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59A6" w14:textId="14A22042" w:rsidR="00C12D69" w:rsidRPr="00CF7A76" w:rsidRDefault="00C12D69" w:rsidP="00CF7A76">
      <w:pPr>
        <w:pStyle w:val="Heading1"/>
        <w:spacing w:before="0"/>
        <w:ind w:firstLine="620"/>
        <w:jc w:val="center"/>
        <w:rPr>
          <w:color w:val="2B2F86"/>
          <w:sz w:val="22"/>
          <w:szCs w:val="22"/>
        </w:rPr>
      </w:pPr>
      <w:r w:rsidRPr="00CF7A76">
        <w:rPr>
          <w:color w:val="2B2F86"/>
          <w:sz w:val="22"/>
          <w:szCs w:val="22"/>
        </w:rPr>
        <w:t>United Nations Capital Development Fund</w:t>
      </w:r>
    </w:p>
    <w:p w14:paraId="5C26E695" w14:textId="0C595A78" w:rsidR="00F12C28" w:rsidRPr="00CF7A76" w:rsidRDefault="00F12C28" w:rsidP="00CF7A76">
      <w:pPr>
        <w:pStyle w:val="Heading1"/>
        <w:spacing w:before="0"/>
        <w:jc w:val="center"/>
        <w:rPr>
          <w:color w:val="2B2F86"/>
          <w:sz w:val="22"/>
          <w:szCs w:val="22"/>
        </w:rPr>
      </w:pPr>
      <w:r w:rsidRPr="00CF7A76">
        <w:rPr>
          <w:color w:val="2B2F86"/>
          <w:sz w:val="22"/>
          <w:szCs w:val="22"/>
        </w:rPr>
        <w:t>REQUEST FOR APPLICATION FOR</w:t>
      </w:r>
    </w:p>
    <w:p w14:paraId="463FF2B5" w14:textId="4C3D77E1" w:rsidR="00563110" w:rsidRPr="00CF7A76" w:rsidRDefault="00563110" w:rsidP="00CF7A76">
      <w:pPr>
        <w:pStyle w:val="Heading1"/>
        <w:jc w:val="center"/>
        <w:rPr>
          <w:color w:val="2B2F86"/>
          <w:sz w:val="22"/>
          <w:szCs w:val="22"/>
        </w:rPr>
      </w:pPr>
      <w:r w:rsidRPr="00CF7A76">
        <w:rPr>
          <w:color w:val="2B2F86"/>
          <w:sz w:val="22"/>
          <w:szCs w:val="22"/>
        </w:rPr>
        <w:t>Interoperable Domestic Remittance System</w:t>
      </w:r>
    </w:p>
    <w:p w14:paraId="033F1627" w14:textId="6D2CC72E" w:rsidR="00F12C28" w:rsidRPr="00CF7A76" w:rsidRDefault="00563110" w:rsidP="00CF7A76">
      <w:pPr>
        <w:pStyle w:val="Heading1"/>
        <w:spacing w:before="0"/>
        <w:jc w:val="center"/>
        <w:rPr>
          <w:color w:val="2B2F86"/>
          <w:sz w:val="22"/>
          <w:szCs w:val="22"/>
        </w:rPr>
      </w:pPr>
      <w:r w:rsidRPr="00CF7A76">
        <w:rPr>
          <w:color w:val="2B2F86"/>
          <w:sz w:val="22"/>
          <w:szCs w:val="22"/>
        </w:rPr>
        <w:t>Digital Infrastructure for Merchants, Women and Youth</w:t>
      </w:r>
    </w:p>
    <w:p w14:paraId="5C72E597" w14:textId="77777777" w:rsidR="00F12C28" w:rsidRPr="00CF7A76" w:rsidRDefault="00F12C28" w:rsidP="00CF7A76">
      <w:pPr>
        <w:pStyle w:val="Heading1"/>
        <w:spacing w:before="0"/>
        <w:jc w:val="both"/>
        <w:rPr>
          <w:color w:val="2B2F86"/>
          <w:sz w:val="22"/>
          <w:szCs w:val="22"/>
        </w:rPr>
      </w:pPr>
    </w:p>
    <w:p w14:paraId="23A8A91A" w14:textId="77777777" w:rsidR="00CF7A76" w:rsidRDefault="00CF7A76" w:rsidP="00CF7A76">
      <w:pPr>
        <w:pStyle w:val="Heading1"/>
        <w:spacing w:before="0"/>
        <w:jc w:val="both"/>
        <w:rPr>
          <w:color w:val="2B2F86"/>
          <w:sz w:val="22"/>
          <w:szCs w:val="22"/>
        </w:rPr>
      </w:pPr>
    </w:p>
    <w:p w14:paraId="144A6A3B" w14:textId="69E224BF" w:rsidR="00093205" w:rsidRPr="00CF7A76" w:rsidRDefault="00BE071E" w:rsidP="00CF7A76">
      <w:pPr>
        <w:pStyle w:val="Heading1"/>
        <w:spacing w:before="0"/>
        <w:jc w:val="both"/>
        <w:rPr>
          <w:sz w:val="22"/>
          <w:szCs w:val="22"/>
        </w:rPr>
      </w:pPr>
      <w:r w:rsidRPr="00CF7A76">
        <w:rPr>
          <w:color w:val="2B2F86"/>
          <w:sz w:val="22"/>
          <w:szCs w:val="22"/>
        </w:rPr>
        <w:t>SUMMARY</w:t>
      </w:r>
    </w:p>
    <w:p w14:paraId="0B512C5F" w14:textId="0E1210D2" w:rsidR="00CF7A76" w:rsidRDefault="00CF7A76" w:rsidP="00CF7A76">
      <w:pPr>
        <w:pStyle w:val="BodyText"/>
        <w:ind w:left="100" w:right="550"/>
        <w:jc w:val="both"/>
        <w:rPr>
          <w:color w:val="231F20"/>
          <w:w w:val="105"/>
          <w:sz w:val="22"/>
          <w:szCs w:val="22"/>
        </w:rPr>
      </w:pPr>
    </w:p>
    <w:p w14:paraId="599F2AFF" w14:textId="77777777" w:rsidR="00463DD7" w:rsidRDefault="00463DD7" w:rsidP="00463DD7">
      <w:pPr>
        <w:tabs>
          <w:tab w:val="left" w:pos="900"/>
        </w:tabs>
        <w:jc w:val="both"/>
        <w:rPr>
          <w:rFonts w:ascii="Arial" w:hAnsi="Arial" w:cs="Arial"/>
          <w:sz w:val="22"/>
          <w:szCs w:val="22"/>
        </w:rPr>
      </w:pPr>
    </w:p>
    <w:p w14:paraId="4A415B2B" w14:textId="77777777" w:rsidR="00463DD7" w:rsidRPr="00463DD7" w:rsidRDefault="00463DD7" w:rsidP="00463DD7">
      <w:pPr>
        <w:tabs>
          <w:tab w:val="left" w:pos="900"/>
        </w:tabs>
        <w:jc w:val="both"/>
        <w:rPr>
          <w:rFonts w:ascii="Arial" w:hAnsi="Arial" w:cs="Arial"/>
          <w:sz w:val="22"/>
          <w:szCs w:val="22"/>
          <w:lang w:bidi="en-US"/>
        </w:rPr>
      </w:pPr>
      <w:r w:rsidRPr="00463DD7">
        <w:rPr>
          <w:rFonts w:ascii="Arial" w:hAnsi="Arial" w:cs="Arial"/>
          <w:sz w:val="22"/>
          <w:szCs w:val="22"/>
          <w:lang w:bidi="en-US"/>
        </w:rPr>
        <w:t>The United Nations Capital Development Fund (UNCDF) makes public and private finance work for the poor in the world’s 46 least developed countries. With its capital mandate and instruments, UNCDF offers “last mile” finance models that unlock public and private resources, especially at the domestic level, to reduce poverty and support local economic development.</w:t>
      </w:r>
    </w:p>
    <w:p w14:paraId="1BA67BDE" w14:textId="77777777" w:rsidR="00093205" w:rsidRPr="00CF7A76" w:rsidRDefault="00093205" w:rsidP="00CF7A76">
      <w:pPr>
        <w:pStyle w:val="BodyText"/>
        <w:jc w:val="both"/>
        <w:rPr>
          <w:sz w:val="22"/>
          <w:szCs w:val="22"/>
        </w:rPr>
      </w:pPr>
    </w:p>
    <w:p w14:paraId="15369DA6" w14:textId="3C96D50D" w:rsidR="002558C1" w:rsidRDefault="002271D0" w:rsidP="002558C1">
      <w:pPr>
        <w:tabs>
          <w:tab w:val="left" w:pos="900"/>
        </w:tabs>
        <w:jc w:val="both"/>
        <w:rPr>
          <w:rFonts w:ascii="Arial" w:hAnsi="Arial" w:cs="Arial"/>
          <w:sz w:val="22"/>
          <w:szCs w:val="22"/>
        </w:rPr>
      </w:pPr>
      <w:r w:rsidRPr="00CF7A76">
        <w:rPr>
          <w:rFonts w:ascii="Arial" w:hAnsi="Arial" w:cs="Arial"/>
          <w:sz w:val="22"/>
          <w:szCs w:val="22"/>
        </w:rPr>
        <w:t xml:space="preserve">Through this </w:t>
      </w:r>
      <w:r w:rsidR="001156D7" w:rsidRPr="00CF7A76">
        <w:rPr>
          <w:rFonts w:ascii="Arial" w:hAnsi="Arial" w:cs="Arial"/>
          <w:sz w:val="22"/>
          <w:szCs w:val="22"/>
        </w:rPr>
        <w:t>RFA,</w:t>
      </w:r>
      <w:r w:rsidR="001156D7" w:rsidRPr="47B340EA">
        <w:rPr>
          <w:rFonts w:ascii="Arial" w:hAnsi="Arial" w:cs="Arial"/>
          <w:sz w:val="22"/>
          <w:szCs w:val="22"/>
        </w:rPr>
        <w:t xml:space="preserve"> UNCDF</w:t>
      </w:r>
      <w:r w:rsidR="002558C1" w:rsidRPr="47B340EA">
        <w:rPr>
          <w:rFonts w:ascii="Arial" w:hAnsi="Arial" w:cs="Arial"/>
          <w:sz w:val="22"/>
          <w:szCs w:val="22"/>
        </w:rPr>
        <w:t xml:space="preserve"> </w:t>
      </w:r>
      <w:r w:rsidR="002558C1">
        <w:rPr>
          <w:rFonts w:ascii="Arial" w:hAnsi="Arial" w:cs="Arial"/>
          <w:sz w:val="22"/>
          <w:szCs w:val="22"/>
        </w:rPr>
        <w:t xml:space="preserve">proposes to work with a </w:t>
      </w:r>
      <w:r w:rsidR="002558C1" w:rsidRPr="47B340EA">
        <w:rPr>
          <w:rFonts w:ascii="Arial" w:hAnsi="Arial" w:cs="Arial"/>
          <w:sz w:val="22"/>
          <w:szCs w:val="22"/>
        </w:rPr>
        <w:t xml:space="preserve">registered entity </w:t>
      </w:r>
      <w:r w:rsidR="002558C1">
        <w:rPr>
          <w:rFonts w:ascii="Arial" w:hAnsi="Arial" w:cs="Arial"/>
          <w:sz w:val="22"/>
          <w:szCs w:val="22"/>
        </w:rPr>
        <w:t xml:space="preserve">in Bangladesh </w:t>
      </w:r>
      <w:r w:rsidR="002558C1" w:rsidRPr="47B340EA">
        <w:rPr>
          <w:rFonts w:ascii="Arial" w:hAnsi="Arial" w:cs="Arial"/>
          <w:sz w:val="22"/>
          <w:szCs w:val="22"/>
        </w:rPr>
        <w:t>that can develop an interoperable fund transfer platform between banks where a banked customer can remit funds to an unbanked or other bank’s customer.</w:t>
      </w:r>
      <w:r w:rsidR="002558C1">
        <w:rPr>
          <w:rFonts w:ascii="Arial" w:hAnsi="Arial" w:cs="Arial"/>
          <w:sz w:val="22"/>
          <w:szCs w:val="22"/>
        </w:rPr>
        <w:t xml:space="preserve"> Our proposed platform </w:t>
      </w:r>
      <w:r w:rsidR="002558C1" w:rsidRPr="47B340EA">
        <w:rPr>
          <w:rFonts w:ascii="Arial" w:hAnsi="Arial" w:cs="Arial"/>
          <w:sz w:val="22"/>
          <w:szCs w:val="22"/>
        </w:rPr>
        <w:t>can cater to the otherwise formally financially excluded segment of the customers</w:t>
      </w:r>
      <w:r w:rsidR="002558C1">
        <w:rPr>
          <w:rFonts w:ascii="Arial" w:hAnsi="Arial" w:cs="Arial"/>
          <w:sz w:val="22"/>
          <w:szCs w:val="22"/>
        </w:rPr>
        <w:t>. Such platform can</w:t>
      </w:r>
      <w:r w:rsidR="002558C1" w:rsidRPr="008635E2">
        <w:rPr>
          <w:rFonts w:ascii="Arial" w:hAnsi="Arial" w:cs="Arial"/>
          <w:sz w:val="22"/>
          <w:szCs w:val="22"/>
          <w:lang w:val="en-US"/>
        </w:rPr>
        <w:t xml:space="preserve"> bridge </w:t>
      </w:r>
      <w:r w:rsidR="002558C1">
        <w:rPr>
          <w:rFonts w:ascii="Arial" w:hAnsi="Arial" w:cs="Arial"/>
          <w:sz w:val="22"/>
          <w:szCs w:val="22"/>
          <w:lang w:val="en-US"/>
        </w:rPr>
        <w:t xml:space="preserve">transactions </w:t>
      </w:r>
      <w:r w:rsidR="002558C1" w:rsidRPr="008635E2">
        <w:rPr>
          <w:rFonts w:ascii="Arial" w:hAnsi="Arial" w:cs="Arial"/>
          <w:sz w:val="22"/>
          <w:szCs w:val="22"/>
          <w:lang w:val="en-US"/>
        </w:rPr>
        <w:t>between the unbanked and the banked/wallet users</w:t>
      </w:r>
      <w:r w:rsidR="002558C1" w:rsidRPr="47B340EA">
        <w:rPr>
          <w:rFonts w:ascii="Arial" w:hAnsi="Arial" w:cs="Arial"/>
          <w:sz w:val="22"/>
          <w:szCs w:val="22"/>
        </w:rPr>
        <w:t xml:space="preserve"> therefore</w:t>
      </w:r>
      <w:r w:rsidR="002558C1">
        <w:rPr>
          <w:rFonts w:ascii="Arial" w:hAnsi="Arial" w:cs="Arial"/>
          <w:sz w:val="22"/>
          <w:szCs w:val="22"/>
        </w:rPr>
        <w:t xml:space="preserve"> creating a m</w:t>
      </w:r>
      <w:r w:rsidR="002558C1" w:rsidRPr="00527C6A">
        <w:rPr>
          <w:rFonts w:ascii="Arial" w:hAnsi="Arial" w:cs="Arial"/>
          <w:sz w:val="22"/>
          <w:szCs w:val="22"/>
        </w:rPr>
        <w:t>ore inclusive and connected eco-system offering speed and convenience of all</w:t>
      </w:r>
      <w:r w:rsidR="002558C1">
        <w:rPr>
          <w:rFonts w:ascii="Arial" w:hAnsi="Arial" w:cs="Arial"/>
          <w:sz w:val="22"/>
          <w:szCs w:val="22"/>
        </w:rPr>
        <w:t xml:space="preserve">. This also aligns with Government of Bangladesh’s National Financial Inclusion Strategy 2019-2024 to formally include </w:t>
      </w:r>
      <w:r w:rsidR="002558C1" w:rsidRPr="0069182A">
        <w:rPr>
          <w:rFonts w:ascii="Arial" w:hAnsi="Arial" w:cs="Arial"/>
          <w:sz w:val="22"/>
          <w:szCs w:val="22"/>
        </w:rPr>
        <w:t>unbanked-unserved segment of population</w:t>
      </w:r>
      <w:r w:rsidR="002558C1">
        <w:rPr>
          <w:rFonts w:ascii="Arial" w:hAnsi="Arial" w:cs="Arial"/>
          <w:sz w:val="22"/>
          <w:szCs w:val="22"/>
        </w:rPr>
        <w:t xml:space="preserve"> financially</w:t>
      </w:r>
      <w:r w:rsidR="002558C1" w:rsidRPr="0069182A">
        <w:rPr>
          <w:rFonts w:ascii="Arial" w:hAnsi="Arial" w:cs="Arial"/>
          <w:sz w:val="22"/>
          <w:szCs w:val="22"/>
        </w:rPr>
        <w:t>.</w:t>
      </w:r>
    </w:p>
    <w:p w14:paraId="01783775" w14:textId="77777777" w:rsidR="001156D7" w:rsidRDefault="001156D7" w:rsidP="002558C1">
      <w:pPr>
        <w:tabs>
          <w:tab w:val="left" w:pos="900"/>
        </w:tabs>
        <w:jc w:val="both"/>
        <w:rPr>
          <w:rFonts w:ascii="Arial" w:hAnsi="Arial" w:cs="Arial"/>
          <w:sz w:val="22"/>
          <w:szCs w:val="22"/>
        </w:rPr>
      </w:pPr>
    </w:p>
    <w:p w14:paraId="68FA647C" w14:textId="77BAB2F8" w:rsidR="00A83386" w:rsidRPr="00CF7A76" w:rsidRDefault="00A83386" w:rsidP="002558C1">
      <w:pPr>
        <w:tabs>
          <w:tab w:val="left" w:pos="900"/>
        </w:tabs>
        <w:jc w:val="both"/>
        <w:rPr>
          <w:rFonts w:ascii="Arial" w:hAnsi="Arial" w:cs="Arial"/>
          <w:sz w:val="22"/>
          <w:szCs w:val="22"/>
        </w:rPr>
      </w:pPr>
      <w:r w:rsidRPr="47B340EA">
        <w:rPr>
          <w:rFonts w:ascii="Arial" w:hAnsi="Arial" w:cs="Arial"/>
          <w:sz w:val="22"/>
          <w:szCs w:val="22"/>
        </w:rPr>
        <w:t xml:space="preserve">The selected entity should use an </w:t>
      </w:r>
      <w:r w:rsidR="001156D7" w:rsidRPr="47B340EA">
        <w:rPr>
          <w:rFonts w:ascii="Arial" w:hAnsi="Arial" w:cs="Arial"/>
          <w:sz w:val="22"/>
          <w:szCs w:val="22"/>
        </w:rPr>
        <w:t>Open-Source</w:t>
      </w:r>
      <w:r w:rsidRPr="47B340EA">
        <w:rPr>
          <w:rFonts w:ascii="Arial" w:hAnsi="Arial" w:cs="Arial"/>
          <w:sz w:val="22"/>
          <w:szCs w:val="22"/>
        </w:rPr>
        <w:t xml:space="preserve"> real time payment framework and platform. </w:t>
      </w:r>
      <w:r w:rsidR="7DA316C4" w:rsidRPr="47B340EA">
        <w:rPr>
          <w:rFonts w:ascii="Arial" w:hAnsi="Arial" w:cs="Arial"/>
          <w:sz w:val="22"/>
          <w:szCs w:val="22"/>
        </w:rPr>
        <w:t xml:space="preserve">An </w:t>
      </w:r>
      <w:r w:rsidR="001156D7" w:rsidRPr="47B340EA">
        <w:rPr>
          <w:rFonts w:ascii="Arial" w:hAnsi="Arial" w:cs="Arial"/>
          <w:sz w:val="22"/>
          <w:szCs w:val="22"/>
        </w:rPr>
        <w:t>open-source</w:t>
      </w:r>
      <w:r w:rsidR="63CCD9DD" w:rsidRPr="47B340EA">
        <w:rPr>
          <w:rFonts w:ascii="Arial" w:hAnsi="Arial" w:cs="Arial"/>
          <w:sz w:val="22"/>
          <w:szCs w:val="22"/>
        </w:rPr>
        <w:t xml:space="preserve"> platform will allow </w:t>
      </w:r>
      <w:r w:rsidRPr="47B340EA">
        <w:rPr>
          <w:rFonts w:ascii="Arial" w:hAnsi="Arial" w:cs="Arial"/>
          <w:sz w:val="22"/>
          <w:szCs w:val="22"/>
        </w:rPr>
        <w:t xml:space="preserve">any technology development and learnings </w:t>
      </w:r>
      <w:r w:rsidR="487C9C91" w:rsidRPr="47B340EA">
        <w:rPr>
          <w:rFonts w:ascii="Arial" w:hAnsi="Arial" w:cs="Arial"/>
          <w:sz w:val="22"/>
          <w:szCs w:val="22"/>
        </w:rPr>
        <w:t>to</w:t>
      </w:r>
      <w:r w:rsidRPr="47B340EA">
        <w:rPr>
          <w:rFonts w:ascii="Arial" w:hAnsi="Arial" w:cs="Arial"/>
          <w:sz w:val="22"/>
          <w:szCs w:val="22"/>
        </w:rPr>
        <w:t xml:space="preserve"> be passed to Bangladesh Bank or another national scheme operator in the future. </w:t>
      </w:r>
      <w:r w:rsidR="31E14880" w:rsidRPr="47B340EA">
        <w:rPr>
          <w:rFonts w:ascii="Arial" w:hAnsi="Arial" w:cs="Arial"/>
          <w:sz w:val="22"/>
          <w:szCs w:val="22"/>
        </w:rPr>
        <w:t xml:space="preserve">Platforms such as </w:t>
      </w:r>
      <w:r w:rsidRPr="47B340EA">
        <w:rPr>
          <w:rFonts w:ascii="Arial" w:hAnsi="Arial" w:cs="Arial"/>
          <w:sz w:val="22"/>
          <w:szCs w:val="22"/>
        </w:rPr>
        <w:t xml:space="preserve">Mojaloop </w:t>
      </w:r>
      <w:r w:rsidR="04798540" w:rsidRPr="47B340EA">
        <w:rPr>
          <w:rFonts w:ascii="Arial" w:hAnsi="Arial" w:cs="Arial"/>
          <w:sz w:val="22"/>
          <w:szCs w:val="22"/>
        </w:rPr>
        <w:t>are</w:t>
      </w:r>
      <w:r w:rsidRPr="47B340EA">
        <w:rPr>
          <w:rFonts w:ascii="Arial" w:hAnsi="Arial" w:cs="Arial"/>
          <w:sz w:val="22"/>
          <w:szCs w:val="22"/>
        </w:rPr>
        <w:t xml:space="preserve"> well suited as </w:t>
      </w:r>
      <w:r w:rsidR="52F130A2" w:rsidRPr="47B340EA">
        <w:rPr>
          <w:rFonts w:ascii="Arial" w:hAnsi="Arial" w:cs="Arial"/>
          <w:sz w:val="22"/>
          <w:szCs w:val="22"/>
        </w:rPr>
        <w:t>they are</w:t>
      </w:r>
      <w:r w:rsidRPr="47B340EA">
        <w:rPr>
          <w:rFonts w:ascii="Arial" w:hAnsi="Arial" w:cs="Arial"/>
          <w:sz w:val="22"/>
          <w:szCs w:val="22"/>
        </w:rPr>
        <w:t xml:space="preserve"> designed specifically for last mile payments across several classes of FSPs (Banks, MFIs, Mobile money operators etc).</w:t>
      </w:r>
    </w:p>
    <w:p w14:paraId="71BF0906" w14:textId="2FE37D85" w:rsidR="00EA448E" w:rsidRDefault="00EA448E" w:rsidP="00EA448E">
      <w:pPr>
        <w:pStyle w:val="BodyText"/>
        <w:ind w:left="100"/>
        <w:rPr>
          <w:sz w:val="22"/>
          <w:szCs w:val="22"/>
        </w:rPr>
      </w:pPr>
    </w:p>
    <w:p w14:paraId="4553258B" w14:textId="7E2E7221" w:rsidR="00EA448E" w:rsidRPr="00EA448E" w:rsidRDefault="00EA448E" w:rsidP="00926AF5">
      <w:pPr>
        <w:pStyle w:val="BodyText"/>
        <w:jc w:val="both"/>
        <w:rPr>
          <w:sz w:val="22"/>
          <w:szCs w:val="22"/>
        </w:rPr>
      </w:pPr>
      <w:r w:rsidRPr="00EA448E">
        <w:rPr>
          <w:sz w:val="22"/>
          <w:szCs w:val="22"/>
        </w:rPr>
        <w:t xml:space="preserve">The requirement is to support </w:t>
      </w:r>
      <w:r w:rsidR="00790A78">
        <w:rPr>
          <w:sz w:val="22"/>
          <w:szCs w:val="22"/>
        </w:rPr>
        <w:t>already ongoing</w:t>
      </w:r>
      <w:r w:rsidR="00790A78" w:rsidRPr="00EA448E">
        <w:rPr>
          <w:sz w:val="22"/>
          <w:szCs w:val="22"/>
        </w:rPr>
        <w:t xml:space="preserve"> </w:t>
      </w:r>
      <w:r w:rsidRPr="00EA448E">
        <w:rPr>
          <w:sz w:val="22"/>
          <w:szCs w:val="22"/>
        </w:rPr>
        <w:t>efforts by having more of use cases that most clearly serve the poor and the low income first, in particular the most marginalized such as micro-merchants, women and youth</w:t>
      </w:r>
      <w:r w:rsidR="00A0644D">
        <w:rPr>
          <w:sz w:val="22"/>
          <w:szCs w:val="22"/>
        </w:rPr>
        <w:t>.</w:t>
      </w:r>
    </w:p>
    <w:p w14:paraId="2E325633" w14:textId="77777777" w:rsidR="00CC4CA4" w:rsidRPr="00CF7A76" w:rsidRDefault="00CC4CA4" w:rsidP="00CF7A76">
      <w:pPr>
        <w:pStyle w:val="BodyText"/>
        <w:ind w:left="100" w:right="453"/>
        <w:jc w:val="both"/>
        <w:rPr>
          <w:sz w:val="22"/>
          <w:szCs w:val="22"/>
        </w:rPr>
      </w:pPr>
    </w:p>
    <w:p w14:paraId="4C1F91C8" w14:textId="49646A95" w:rsidR="006D59E7" w:rsidRPr="00CF7A76" w:rsidRDefault="002271D0" w:rsidP="00926AF5">
      <w:pPr>
        <w:pStyle w:val="BodyText"/>
        <w:ind w:right="453"/>
        <w:jc w:val="both"/>
        <w:rPr>
          <w:sz w:val="22"/>
          <w:szCs w:val="22"/>
        </w:rPr>
      </w:pPr>
      <w:r w:rsidRPr="00CF7A76">
        <w:rPr>
          <w:sz w:val="22"/>
          <w:szCs w:val="22"/>
        </w:rPr>
        <w:t>Selected applicants will be signing a Performance-Based Agreement</w:t>
      </w:r>
      <w:r w:rsidR="007B41AA">
        <w:rPr>
          <w:rStyle w:val="FootnoteReference"/>
          <w:sz w:val="22"/>
          <w:szCs w:val="22"/>
        </w:rPr>
        <w:footnoteReference w:id="2"/>
      </w:r>
      <w:r w:rsidRPr="00CF7A76">
        <w:rPr>
          <w:sz w:val="22"/>
          <w:szCs w:val="22"/>
        </w:rPr>
        <w:t xml:space="preserve"> (PBA) with UNCDF. </w:t>
      </w:r>
    </w:p>
    <w:p w14:paraId="15068FF4" w14:textId="77777777" w:rsidR="006D59E7" w:rsidRPr="00CF7A76" w:rsidRDefault="006D59E7" w:rsidP="00CF7A76">
      <w:pPr>
        <w:pStyle w:val="BodyText"/>
        <w:ind w:left="100" w:right="453"/>
        <w:jc w:val="both"/>
        <w:rPr>
          <w:sz w:val="22"/>
          <w:szCs w:val="22"/>
        </w:rPr>
      </w:pPr>
    </w:p>
    <w:p w14:paraId="02F5E6D6" w14:textId="77777777" w:rsidR="00EE7204" w:rsidRPr="0037566D" w:rsidRDefault="002271D0" w:rsidP="00926AF5">
      <w:pPr>
        <w:pStyle w:val="BodyText"/>
        <w:ind w:right="453"/>
        <w:jc w:val="both"/>
        <w:rPr>
          <w:sz w:val="22"/>
          <w:szCs w:val="22"/>
        </w:rPr>
      </w:pPr>
      <w:r w:rsidRPr="00CF7A76">
        <w:rPr>
          <w:sz w:val="22"/>
          <w:szCs w:val="22"/>
        </w:rPr>
        <w:t xml:space="preserve">The foreseen budget assigned by </w:t>
      </w:r>
      <w:r w:rsidRPr="0037566D">
        <w:rPr>
          <w:sz w:val="22"/>
          <w:szCs w:val="22"/>
        </w:rPr>
        <w:t xml:space="preserve">UNCDF </w:t>
      </w:r>
      <w:r w:rsidR="006D59E7" w:rsidRPr="0037566D">
        <w:rPr>
          <w:sz w:val="22"/>
          <w:szCs w:val="22"/>
        </w:rPr>
        <w:t>will be up to</w:t>
      </w:r>
      <w:r w:rsidRPr="0037566D">
        <w:rPr>
          <w:sz w:val="22"/>
          <w:szCs w:val="22"/>
        </w:rPr>
        <w:t xml:space="preserve"> USD </w:t>
      </w:r>
      <w:r w:rsidR="006D59E7" w:rsidRPr="0037566D">
        <w:rPr>
          <w:sz w:val="22"/>
          <w:szCs w:val="22"/>
        </w:rPr>
        <w:t>3</w:t>
      </w:r>
      <w:r w:rsidRPr="0037566D">
        <w:rPr>
          <w:sz w:val="22"/>
          <w:szCs w:val="22"/>
        </w:rPr>
        <w:t xml:space="preserve">00,000. Applicants are expected to fund at least 30% of the total project cost in cash (for costs such technical resources, staff, and operational expenses). </w:t>
      </w:r>
    </w:p>
    <w:p w14:paraId="1961E6E8" w14:textId="77777777" w:rsidR="00EE7204" w:rsidRPr="0037566D" w:rsidRDefault="00EE7204" w:rsidP="00CF7A76">
      <w:pPr>
        <w:pStyle w:val="BodyText"/>
        <w:ind w:left="100" w:right="453"/>
        <w:jc w:val="both"/>
        <w:rPr>
          <w:sz w:val="22"/>
          <w:szCs w:val="22"/>
        </w:rPr>
      </w:pPr>
    </w:p>
    <w:p w14:paraId="78BA52EB" w14:textId="58329191" w:rsidR="00D97402" w:rsidRPr="00CF7A76" w:rsidRDefault="002271D0" w:rsidP="00926AF5">
      <w:pPr>
        <w:pStyle w:val="BodyText"/>
        <w:ind w:right="453"/>
        <w:jc w:val="both"/>
        <w:rPr>
          <w:sz w:val="22"/>
          <w:szCs w:val="22"/>
        </w:rPr>
      </w:pPr>
      <w:r w:rsidRPr="0037566D">
        <w:rPr>
          <w:sz w:val="22"/>
          <w:szCs w:val="22"/>
        </w:rPr>
        <w:t xml:space="preserve">The solution proposed must be implementable </w:t>
      </w:r>
      <w:r w:rsidR="00EE7204" w:rsidRPr="0037566D">
        <w:rPr>
          <w:sz w:val="22"/>
          <w:szCs w:val="22"/>
        </w:rPr>
        <w:t xml:space="preserve">during 12 months </w:t>
      </w:r>
      <w:r w:rsidRPr="0037566D">
        <w:rPr>
          <w:sz w:val="22"/>
          <w:szCs w:val="22"/>
        </w:rPr>
        <w:t xml:space="preserve">and ending by </w:t>
      </w:r>
      <w:r w:rsidR="004F4C8D">
        <w:rPr>
          <w:sz w:val="22"/>
          <w:szCs w:val="22"/>
        </w:rPr>
        <w:t>Octo</w:t>
      </w:r>
      <w:r w:rsidR="003E7F76" w:rsidRPr="0037566D">
        <w:rPr>
          <w:sz w:val="22"/>
          <w:szCs w:val="22"/>
        </w:rPr>
        <w:t>ber</w:t>
      </w:r>
      <w:r w:rsidR="005A3B23" w:rsidRPr="0037566D">
        <w:rPr>
          <w:sz w:val="22"/>
          <w:szCs w:val="22"/>
        </w:rPr>
        <w:t xml:space="preserve"> </w:t>
      </w:r>
      <w:r w:rsidR="00EE7204" w:rsidRPr="0037566D">
        <w:rPr>
          <w:sz w:val="22"/>
          <w:szCs w:val="22"/>
        </w:rPr>
        <w:t>2022</w:t>
      </w:r>
      <w:r w:rsidRPr="0037566D">
        <w:rPr>
          <w:sz w:val="22"/>
          <w:szCs w:val="22"/>
        </w:rPr>
        <w:t>.</w:t>
      </w:r>
      <w:r w:rsidRPr="00CF7A76">
        <w:rPr>
          <w:sz w:val="22"/>
          <w:szCs w:val="22"/>
        </w:rPr>
        <w:t xml:space="preserve"> </w:t>
      </w:r>
    </w:p>
    <w:p w14:paraId="281E7353" w14:textId="77777777" w:rsidR="00D97402" w:rsidRPr="00CF7A76" w:rsidRDefault="00D97402" w:rsidP="00CF7A76">
      <w:pPr>
        <w:pStyle w:val="BodyText"/>
        <w:ind w:left="100" w:right="453"/>
        <w:jc w:val="both"/>
        <w:rPr>
          <w:sz w:val="22"/>
          <w:szCs w:val="22"/>
        </w:rPr>
      </w:pPr>
    </w:p>
    <w:p w14:paraId="64EA6A26" w14:textId="23329D93" w:rsidR="00D97402" w:rsidRDefault="002271D0" w:rsidP="00926AF5">
      <w:pPr>
        <w:pStyle w:val="BodyText"/>
        <w:ind w:right="453"/>
        <w:jc w:val="both"/>
        <w:rPr>
          <w:sz w:val="22"/>
          <w:szCs w:val="22"/>
        </w:rPr>
      </w:pPr>
      <w:r w:rsidRPr="00CF7A76">
        <w:rPr>
          <w:sz w:val="22"/>
          <w:szCs w:val="22"/>
        </w:rPr>
        <w:t>All applications must be submitted by 23:59 (EST,</w:t>
      </w:r>
      <w:r w:rsidR="0095001E">
        <w:rPr>
          <w:sz w:val="22"/>
          <w:szCs w:val="22"/>
        </w:rPr>
        <w:t xml:space="preserve"> </w:t>
      </w:r>
      <w:r w:rsidRPr="00CF7A76">
        <w:rPr>
          <w:sz w:val="22"/>
          <w:szCs w:val="22"/>
        </w:rPr>
        <w:t>the</w:t>
      </w:r>
      <w:r w:rsidR="004D6499">
        <w:rPr>
          <w:sz w:val="22"/>
          <w:szCs w:val="22"/>
        </w:rPr>
        <w:t xml:space="preserve"> </w:t>
      </w:r>
      <w:r w:rsidR="001156D7" w:rsidRPr="00CF7A76">
        <w:rPr>
          <w:sz w:val="22"/>
          <w:szCs w:val="22"/>
        </w:rPr>
        <w:t>New York</w:t>
      </w:r>
      <w:r w:rsidRPr="00CF7A76">
        <w:rPr>
          <w:sz w:val="22"/>
          <w:szCs w:val="22"/>
        </w:rPr>
        <w:t xml:space="preserve"> time zone) on </w:t>
      </w:r>
      <w:r w:rsidR="00146936">
        <w:rPr>
          <w:sz w:val="22"/>
          <w:szCs w:val="22"/>
        </w:rPr>
        <w:t xml:space="preserve">August </w:t>
      </w:r>
      <w:r w:rsidR="00F44D02">
        <w:rPr>
          <w:sz w:val="22"/>
          <w:szCs w:val="22"/>
        </w:rPr>
        <w:t>2</w:t>
      </w:r>
      <w:r w:rsidR="00146936">
        <w:rPr>
          <w:sz w:val="22"/>
          <w:szCs w:val="22"/>
        </w:rPr>
        <w:t>2</w:t>
      </w:r>
      <w:r w:rsidR="00146936" w:rsidRPr="007426B4">
        <w:rPr>
          <w:sz w:val="22"/>
          <w:szCs w:val="22"/>
          <w:vertAlign w:val="superscript"/>
        </w:rPr>
        <w:t>n</w:t>
      </w:r>
      <w:r w:rsidR="00DE2D7E" w:rsidRPr="007426B4">
        <w:rPr>
          <w:sz w:val="22"/>
          <w:szCs w:val="22"/>
          <w:vertAlign w:val="superscript"/>
        </w:rPr>
        <w:t>d</w:t>
      </w:r>
      <w:r w:rsidR="001156D7">
        <w:rPr>
          <w:sz w:val="22"/>
          <w:szCs w:val="22"/>
          <w:vertAlign w:val="superscript"/>
        </w:rPr>
        <w:t xml:space="preserve">, </w:t>
      </w:r>
      <w:r w:rsidR="001156D7">
        <w:rPr>
          <w:sz w:val="22"/>
          <w:szCs w:val="22"/>
        </w:rPr>
        <w:t>2021</w:t>
      </w:r>
      <w:r w:rsidR="00246994">
        <w:rPr>
          <w:sz w:val="22"/>
          <w:szCs w:val="22"/>
        </w:rPr>
        <w:t>m</w:t>
      </w:r>
      <w:r w:rsidR="001156D7">
        <w:rPr>
          <w:sz w:val="22"/>
          <w:szCs w:val="22"/>
        </w:rPr>
        <w:t xml:space="preserve"> </w:t>
      </w:r>
      <w:r w:rsidRPr="00CF7A76">
        <w:rPr>
          <w:sz w:val="22"/>
          <w:szCs w:val="22"/>
        </w:rPr>
        <w:t xml:space="preserve">via APPLY. </w:t>
      </w:r>
    </w:p>
    <w:p w14:paraId="540D0EC1" w14:textId="77777777" w:rsidR="004412DB" w:rsidRDefault="004412DB" w:rsidP="00CF7A76">
      <w:pPr>
        <w:pStyle w:val="BodyText"/>
        <w:ind w:left="100" w:right="453"/>
        <w:jc w:val="both"/>
        <w:rPr>
          <w:sz w:val="22"/>
          <w:szCs w:val="22"/>
        </w:rPr>
      </w:pPr>
    </w:p>
    <w:p w14:paraId="53600032" w14:textId="635E2163" w:rsidR="007B41AA" w:rsidRPr="00BD41BC" w:rsidRDefault="004412DB" w:rsidP="00926AF5">
      <w:pPr>
        <w:pStyle w:val="BodyText"/>
        <w:ind w:right="453"/>
        <w:jc w:val="both"/>
        <w:rPr>
          <w:sz w:val="22"/>
          <w:szCs w:val="22"/>
        </w:rPr>
      </w:pPr>
      <w:r w:rsidRPr="00BD41BC">
        <w:rPr>
          <w:sz w:val="22"/>
          <w:szCs w:val="22"/>
        </w:rPr>
        <w:t xml:space="preserve">In case of questions write at </w:t>
      </w:r>
      <w:hyperlink r:id="rId11" w:history="1">
        <w:r w:rsidRPr="00BD41BC">
          <w:rPr>
            <w:rStyle w:val="Hyperlink"/>
            <w:sz w:val="22"/>
            <w:szCs w:val="22"/>
          </w:rPr>
          <w:t>rfa.ide.asia@uncdf.org</w:t>
        </w:r>
      </w:hyperlink>
      <w:r w:rsidRPr="00BD41BC">
        <w:rPr>
          <w:sz w:val="22"/>
          <w:szCs w:val="22"/>
        </w:rPr>
        <w:t xml:space="preserve"> </w:t>
      </w:r>
    </w:p>
    <w:p w14:paraId="4FCC4E69" w14:textId="6BE8EE3B" w:rsidR="007B41AA" w:rsidRPr="00BD41BC" w:rsidRDefault="007B41AA" w:rsidP="00CF7A76">
      <w:pPr>
        <w:pStyle w:val="BodyText"/>
        <w:ind w:left="100" w:right="453"/>
        <w:jc w:val="both"/>
        <w:rPr>
          <w:sz w:val="22"/>
          <w:szCs w:val="22"/>
        </w:rPr>
      </w:pPr>
    </w:p>
    <w:p w14:paraId="62083056" w14:textId="6F334A73" w:rsidR="007B41AA" w:rsidRPr="00BD41BC" w:rsidRDefault="007B41AA" w:rsidP="00CF7A76">
      <w:pPr>
        <w:pStyle w:val="BodyText"/>
        <w:ind w:left="100" w:right="453"/>
        <w:jc w:val="both"/>
        <w:rPr>
          <w:sz w:val="22"/>
          <w:szCs w:val="22"/>
        </w:rPr>
      </w:pPr>
    </w:p>
    <w:p w14:paraId="1DBC1D9C" w14:textId="54C898A7" w:rsidR="007B41AA" w:rsidRDefault="007B41AA" w:rsidP="00CF7A76">
      <w:pPr>
        <w:pStyle w:val="BodyText"/>
        <w:ind w:left="100" w:right="453"/>
        <w:jc w:val="both"/>
        <w:rPr>
          <w:sz w:val="22"/>
          <w:szCs w:val="22"/>
        </w:rPr>
      </w:pPr>
    </w:p>
    <w:p w14:paraId="4B1637F5" w14:textId="505D630C" w:rsidR="00093205" w:rsidRPr="00CF7A76" w:rsidRDefault="00BE071E" w:rsidP="00CF7A76">
      <w:pPr>
        <w:pStyle w:val="Heading1"/>
        <w:numPr>
          <w:ilvl w:val="0"/>
          <w:numId w:val="13"/>
        </w:numPr>
        <w:spacing w:before="0"/>
        <w:jc w:val="both"/>
        <w:rPr>
          <w:color w:val="2B2F86"/>
          <w:w w:val="105"/>
          <w:sz w:val="22"/>
          <w:szCs w:val="22"/>
        </w:rPr>
      </w:pPr>
      <w:r w:rsidRPr="00CF7A76">
        <w:rPr>
          <w:color w:val="2B2F86"/>
          <w:w w:val="105"/>
          <w:sz w:val="22"/>
          <w:szCs w:val="22"/>
        </w:rPr>
        <w:t>INTRODUCTION</w:t>
      </w:r>
    </w:p>
    <w:p w14:paraId="672D847F" w14:textId="77777777" w:rsidR="00D97402" w:rsidRPr="00CF7A76" w:rsidRDefault="00D97402" w:rsidP="00CF7A76">
      <w:pPr>
        <w:tabs>
          <w:tab w:val="left" w:pos="900"/>
        </w:tabs>
        <w:jc w:val="both"/>
        <w:rPr>
          <w:rFonts w:ascii="Arial" w:hAnsi="Arial" w:cs="Arial"/>
          <w:sz w:val="22"/>
          <w:szCs w:val="22"/>
        </w:rPr>
      </w:pPr>
    </w:p>
    <w:p w14:paraId="23D86862" w14:textId="4D95157C" w:rsidR="00766168" w:rsidRPr="00CF7A76" w:rsidRDefault="00766168" w:rsidP="00CF7A76">
      <w:pPr>
        <w:tabs>
          <w:tab w:val="left" w:pos="900"/>
        </w:tabs>
        <w:jc w:val="both"/>
        <w:rPr>
          <w:rFonts w:ascii="Arial" w:hAnsi="Arial" w:cs="Arial"/>
          <w:sz w:val="22"/>
          <w:szCs w:val="22"/>
        </w:rPr>
      </w:pPr>
      <w:r w:rsidRPr="47B340EA">
        <w:rPr>
          <w:rFonts w:ascii="Arial" w:hAnsi="Arial" w:cs="Arial"/>
          <w:sz w:val="22"/>
          <w:szCs w:val="22"/>
        </w:rPr>
        <w:t xml:space="preserve">The UN Capital Development Fund (UNCDF) and its Inclusive Digital Economies practice area provides investment capital and technical support to both the public and the private sector. It provides capital financing - in the forms of grants, soft loans and credit enhancement – and the technical expertise to unleash sustainable financing at the local level. UNCDF’s seeks to develop inclusive digital economies in Bangladesh and to achieve this goal it is imperative to make sure </w:t>
      </w:r>
      <w:r w:rsidRPr="47B340EA">
        <w:rPr>
          <w:rFonts w:ascii="Arial" w:hAnsi="Arial" w:cs="Arial"/>
          <w:sz w:val="22"/>
          <w:szCs w:val="22"/>
        </w:rPr>
        <w:t>financial services providers (FSPs) such as network operators, banks, Microfinance Institutions etc are connected with each other, so that customers, can transact more easily across different providers. In Bangladesh, for example, due to the lack of a</w:t>
      </w:r>
      <w:r w:rsidR="004C71B8">
        <w:rPr>
          <w:rFonts w:ascii="Arial" w:hAnsi="Arial" w:cs="Arial"/>
          <w:sz w:val="22"/>
          <w:szCs w:val="22"/>
        </w:rPr>
        <w:t>n end-to-</w:t>
      </w:r>
      <w:r w:rsidR="001156D7">
        <w:rPr>
          <w:rFonts w:ascii="Arial" w:hAnsi="Arial" w:cs="Arial"/>
          <w:sz w:val="22"/>
          <w:szCs w:val="22"/>
        </w:rPr>
        <w:t>end</w:t>
      </w:r>
      <w:r w:rsidR="001156D7" w:rsidRPr="47B340EA">
        <w:rPr>
          <w:rFonts w:ascii="Arial" w:hAnsi="Arial" w:cs="Arial"/>
          <w:sz w:val="22"/>
          <w:szCs w:val="22"/>
        </w:rPr>
        <w:t xml:space="preserve"> interoperable</w:t>
      </w:r>
      <w:r w:rsidRPr="47B340EA">
        <w:rPr>
          <w:rFonts w:ascii="Arial" w:hAnsi="Arial" w:cs="Arial"/>
          <w:sz w:val="22"/>
          <w:szCs w:val="22"/>
        </w:rPr>
        <w:t xml:space="preserve"> system, the poor have to pay quite high fees to convert digital money to cash and vice versa. </w:t>
      </w:r>
    </w:p>
    <w:p w14:paraId="4029386A" w14:textId="77777777" w:rsidR="00766168" w:rsidRPr="00CF7A76" w:rsidRDefault="00766168" w:rsidP="00CF7A76">
      <w:pPr>
        <w:tabs>
          <w:tab w:val="left" w:pos="900"/>
        </w:tabs>
        <w:jc w:val="both"/>
        <w:rPr>
          <w:rFonts w:ascii="Arial" w:hAnsi="Arial" w:cs="Arial"/>
          <w:sz w:val="22"/>
          <w:szCs w:val="22"/>
        </w:rPr>
      </w:pPr>
    </w:p>
    <w:p w14:paraId="7D2E7714" w14:textId="0C958D2D" w:rsidR="00766168" w:rsidRPr="00CF7A76" w:rsidRDefault="6B542E4A" w:rsidP="00EC32DF">
      <w:pPr>
        <w:tabs>
          <w:tab w:val="left" w:pos="900"/>
        </w:tabs>
        <w:jc w:val="both"/>
        <w:rPr>
          <w:rFonts w:ascii="Arial" w:hAnsi="Arial" w:cs="Arial"/>
          <w:sz w:val="22"/>
          <w:szCs w:val="22"/>
        </w:rPr>
      </w:pPr>
      <w:r w:rsidRPr="47B340EA">
        <w:rPr>
          <w:rFonts w:ascii="Arial" w:hAnsi="Arial" w:cs="Arial"/>
          <w:sz w:val="22"/>
          <w:szCs w:val="22"/>
        </w:rPr>
        <w:t xml:space="preserve">Policy makers and FSPs </w:t>
      </w:r>
      <w:r w:rsidR="72064E05" w:rsidRPr="47B340EA">
        <w:rPr>
          <w:rFonts w:ascii="Arial" w:hAnsi="Arial" w:cs="Arial"/>
          <w:sz w:val="22"/>
          <w:szCs w:val="22"/>
        </w:rPr>
        <w:t xml:space="preserve">in Bangladesh </w:t>
      </w:r>
      <w:r w:rsidRPr="47B340EA">
        <w:rPr>
          <w:rFonts w:ascii="Arial" w:hAnsi="Arial" w:cs="Arial"/>
          <w:sz w:val="22"/>
          <w:szCs w:val="22"/>
        </w:rPr>
        <w:t>are proactively seeking and initiating efforts for having an interoperable platform in the country.</w:t>
      </w:r>
      <w:r w:rsidR="00766168" w:rsidRPr="47B340EA">
        <w:rPr>
          <w:rFonts w:ascii="Arial" w:hAnsi="Arial" w:cs="Arial"/>
          <w:sz w:val="22"/>
          <w:szCs w:val="22"/>
        </w:rPr>
        <w:t xml:space="preserve"> </w:t>
      </w:r>
      <w:r w:rsidR="289208B8" w:rsidRPr="47B340EA">
        <w:rPr>
          <w:rFonts w:ascii="Arial" w:hAnsi="Arial" w:cs="Arial"/>
          <w:sz w:val="22"/>
          <w:szCs w:val="22"/>
        </w:rPr>
        <w:t xml:space="preserve">The </w:t>
      </w:r>
      <w:r w:rsidR="42596F8C" w:rsidRPr="47B340EA">
        <w:rPr>
          <w:rFonts w:ascii="Arial" w:hAnsi="Arial" w:cs="Arial"/>
          <w:sz w:val="22"/>
          <w:szCs w:val="22"/>
        </w:rPr>
        <w:t>ICT Division and Bangladesh Bank (BB) signed a Memorandum of Understanding (MoU) in 2019 aiming to implement an “Interoperable Digital Transaction Platform (IDTP)” in</w:t>
      </w:r>
      <w:r w:rsidR="42C83836" w:rsidRPr="47B340EA">
        <w:rPr>
          <w:rFonts w:ascii="Arial" w:hAnsi="Arial" w:cs="Arial"/>
          <w:sz w:val="22"/>
          <w:szCs w:val="22"/>
        </w:rPr>
        <w:t xml:space="preserve"> Bangladesh</w:t>
      </w:r>
      <w:r w:rsidR="42596F8C" w:rsidRPr="47B340EA">
        <w:rPr>
          <w:rFonts w:ascii="Arial" w:hAnsi="Arial" w:cs="Arial"/>
          <w:sz w:val="22"/>
          <w:szCs w:val="22"/>
        </w:rPr>
        <w:t xml:space="preserve"> to accelerate FinTech and Digital Financial Inclusion.</w:t>
      </w:r>
      <w:r w:rsidR="10F85586" w:rsidRPr="47B340EA">
        <w:rPr>
          <w:rFonts w:ascii="Arial" w:hAnsi="Arial" w:cs="Arial"/>
          <w:sz w:val="22"/>
          <w:szCs w:val="22"/>
        </w:rPr>
        <w:t xml:space="preserve"> The IDTP </w:t>
      </w:r>
      <w:r w:rsidR="4DD3DEF5" w:rsidRPr="47B340EA">
        <w:rPr>
          <w:rFonts w:ascii="Arial" w:hAnsi="Arial" w:cs="Arial"/>
          <w:sz w:val="22"/>
          <w:szCs w:val="22"/>
        </w:rPr>
        <w:t xml:space="preserve">is aimed to facilitate interoperable digital transactions </w:t>
      </w:r>
      <w:r w:rsidR="6E36DC48" w:rsidRPr="47B340EA">
        <w:rPr>
          <w:rFonts w:ascii="Arial" w:hAnsi="Arial" w:cs="Arial"/>
          <w:sz w:val="22"/>
          <w:szCs w:val="22"/>
        </w:rPr>
        <w:t>a</w:t>
      </w:r>
      <w:r w:rsidR="4DD3DEF5" w:rsidRPr="47B340EA">
        <w:rPr>
          <w:rFonts w:ascii="Arial" w:hAnsi="Arial" w:cs="Arial"/>
          <w:sz w:val="22"/>
          <w:szCs w:val="22"/>
        </w:rPr>
        <w:t xml:space="preserve">cross banks and MFS providers </w:t>
      </w:r>
      <w:r w:rsidR="289C9DFA" w:rsidRPr="47B340EA">
        <w:rPr>
          <w:rFonts w:ascii="Arial" w:hAnsi="Arial" w:cs="Arial"/>
          <w:sz w:val="22"/>
          <w:szCs w:val="22"/>
        </w:rPr>
        <w:t xml:space="preserve">catering to the banked population of Bangladesh. </w:t>
      </w:r>
      <w:r w:rsidR="00766168" w:rsidRPr="47B340EA">
        <w:rPr>
          <w:rFonts w:ascii="Arial" w:hAnsi="Arial" w:cs="Arial"/>
          <w:sz w:val="22"/>
          <w:szCs w:val="22"/>
        </w:rPr>
        <w:t xml:space="preserve"> The </w:t>
      </w:r>
      <w:r w:rsidR="24623891" w:rsidRPr="47B340EA">
        <w:rPr>
          <w:rFonts w:ascii="Arial" w:hAnsi="Arial" w:cs="Arial"/>
          <w:sz w:val="22"/>
          <w:szCs w:val="22"/>
        </w:rPr>
        <w:t>need of the hour</w:t>
      </w:r>
      <w:r w:rsidR="00766168" w:rsidRPr="47B340EA">
        <w:rPr>
          <w:rFonts w:ascii="Arial" w:hAnsi="Arial" w:cs="Arial"/>
          <w:sz w:val="22"/>
          <w:szCs w:val="22"/>
        </w:rPr>
        <w:t xml:space="preserve"> is to support such efforts by having more of use cases that most clearly serve the poor and the low income first, in particular the most marginalized such as micro-merchants, women and youth. UNCDF study under its EU supported </w:t>
      </w:r>
      <w:r w:rsidR="00041508" w:rsidRPr="47B340EA">
        <w:rPr>
          <w:rFonts w:ascii="Arial" w:hAnsi="Arial" w:cs="Arial"/>
          <w:sz w:val="22"/>
          <w:szCs w:val="22"/>
        </w:rPr>
        <w:t xml:space="preserve">Merchants Development Driving Rural Markets” (MDDRM) </w:t>
      </w:r>
      <w:r w:rsidR="00766168" w:rsidRPr="47B340EA">
        <w:rPr>
          <w:rFonts w:ascii="Arial" w:hAnsi="Arial" w:cs="Arial"/>
          <w:sz w:val="22"/>
          <w:szCs w:val="22"/>
        </w:rPr>
        <w:t xml:space="preserve">project showed that lack of interoperability is constraining micro-merchants and its customers in both rural and urban areas to digitalise and fully leverage the existing digital economy ecosystem.  Agent banking channels are growing but no banks have the resources to develop the “network effect” to ensure presence in every corner of the country.  An interoperable platform which facilitates cash withdrawal from any bank’s agent banking outlet </w:t>
      </w:r>
      <w:r w:rsidR="777DEBB4" w:rsidRPr="47B340EA">
        <w:rPr>
          <w:rFonts w:ascii="Arial" w:hAnsi="Arial" w:cs="Arial"/>
          <w:sz w:val="22"/>
          <w:szCs w:val="22"/>
        </w:rPr>
        <w:t xml:space="preserve">has the potential </w:t>
      </w:r>
      <w:r w:rsidR="001156D7" w:rsidRPr="47B340EA">
        <w:rPr>
          <w:rFonts w:ascii="Arial" w:hAnsi="Arial" w:cs="Arial"/>
          <w:sz w:val="22"/>
          <w:szCs w:val="22"/>
        </w:rPr>
        <w:t>to develop</w:t>
      </w:r>
      <w:r w:rsidR="00766168" w:rsidRPr="47B340EA">
        <w:rPr>
          <w:rFonts w:ascii="Arial" w:hAnsi="Arial" w:cs="Arial"/>
          <w:sz w:val="22"/>
          <w:szCs w:val="22"/>
        </w:rPr>
        <w:t xml:space="preserve"> that network effect.</w:t>
      </w:r>
      <w:r w:rsidR="34C0B759" w:rsidRPr="47B340EA">
        <w:rPr>
          <w:rFonts w:ascii="Arial" w:hAnsi="Arial" w:cs="Arial"/>
          <w:sz w:val="22"/>
          <w:szCs w:val="22"/>
        </w:rPr>
        <w:t xml:space="preserve"> Such </w:t>
      </w:r>
      <w:r w:rsidR="2E180E78" w:rsidRPr="47B340EA">
        <w:rPr>
          <w:rFonts w:ascii="Arial" w:hAnsi="Arial" w:cs="Arial"/>
          <w:sz w:val="22"/>
          <w:szCs w:val="22"/>
        </w:rPr>
        <w:t>platform</w:t>
      </w:r>
      <w:r w:rsidR="34C0B759" w:rsidRPr="47B340EA">
        <w:rPr>
          <w:rFonts w:ascii="Arial" w:hAnsi="Arial" w:cs="Arial"/>
          <w:sz w:val="22"/>
          <w:szCs w:val="22"/>
        </w:rPr>
        <w:t xml:space="preserve"> </w:t>
      </w:r>
      <w:r w:rsidR="1FEF9624" w:rsidRPr="47B340EA">
        <w:rPr>
          <w:rFonts w:ascii="Arial" w:hAnsi="Arial" w:cs="Arial"/>
          <w:sz w:val="22"/>
          <w:szCs w:val="22"/>
        </w:rPr>
        <w:t>can cater to the otherwise formally financially excluded segment of the cust</w:t>
      </w:r>
      <w:r w:rsidR="66565D45" w:rsidRPr="47B340EA">
        <w:rPr>
          <w:rFonts w:ascii="Arial" w:hAnsi="Arial" w:cs="Arial"/>
          <w:sz w:val="22"/>
          <w:szCs w:val="22"/>
        </w:rPr>
        <w:t>omers.</w:t>
      </w:r>
      <w:r w:rsidR="34C0B759" w:rsidRPr="47B340EA">
        <w:rPr>
          <w:rFonts w:ascii="Arial" w:hAnsi="Arial" w:cs="Arial"/>
          <w:sz w:val="22"/>
          <w:szCs w:val="22"/>
        </w:rPr>
        <w:t xml:space="preserve"> </w:t>
      </w:r>
      <w:r w:rsidR="00766168" w:rsidRPr="47B340EA">
        <w:rPr>
          <w:rFonts w:ascii="Arial" w:hAnsi="Arial" w:cs="Arial"/>
          <w:sz w:val="22"/>
          <w:szCs w:val="22"/>
        </w:rPr>
        <w:t xml:space="preserve"> </w:t>
      </w:r>
    </w:p>
    <w:p w14:paraId="7A9B45B4" w14:textId="165E8B7F" w:rsidR="00766168" w:rsidRDefault="00766168" w:rsidP="00CF7A76">
      <w:pPr>
        <w:tabs>
          <w:tab w:val="left" w:pos="900"/>
        </w:tabs>
        <w:jc w:val="both"/>
        <w:rPr>
          <w:rFonts w:ascii="Arial" w:hAnsi="Arial" w:cs="Arial"/>
          <w:sz w:val="22"/>
          <w:szCs w:val="22"/>
        </w:rPr>
      </w:pPr>
    </w:p>
    <w:p w14:paraId="757222A6" w14:textId="77777777" w:rsidR="00C70782" w:rsidRDefault="00C70782" w:rsidP="00C70782">
      <w:pPr>
        <w:tabs>
          <w:tab w:val="left" w:pos="900"/>
        </w:tabs>
        <w:jc w:val="both"/>
        <w:rPr>
          <w:rFonts w:ascii="Arial" w:hAnsi="Arial" w:cs="Arial"/>
          <w:sz w:val="22"/>
          <w:szCs w:val="22"/>
        </w:rPr>
      </w:pPr>
      <w:r w:rsidRPr="47B340EA">
        <w:rPr>
          <w:rFonts w:ascii="Arial" w:hAnsi="Arial" w:cs="Arial"/>
          <w:sz w:val="22"/>
          <w:szCs w:val="22"/>
        </w:rPr>
        <w:t xml:space="preserve">UNCDF </w:t>
      </w:r>
      <w:r>
        <w:rPr>
          <w:rFonts w:ascii="Arial" w:hAnsi="Arial" w:cs="Arial"/>
          <w:sz w:val="22"/>
          <w:szCs w:val="22"/>
        </w:rPr>
        <w:t xml:space="preserve">proposes to work with a </w:t>
      </w:r>
      <w:r w:rsidRPr="47B340EA">
        <w:rPr>
          <w:rFonts w:ascii="Arial" w:hAnsi="Arial" w:cs="Arial"/>
          <w:sz w:val="22"/>
          <w:szCs w:val="22"/>
        </w:rPr>
        <w:t xml:space="preserve">registered entity </w:t>
      </w:r>
      <w:r>
        <w:rPr>
          <w:rFonts w:ascii="Arial" w:hAnsi="Arial" w:cs="Arial"/>
          <w:sz w:val="22"/>
          <w:szCs w:val="22"/>
        </w:rPr>
        <w:t xml:space="preserve">in Bangladesh </w:t>
      </w:r>
      <w:r w:rsidRPr="47B340EA">
        <w:rPr>
          <w:rFonts w:ascii="Arial" w:hAnsi="Arial" w:cs="Arial"/>
          <w:sz w:val="22"/>
          <w:szCs w:val="22"/>
        </w:rPr>
        <w:t>that can develop an interoperable fund transfer platform between banks where a banked customer can remit funds to an unbanked or other bank’s customer.</w:t>
      </w:r>
      <w:r>
        <w:rPr>
          <w:rFonts w:ascii="Arial" w:hAnsi="Arial" w:cs="Arial"/>
          <w:sz w:val="22"/>
          <w:szCs w:val="22"/>
        </w:rPr>
        <w:t xml:space="preserve"> Our proposed platform </w:t>
      </w:r>
      <w:r w:rsidRPr="47B340EA">
        <w:rPr>
          <w:rFonts w:ascii="Arial" w:hAnsi="Arial" w:cs="Arial"/>
          <w:sz w:val="22"/>
          <w:szCs w:val="22"/>
        </w:rPr>
        <w:t>can cater to the otherwise formally financially excluded segment of the customers</w:t>
      </w:r>
      <w:r>
        <w:rPr>
          <w:rFonts w:ascii="Arial" w:hAnsi="Arial" w:cs="Arial"/>
          <w:sz w:val="22"/>
          <w:szCs w:val="22"/>
        </w:rPr>
        <w:t>. Such platform can</w:t>
      </w:r>
      <w:r w:rsidRPr="008635E2">
        <w:rPr>
          <w:rFonts w:ascii="Arial" w:hAnsi="Arial" w:cs="Arial"/>
          <w:sz w:val="22"/>
          <w:szCs w:val="22"/>
          <w:lang w:val="en-US"/>
        </w:rPr>
        <w:t xml:space="preserve"> bridge </w:t>
      </w:r>
      <w:r>
        <w:rPr>
          <w:rFonts w:ascii="Arial" w:hAnsi="Arial" w:cs="Arial"/>
          <w:sz w:val="22"/>
          <w:szCs w:val="22"/>
          <w:lang w:val="en-US"/>
        </w:rPr>
        <w:t xml:space="preserve">transactions </w:t>
      </w:r>
      <w:r w:rsidRPr="008635E2">
        <w:rPr>
          <w:rFonts w:ascii="Arial" w:hAnsi="Arial" w:cs="Arial"/>
          <w:sz w:val="22"/>
          <w:szCs w:val="22"/>
          <w:lang w:val="en-US"/>
        </w:rPr>
        <w:t>between the unbanked and the banked/wallet users</w:t>
      </w:r>
      <w:r w:rsidRPr="47B340EA">
        <w:rPr>
          <w:rFonts w:ascii="Arial" w:hAnsi="Arial" w:cs="Arial"/>
          <w:sz w:val="22"/>
          <w:szCs w:val="22"/>
        </w:rPr>
        <w:t xml:space="preserve"> therefore</w:t>
      </w:r>
      <w:r>
        <w:rPr>
          <w:rFonts w:ascii="Arial" w:hAnsi="Arial" w:cs="Arial"/>
          <w:sz w:val="22"/>
          <w:szCs w:val="22"/>
        </w:rPr>
        <w:t xml:space="preserve"> creating a m</w:t>
      </w:r>
      <w:r w:rsidRPr="00527C6A">
        <w:rPr>
          <w:rFonts w:ascii="Arial" w:hAnsi="Arial" w:cs="Arial"/>
          <w:sz w:val="22"/>
          <w:szCs w:val="22"/>
        </w:rPr>
        <w:t>ore inclusive and connected eco-system offering speed and convenience of all</w:t>
      </w:r>
      <w:r>
        <w:rPr>
          <w:rFonts w:ascii="Arial" w:hAnsi="Arial" w:cs="Arial"/>
          <w:sz w:val="22"/>
          <w:szCs w:val="22"/>
        </w:rPr>
        <w:t xml:space="preserve">. This also aligns with Government of Bangladesh’s National Financial Inclusion Strategy 2019-2024 to formally include </w:t>
      </w:r>
      <w:r w:rsidRPr="003E72C9">
        <w:rPr>
          <w:rFonts w:ascii="Arial" w:hAnsi="Arial" w:cs="Arial"/>
          <w:sz w:val="22"/>
          <w:szCs w:val="22"/>
        </w:rPr>
        <w:t>unbanked-unserved segment of population</w:t>
      </w:r>
      <w:r>
        <w:rPr>
          <w:rFonts w:ascii="Arial" w:hAnsi="Arial" w:cs="Arial"/>
          <w:sz w:val="22"/>
          <w:szCs w:val="22"/>
        </w:rPr>
        <w:t xml:space="preserve"> financially</w:t>
      </w:r>
      <w:r w:rsidRPr="003E72C9">
        <w:rPr>
          <w:rFonts w:ascii="Arial" w:hAnsi="Arial" w:cs="Arial"/>
          <w:sz w:val="22"/>
          <w:szCs w:val="22"/>
        </w:rPr>
        <w:t>.</w:t>
      </w:r>
      <w:r>
        <w:rPr>
          <w:rFonts w:ascii="Arial" w:hAnsi="Arial" w:cs="Arial"/>
          <w:sz w:val="22"/>
          <w:szCs w:val="22"/>
        </w:rPr>
        <w:t xml:space="preserve"> </w:t>
      </w:r>
    </w:p>
    <w:p w14:paraId="36A83616" w14:textId="77777777" w:rsidR="00C70782" w:rsidRDefault="00C70782" w:rsidP="00C70782">
      <w:pPr>
        <w:tabs>
          <w:tab w:val="left" w:pos="900"/>
        </w:tabs>
        <w:jc w:val="both"/>
        <w:rPr>
          <w:rFonts w:ascii="Arial" w:hAnsi="Arial" w:cs="Arial"/>
          <w:sz w:val="22"/>
          <w:szCs w:val="22"/>
        </w:rPr>
      </w:pPr>
      <w:r w:rsidRPr="47B340EA">
        <w:rPr>
          <w:rFonts w:ascii="Arial" w:hAnsi="Arial" w:cs="Arial"/>
          <w:sz w:val="22"/>
          <w:szCs w:val="22"/>
        </w:rPr>
        <w:t xml:space="preserve">  </w:t>
      </w:r>
    </w:p>
    <w:p w14:paraId="6E2FC687" w14:textId="77777777" w:rsidR="00C70782" w:rsidRDefault="00C70782" w:rsidP="00C70782">
      <w:pPr>
        <w:tabs>
          <w:tab w:val="left" w:pos="900"/>
        </w:tabs>
        <w:jc w:val="both"/>
        <w:rPr>
          <w:rFonts w:ascii="Arial" w:hAnsi="Arial" w:cs="Arial"/>
          <w:sz w:val="22"/>
          <w:szCs w:val="22"/>
        </w:rPr>
      </w:pPr>
    </w:p>
    <w:p w14:paraId="28501486" w14:textId="77777777" w:rsidR="003E72C9" w:rsidRDefault="00C70782" w:rsidP="00C70782">
      <w:pPr>
        <w:tabs>
          <w:tab w:val="left" w:pos="900"/>
        </w:tabs>
        <w:jc w:val="both"/>
        <w:rPr>
          <w:rFonts w:ascii="Arial" w:hAnsi="Arial" w:cs="Arial"/>
          <w:sz w:val="22"/>
          <w:szCs w:val="22"/>
        </w:rPr>
      </w:pPr>
      <w:r>
        <w:rPr>
          <w:rFonts w:ascii="Arial" w:hAnsi="Arial" w:cs="Arial"/>
          <w:sz w:val="22"/>
          <w:szCs w:val="22"/>
        </w:rPr>
        <w:t>One of the options could be where the</w:t>
      </w:r>
      <w:r w:rsidRPr="47B340EA">
        <w:rPr>
          <w:rFonts w:ascii="Arial" w:hAnsi="Arial" w:cs="Arial"/>
          <w:sz w:val="22"/>
          <w:szCs w:val="22"/>
        </w:rPr>
        <w:t xml:space="preserve"> sender shares a cash out code with the receiver, who can use the code to withdraw cash from any bank’s touchpoint.</w:t>
      </w:r>
      <w:r>
        <w:rPr>
          <w:rFonts w:ascii="Arial" w:hAnsi="Arial" w:cs="Arial"/>
          <w:sz w:val="22"/>
          <w:szCs w:val="22"/>
        </w:rPr>
        <w:t xml:space="preserve"> Our objective is to provide last-mile financial access solution catering to otherwise financially excluded or unbanked customers who are currently not serviced by the existing providers such as banks, MFS and PSPs. </w:t>
      </w:r>
      <w:r w:rsidRPr="47B340EA">
        <w:rPr>
          <w:rFonts w:ascii="Arial" w:hAnsi="Arial" w:cs="Arial"/>
          <w:sz w:val="22"/>
          <w:szCs w:val="22"/>
        </w:rPr>
        <w:t xml:space="preserve"> </w:t>
      </w:r>
      <w:r>
        <w:rPr>
          <w:rFonts w:ascii="Arial" w:hAnsi="Arial" w:cs="Arial"/>
          <w:sz w:val="22"/>
          <w:szCs w:val="22"/>
        </w:rPr>
        <w:t>The proposed platform should leverage o</w:t>
      </w:r>
      <w:r w:rsidRPr="47B340EA">
        <w:rPr>
          <w:rFonts w:ascii="Arial" w:hAnsi="Arial" w:cs="Arial"/>
          <w:sz w:val="22"/>
          <w:szCs w:val="22"/>
        </w:rPr>
        <w:t>pen-source real time payment framework and platform</w:t>
      </w:r>
      <w:r>
        <w:rPr>
          <w:rFonts w:ascii="Arial" w:hAnsi="Arial" w:cs="Arial"/>
          <w:sz w:val="22"/>
          <w:szCs w:val="22"/>
        </w:rPr>
        <w:t xml:space="preserve"> to build this solution</w:t>
      </w:r>
      <w:r w:rsidRPr="47B340EA">
        <w:rPr>
          <w:rFonts w:ascii="Arial" w:hAnsi="Arial" w:cs="Arial"/>
          <w:sz w:val="22"/>
          <w:szCs w:val="22"/>
        </w:rPr>
        <w:t xml:space="preserve">.  An open-source platform </w:t>
      </w:r>
      <w:r>
        <w:rPr>
          <w:rFonts w:ascii="Arial" w:hAnsi="Arial" w:cs="Arial"/>
          <w:sz w:val="22"/>
          <w:szCs w:val="22"/>
        </w:rPr>
        <w:t xml:space="preserve">will allow </w:t>
      </w:r>
      <w:r w:rsidRPr="47B340EA">
        <w:rPr>
          <w:rFonts w:ascii="Arial" w:hAnsi="Arial" w:cs="Arial"/>
          <w:sz w:val="22"/>
          <w:szCs w:val="22"/>
        </w:rPr>
        <w:t xml:space="preserve">technology development and learnings </w:t>
      </w:r>
      <w:r>
        <w:rPr>
          <w:rFonts w:ascii="Arial" w:hAnsi="Arial" w:cs="Arial"/>
          <w:sz w:val="22"/>
          <w:szCs w:val="22"/>
        </w:rPr>
        <w:t>to</w:t>
      </w:r>
      <w:r w:rsidRPr="47B340EA">
        <w:rPr>
          <w:rFonts w:ascii="Arial" w:hAnsi="Arial" w:cs="Arial"/>
          <w:sz w:val="22"/>
          <w:szCs w:val="22"/>
        </w:rPr>
        <w:t xml:space="preserve"> be passed to Bangladesh Bank or another national scheme operator in the future. </w:t>
      </w:r>
      <w:r w:rsidRPr="006E468D">
        <w:rPr>
          <w:rFonts w:ascii="Arial" w:hAnsi="Arial" w:cs="Arial"/>
          <w:sz w:val="22"/>
          <w:szCs w:val="22"/>
        </w:rPr>
        <w:t xml:space="preserve">The </w:t>
      </w:r>
      <w:r>
        <w:rPr>
          <w:rFonts w:ascii="Arial" w:hAnsi="Arial" w:cs="Arial"/>
          <w:sz w:val="22"/>
          <w:szCs w:val="22"/>
        </w:rPr>
        <w:t>intention</w:t>
      </w:r>
      <w:r w:rsidRPr="006E468D">
        <w:rPr>
          <w:rFonts w:ascii="Arial" w:hAnsi="Arial" w:cs="Arial"/>
          <w:sz w:val="22"/>
          <w:szCs w:val="22"/>
        </w:rPr>
        <w:t xml:space="preserve"> is to support </w:t>
      </w:r>
      <w:r>
        <w:rPr>
          <w:rFonts w:ascii="Arial" w:hAnsi="Arial" w:cs="Arial"/>
          <w:sz w:val="22"/>
          <w:szCs w:val="22"/>
        </w:rPr>
        <w:t xml:space="preserve">Bangladesh Bank’s </w:t>
      </w:r>
      <w:r w:rsidRPr="006E468D">
        <w:rPr>
          <w:rFonts w:ascii="Arial" w:hAnsi="Arial" w:cs="Arial"/>
          <w:sz w:val="22"/>
          <w:szCs w:val="22"/>
        </w:rPr>
        <w:t>efforts by having more of use cases that most clearly serve the poor and the low income first, the most marginalized such as micro-merchants, women, and youth.</w:t>
      </w:r>
      <w:r>
        <w:rPr>
          <w:rFonts w:ascii="Arial" w:hAnsi="Arial" w:cs="Arial"/>
          <w:sz w:val="22"/>
          <w:szCs w:val="22"/>
        </w:rPr>
        <w:t xml:space="preserve"> </w:t>
      </w:r>
    </w:p>
    <w:p w14:paraId="69F2FF94" w14:textId="77777777" w:rsidR="003E72C9" w:rsidRDefault="003E72C9" w:rsidP="00CF7A76">
      <w:pPr>
        <w:tabs>
          <w:tab w:val="left" w:pos="900"/>
        </w:tabs>
        <w:jc w:val="both"/>
        <w:rPr>
          <w:rFonts w:ascii="Arial" w:hAnsi="Arial" w:cs="Arial"/>
          <w:sz w:val="22"/>
          <w:szCs w:val="22"/>
        </w:rPr>
      </w:pPr>
    </w:p>
    <w:p w14:paraId="72263653" w14:textId="0AB8ADDF" w:rsidR="00BA4A5F" w:rsidRPr="00CF7A76" w:rsidRDefault="00BA4A5F" w:rsidP="00CF7A76">
      <w:pPr>
        <w:tabs>
          <w:tab w:val="left" w:pos="900"/>
        </w:tabs>
        <w:jc w:val="both"/>
        <w:rPr>
          <w:rFonts w:ascii="Arial" w:hAnsi="Arial" w:cs="Arial"/>
          <w:sz w:val="22"/>
          <w:szCs w:val="22"/>
        </w:rPr>
      </w:pPr>
      <w:r w:rsidRPr="00CF7A76">
        <w:rPr>
          <w:rFonts w:ascii="Arial" w:hAnsi="Arial" w:cs="Arial"/>
          <w:sz w:val="22"/>
          <w:szCs w:val="22"/>
        </w:rPr>
        <w:t>UNCDF would like to use a phased approach to the development of this interoperable transfer platform. First phase relates to the proof of concept; the second phase to a commercial pilot and the third phase to a commercial expansion.  This will allow for the market to demonstrate the value and enable learnings among participants, as well as share those learnings with the wider market, while still making tangible forward progress towards delivery of the product to end clients. The Scope of Work of this RF</w:t>
      </w:r>
      <w:r w:rsidR="00937044" w:rsidRPr="00CF7A76">
        <w:rPr>
          <w:rFonts w:ascii="Arial" w:hAnsi="Arial" w:cs="Arial"/>
          <w:sz w:val="22"/>
          <w:szCs w:val="22"/>
        </w:rPr>
        <w:t>A</w:t>
      </w:r>
      <w:r w:rsidRPr="00CF7A76">
        <w:rPr>
          <w:rFonts w:ascii="Arial" w:hAnsi="Arial" w:cs="Arial"/>
          <w:sz w:val="22"/>
          <w:szCs w:val="22"/>
        </w:rPr>
        <w:t xml:space="preserve"> relates only to the first phase of the project, as each phase is conditional on validation of hypotheses and reassessment of national payment system progress at the end of each phase. </w:t>
      </w:r>
    </w:p>
    <w:p w14:paraId="3EFF0404" w14:textId="77777777" w:rsidR="00BA4A5F" w:rsidRPr="00CF7A76" w:rsidRDefault="00BA4A5F" w:rsidP="00CF7A76">
      <w:pPr>
        <w:tabs>
          <w:tab w:val="left" w:pos="900"/>
        </w:tabs>
        <w:jc w:val="both"/>
        <w:rPr>
          <w:rFonts w:ascii="Arial" w:hAnsi="Arial" w:cs="Arial"/>
          <w:sz w:val="22"/>
          <w:szCs w:val="22"/>
        </w:rPr>
      </w:pPr>
    </w:p>
    <w:p w14:paraId="41F88F32" w14:textId="03E842BE" w:rsidR="00E21774" w:rsidRPr="001156D7" w:rsidRDefault="001156D7" w:rsidP="001156D7">
      <w:pPr>
        <w:tabs>
          <w:tab w:val="left" w:pos="900"/>
        </w:tabs>
        <w:jc w:val="both"/>
        <w:rPr>
          <w:rFonts w:ascii="Arial" w:hAnsi="Arial" w:cs="Arial"/>
          <w:sz w:val="22"/>
          <w:szCs w:val="22"/>
        </w:rPr>
      </w:pPr>
      <w:r>
        <w:rPr>
          <w:rFonts w:ascii="Arial" w:hAnsi="Arial" w:cs="Arial"/>
          <w:sz w:val="22"/>
          <w:szCs w:val="22"/>
        </w:rPr>
        <w:t>The selected partner along with UNCDF will formally engage with Bangladesh Bank and other relevant stakeholders while developing the proof of concept under this project to incorporate their inputs and act in-line with the evolving payment landscape in Bangladesh.</w:t>
      </w:r>
      <w:r>
        <w:rPr>
          <w:rFonts w:ascii="Arial" w:hAnsi="Arial" w:cs="Arial"/>
          <w:sz w:val="22"/>
          <w:szCs w:val="22"/>
        </w:rPr>
        <w:t xml:space="preserve"> </w:t>
      </w:r>
      <w:r w:rsidR="00853718" w:rsidRPr="001156D7">
        <w:rPr>
          <w:rFonts w:ascii="Arial" w:hAnsi="Arial" w:cs="Arial"/>
          <w:sz w:val="22"/>
          <w:szCs w:val="22"/>
        </w:rPr>
        <w:t xml:space="preserve">It is expected that, if successful, </w:t>
      </w:r>
      <w:r w:rsidR="00C540C7" w:rsidRPr="001156D7">
        <w:rPr>
          <w:rFonts w:ascii="Arial" w:hAnsi="Arial" w:cs="Arial"/>
          <w:sz w:val="22"/>
          <w:szCs w:val="22"/>
        </w:rPr>
        <w:t xml:space="preserve">the </w:t>
      </w:r>
      <w:r w:rsidR="00E21774" w:rsidRPr="001156D7">
        <w:rPr>
          <w:rFonts w:ascii="Arial" w:hAnsi="Arial" w:cs="Arial"/>
          <w:sz w:val="22"/>
          <w:szCs w:val="22"/>
        </w:rPr>
        <w:t>proof of concept</w:t>
      </w:r>
      <w:r w:rsidR="00FD611A" w:rsidRPr="001156D7">
        <w:rPr>
          <w:rFonts w:ascii="Arial" w:hAnsi="Arial" w:cs="Arial"/>
          <w:sz w:val="22"/>
          <w:szCs w:val="22"/>
        </w:rPr>
        <w:t xml:space="preserve"> </w:t>
      </w:r>
      <w:r w:rsidR="12842BC3" w:rsidRPr="001156D7">
        <w:rPr>
          <w:rFonts w:ascii="Arial" w:hAnsi="Arial" w:cs="Arial"/>
          <w:sz w:val="22"/>
          <w:szCs w:val="22"/>
        </w:rPr>
        <w:t xml:space="preserve">should have the capability to </w:t>
      </w:r>
      <w:r w:rsidR="54EC772D" w:rsidRPr="001156D7">
        <w:rPr>
          <w:rFonts w:ascii="Arial" w:hAnsi="Arial" w:cs="Arial"/>
          <w:sz w:val="22"/>
          <w:szCs w:val="22"/>
        </w:rPr>
        <w:t xml:space="preserve">integrate with </w:t>
      </w:r>
      <w:r w:rsidR="00FD611A" w:rsidRPr="001156D7">
        <w:rPr>
          <w:rFonts w:ascii="Arial" w:hAnsi="Arial" w:cs="Arial"/>
          <w:sz w:val="22"/>
          <w:szCs w:val="22"/>
        </w:rPr>
        <w:t xml:space="preserve">the </w:t>
      </w:r>
      <w:r w:rsidR="4DE73BD8" w:rsidRPr="001156D7">
        <w:rPr>
          <w:rFonts w:ascii="Arial" w:hAnsi="Arial" w:cs="Arial"/>
          <w:sz w:val="22"/>
          <w:szCs w:val="22"/>
        </w:rPr>
        <w:t xml:space="preserve">Bangladesh Government led </w:t>
      </w:r>
      <w:r w:rsidR="00FD611A" w:rsidRPr="001156D7">
        <w:rPr>
          <w:rFonts w:ascii="Arial" w:hAnsi="Arial" w:cs="Arial"/>
          <w:sz w:val="22"/>
          <w:szCs w:val="22"/>
        </w:rPr>
        <w:t xml:space="preserve">Interoperable Digital Transaction Platform (IDTP) </w:t>
      </w:r>
      <w:r w:rsidR="2A14ED29" w:rsidRPr="001156D7">
        <w:rPr>
          <w:rFonts w:ascii="Arial" w:hAnsi="Arial" w:cs="Arial"/>
          <w:sz w:val="22"/>
          <w:szCs w:val="22"/>
        </w:rPr>
        <w:t xml:space="preserve">subject to </w:t>
      </w:r>
      <w:r w:rsidR="1C24EE49" w:rsidRPr="001156D7">
        <w:rPr>
          <w:rFonts w:ascii="Arial" w:hAnsi="Arial" w:cs="Arial"/>
          <w:sz w:val="22"/>
          <w:szCs w:val="22"/>
        </w:rPr>
        <w:t>appropriate</w:t>
      </w:r>
      <w:r w:rsidR="2A14ED29" w:rsidRPr="001156D7">
        <w:rPr>
          <w:rFonts w:ascii="Arial" w:hAnsi="Arial" w:cs="Arial"/>
          <w:sz w:val="22"/>
          <w:szCs w:val="22"/>
        </w:rPr>
        <w:t xml:space="preserve"> </w:t>
      </w:r>
      <w:r w:rsidR="55329F0D" w:rsidRPr="001156D7">
        <w:rPr>
          <w:rFonts w:ascii="Arial" w:hAnsi="Arial" w:cs="Arial"/>
          <w:sz w:val="22"/>
          <w:szCs w:val="22"/>
        </w:rPr>
        <w:t xml:space="preserve">regulatory approvals. </w:t>
      </w:r>
    </w:p>
    <w:p w14:paraId="59B47B49" w14:textId="7301B70D" w:rsidR="006B5D7A" w:rsidRPr="00CF7A76" w:rsidRDefault="006B5D7A" w:rsidP="00CF7A76">
      <w:pPr>
        <w:jc w:val="both"/>
        <w:rPr>
          <w:rFonts w:ascii="Arial" w:hAnsi="Arial" w:cs="Arial"/>
          <w:color w:val="231F20"/>
          <w:w w:val="105"/>
          <w:sz w:val="22"/>
          <w:szCs w:val="22"/>
        </w:rPr>
      </w:pPr>
    </w:p>
    <w:p w14:paraId="7BEA8C63" w14:textId="15E2BB9A" w:rsidR="00093205" w:rsidRPr="009E7C47" w:rsidRDefault="00BE071E" w:rsidP="00CF7A76">
      <w:pPr>
        <w:pStyle w:val="Heading1"/>
        <w:numPr>
          <w:ilvl w:val="0"/>
          <w:numId w:val="13"/>
        </w:numPr>
        <w:spacing w:before="0"/>
        <w:jc w:val="both"/>
        <w:rPr>
          <w:sz w:val="22"/>
          <w:szCs w:val="22"/>
        </w:rPr>
      </w:pPr>
      <w:r w:rsidRPr="00CF7A76">
        <w:rPr>
          <w:color w:val="2B2F86"/>
          <w:sz w:val="22"/>
          <w:szCs w:val="22"/>
        </w:rPr>
        <w:t xml:space="preserve">SCOPE </w:t>
      </w:r>
      <w:r w:rsidR="001156D7" w:rsidRPr="00CF7A76">
        <w:rPr>
          <w:color w:val="2B2F86"/>
          <w:sz w:val="22"/>
          <w:szCs w:val="22"/>
        </w:rPr>
        <w:t>OF</w:t>
      </w:r>
      <w:r w:rsidR="001156D7">
        <w:rPr>
          <w:color w:val="2B2F86"/>
          <w:sz w:val="22"/>
          <w:szCs w:val="22"/>
        </w:rPr>
        <w:t xml:space="preserve"> WORK</w:t>
      </w:r>
    </w:p>
    <w:p w14:paraId="43EFFBAA" w14:textId="77777777" w:rsidR="009E7C47" w:rsidRPr="00CF7A76" w:rsidRDefault="009E7C47" w:rsidP="009E7C47">
      <w:pPr>
        <w:pStyle w:val="Heading1"/>
        <w:spacing w:before="0"/>
        <w:ind w:left="460"/>
        <w:jc w:val="both"/>
        <w:rPr>
          <w:sz w:val="22"/>
          <w:szCs w:val="22"/>
        </w:rPr>
      </w:pPr>
    </w:p>
    <w:p w14:paraId="7018AF3E" w14:textId="77777777" w:rsidR="00093205" w:rsidRPr="00CF7A76" w:rsidRDefault="00BE071E" w:rsidP="00CF7A76">
      <w:pPr>
        <w:pStyle w:val="Heading2"/>
        <w:numPr>
          <w:ilvl w:val="1"/>
          <w:numId w:val="6"/>
        </w:numPr>
        <w:tabs>
          <w:tab w:val="left" w:pos="541"/>
        </w:tabs>
        <w:jc w:val="both"/>
        <w:rPr>
          <w:sz w:val="22"/>
          <w:szCs w:val="22"/>
        </w:rPr>
      </w:pPr>
      <w:bookmarkStart w:id="0" w:name="_TOC_250016"/>
      <w:r w:rsidRPr="00CF7A76">
        <w:rPr>
          <w:color w:val="9696CA"/>
          <w:w w:val="110"/>
          <w:sz w:val="22"/>
          <w:szCs w:val="22"/>
        </w:rPr>
        <w:t>Areas of</w:t>
      </w:r>
      <w:r w:rsidRPr="00CF7A76">
        <w:rPr>
          <w:color w:val="9696CA"/>
          <w:spacing w:val="-30"/>
          <w:w w:val="110"/>
          <w:sz w:val="22"/>
          <w:szCs w:val="22"/>
        </w:rPr>
        <w:t xml:space="preserve"> </w:t>
      </w:r>
      <w:bookmarkEnd w:id="0"/>
      <w:r w:rsidRPr="00CF7A76">
        <w:rPr>
          <w:color w:val="9696CA"/>
          <w:w w:val="110"/>
          <w:sz w:val="22"/>
          <w:szCs w:val="22"/>
        </w:rPr>
        <w:t>intervention</w:t>
      </w:r>
    </w:p>
    <w:p w14:paraId="7E07D255" w14:textId="77777777" w:rsidR="00093205" w:rsidRPr="00CF7A76" w:rsidRDefault="00093205" w:rsidP="00CF7A76">
      <w:pPr>
        <w:pStyle w:val="BodyText"/>
        <w:jc w:val="both"/>
        <w:rPr>
          <w:sz w:val="22"/>
          <w:szCs w:val="22"/>
        </w:rPr>
      </w:pPr>
    </w:p>
    <w:p w14:paraId="2EADF67B" w14:textId="5DD14961" w:rsidR="00093205" w:rsidRDefault="009E7C47" w:rsidP="00CF7A76">
      <w:pPr>
        <w:pStyle w:val="BodyText"/>
        <w:jc w:val="both"/>
        <w:rPr>
          <w:sz w:val="22"/>
          <w:szCs w:val="22"/>
        </w:rPr>
      </w:pPr>
      <w:r w:rsidRPr="009E7C47">
        <w:rPr>
          <w:sz w:val="22"/>
          <w:szCs w:val="22"/>
        </w:rPr>
        <w:t xml:space="preserve">For this request for applications (RFA), UNCDF invites applications from registered </w:t>
      </w:r>
      <w:r w:rsidR="001156D7" w:rsidRPr="009E7C47">
        <w:rPr>
          <w:sz w:val="22"/>
          <w:szCs w:val="22"/>
        </w:rPr>
        <w:t>entities that</w:t>
      </w:r>
      <w:r w:rsidRPr="009E7C47">
        <w:rPr>
          <w:sz w:val="22"/>
          <w:szCs w:val="22"/>
        </w:rPr>
        <w:t xml:space="preserve"> can offer innovative and scalable solutions addressing one or more of the following challenges through the following areas of intervention.</w:t>
      </w:r>
    </w:p>
    <w:p w14:paraId="189F6185" w14:textId="77777777" w:rsidR="009E7C47" w:rsidRPr="00CF7A76" w:rsidRDefault="009E7C47" w:rsidP="00CF7A76">
      <w:pPr>
        <w:pStyle w:val="BodyText"/>
        <w:jc w:val="both"/>
        <w:rPr>
          <w:sz w:val="22"/>
          <w:szCs w:val="22"/>
        </w:rPr>
      </w:pPr>
    </w:p>
    <w:tbl>
      <w:tblPr>
        <w:tblW w:w="9525" w:type="dxa"/>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22"/>
        <w:gridCol w:w="2020"/>
        <w:gridCol w:w="7083"/>
      </w:tblGrid>
      <w:tr w:rsidR="00093205" w:rsidRPr="00CF7A76" w14:paraId="4D1A3FFE" w14:textId="77777777" w:rsidTr="47B340EA">
        <w:trPr>
          <w:trHeight w:val="608"/>
        </w:trPr>
        <w:tc>
          <w:tcPr>
            <w:tcW w:w="2442" w:type="dxa"/>
            <w:gridSpan w:val="2"/>
            <w:shd w:val="clear" w:color="auto" w:fill="2B2F86"/>
          </w:tcPr>
          <w:p w14:paraId="62D58B2C" w14:textId="77777777" w:rsidR="00093205" w:rsidRPr="00CF7A76" w:rsidRDefault="00BE071E" w:rsidP="00CF7A76">
            <w:pPr>
              <w:pStyle w:val="TableParagraph"/>
              <w:spacing w:before="0"/>
              <w:jc w:val="both"/>
            </w:pPr>
            <w:r w:rsidRPr="00CF7A76">
              <w:rPr>
                <w:color w:val="F1F1F1"/>
                <w:w w:val="110"/>
              </w:rPr>
              <w:t xml:space="preserve">Areas of </w:t>
            </w:r>
            <w:r w:rsidRPr="00CF7A76">
              <w:rPr>
                <w:color w:val="F1F1F1"/>
                <w:w w:val="105"/>
              </w:rPr>
              <w:t>intervention</w:t>
            </w:r>
          </w:p>
        </w:tc>
        <w:tc>
          <w:tcPr>
            <w:tcW w:w="7083" w:type="dxa"/>
            <w:shd w:val="clear" w:color="auto" w:fill="2B2F86"/>
          </w:tcPr>
          <w:p w14:paraId="3549038E" w14:textId="037EB9A6" w:rsidR="00093205" w:rsidRPr="00CF7A76" w:rsidRDefault="00EA708A" w:rsidP="00CF7A76">
            <w:pPr>
              <w:pStyle w:val="TableParagraph"/>
              <w:spacing w:before="0"/>
              <w:ind w:left="79"/>
              <w:jc w:val="both"/>
            </w:pPr>
            <w:r w:rsidRPr="00CF7A76">
              <w:rPr>
                <w:color w:val="F1F1F1"/>
                <w:w w:val="105"/>
              </w:rPr>
              <w:t xml:space="preserve">Challenges/ Problem Statement and </w:t>
            </w:r>
            <w:r w:rsidR="00BE071E" w:rsidRPr="00CF7A76">
              <w:rPr>
                <w:color w:val="F1F1F1"/>
                <w:w w:val="105"/>
              </w:rPr>
              <w:t>Objectives for solution</w:t>
            </w:r>
          </w:p>
        </w:tc>
      </w:tr>
      <w:tr w:rsidR="00093205" w:rsidRPr="00CF7A76" w14:paraId="5CD08AA9" w14:textId="77777777" w:rsidTr="47B340EA">
        <w:trPr>
          <w:trHeight w:val="2301"/>
        </w:trPr>
        <w:tc>
          <w:tcPr>
            <w:tcW w:w="422" w:type="dxa"/>
            <w:shd w:val="clear" w:color="auto" w:fill="E5E8E6"/>
            <w:vAlign w:val="center"/>
          </w:tcPr>
          <w:p w14:paraId="1AF31BC4" w14:textId="77777777" w:rsidR="00093205" w:rsidRPr="00CF7A76" w:rsidRDefault="00BE071E" w:rsidP="00CF7A76">
            <w:pPr>
              <w:pStyle w:val="TableParagraph"/>
              <w:spacing w:before="0"/>
              <w:ind w:left="20"/>
              <w:jc w:val="both"/>
            </w:pPr>
            <w:r w:rsidRPr="00CF7A76">
              <w:rPr>
                <w:color w:val="231F20"/>
                <w:w w:val="83"/>
              </w:rPr>
              <w:t>1</w:t>
            </w:r>
          </w:p>
        </w:tc>
        <w:tc>
          <w:tcPr>
            <w:tcW w:w="2020" w:type="dxa"/>
            <w:shd w:val="clear" w:color="auto" w:fill="E5E8E6"/>
            <w:vAlign w:val="center"/>
          </w:tcPr>
          <w:p w14:paraId="7B7CE6EC" w14:textId="241FFE2F" w:rsidR="00093205" w:rsidRPr="00CF7A76" w:rsidRDefault="00D53230" w:rsidP="00CF7A76">
            <w:pPr>
              <w:pStyle w:val="TableParagraph"/>
              <w:spacing w:before="0"/>
              <w:ind w:right="313"/>
              <w:jc w:val="both"/>
            </w:pPr>
            <w:r w:rsidRPr="00CF7A76">
              <w:rPr>
                <w:color w:val="231F20"/>
                <w:w w:val="105"/>
              </w:rPr>
              <w:t>Digital Payment Ecosystem</w:t>
            </w:r>
            <w:r w:rsidR="00300C28" w:rsidRPr="00CF7A76">
              <w:rPr>
                <w:color w:val="231F20"/>
                <w:w w:val="105"/>
              </w:rPr>
              <w:t xml:space="preserve"> </w:t>
            </w:r>
          </w:p>
        </w:tc>
        <w:tc>
          <w:tcPr>
            <w:tcW w:w="7083" w:type="dxa"/>
            <w:shd w:val="clear" w:color="auto" w:fill="E5E8E6"/>
          </w:tcPr>
          <w:p w14:paraId="01B3D8D6" w14:textId="13C2D7A1" w:rsidR="00093205" w:rsidRPr="00CF7A76" w:rsidRDefault="00BE071E" w:rsidP="00CF7A76">
            <w:pPr>
              <w:pStyle w:val="TableParagraph"/>
              <w:spacing w:before="0"/>
              <w:ind w:left="79" w:right="99"/>
              <w:jc w:val="both"/>
            </w:pPr>
            <w:r w:rsidRPr="00CF7A76">
              <w:rPr>
                <w:i/>
                <w:color w:val="231F20"/>
                <w:w w:val="105"/>
              </w:rPr>
              <w:t>Challenges:</w:t>
            </w:r>
            <w:r w:rsidRPr="00CF7A76">
              <w:rPr>
                <w:i/>
                <w:color w:val="231F20"/>
                <w:spacing w:val="-24"/>
                <w:w w:val="105"/>
              </w:rPr>
              <w:t xml:space="preserve"> </w:t>
            </w:r>
            <w:r w:rsidR="00FA62E8" w:rsidRPr="00CF7A76">
              <w:t>There are a number of disjointed interoperable system development processes within Bangladesh at the moment</w:t>
            </w:r>
            <w:r w:rsidR="00554B99" w:rsidRPr="00CF7A76">
              <w:t xml:space="preserve"> which negatively impact the </w:t>
            </w:r>
            <w:r w:rsidR="002959A2" w:rsidRPr="00CF7A76">
              <w:t>more vulnerable groups who have to pay quite high fees to convert digital money to cash and vice versa.</w:t>
            </w:r>
          </w:p>
          <w:p w14:paraId="6B9228D6" w14:textId="77777777" w:rsidR="00093205" w:rsidRPr="00CF7A76" w:rsidRDefault="00093205" w:rsidP="00CF7A76">
            <w:pPr>
              <w:pStyle w:val="TableParagraph"/>
              <w:spacing w:before="0"/>
              <w:ind w:left="0"/>
              <w:jc w:val="both"/>
            </w:pPr>
          </w:p>
          <w:p w14:paraId="61358231" w14:textId="2A03E3B8" w:rsidR="00093205" w:rsidRPr="00CF7A76" w:rsidRDefault="00BE071E" w:rsidP="00CF7A76">
            <w:pPr>
              <w:pStyle w:val="TableParagraph"/>
              <w:spacing w:before="0"/>
              <w:ind w:left="79" w:right="119"/>
              <w:jc w:val="both"/>
            </w:pPr>
            <w:r w:rsidRPr="47B340EA">
              <w:rPr>
                <w:i/>
                <w:iCs/>
                <w:color w:val="231F20"/>
                <w:w w:val="105"/>
              </w:rPr>
              <w:t>Objectives</w:t>
            </w:r>
            <w:r w:rsidRPr="00CF7A76">
              <w:rPr>
                <w:color w:val="231F20"/>
                <w:w w:val="105"/>
              </w:rPr>
              <w:t>:</w:t>
            </w:r>
            <w:r w:rsidR="62C888D0" w:rsidRPr="00CF7A76">
              <w:t xml:space="preserve"> </w:t>
            </w:r>
            <w:r w:rsidR="62C888D0" w:rsidRPr="009E7C47">
              <w:t xml:space="preserve">The selected entity will be expected to produce a “fake money/fake </w:t>
            </w:r>
            <w:r w:rsidR="21357996" w:rsidRPr="009E7C47">
              <w:t>rails” interoperable</w:t>
            </w:r>
            <w:r w:rsidR="268A3E6E" w:rsidRPr="009E7C47">
              <w:t xml:space="preserve"> payment </w:t>
            </w:r>
            <w:r w:rsidR="62C888D0" w:rsidRPr="009E7C47">
              <w:t>solution that allows participants DFSPs to understand the value proposition of an interoperable transfer platform and its impact on their business operations.</w:t>
            </w:r>
          </w:p>
        </w:tc>
      </w:tr>
    </w:tbl>
    <w:p w14:paraId="7C964547" w14:textId="77777777" w:rsidR="00093205" w:rsidRPr="00E454F4" w:rsidRDefault="00093205" w:rsidP="00CF7A76">
      <w:pPr>
        <w:pStyle w:val="BodyText"/>
        <w:jc w:val="both"/>
        <w:rPr>
          <w:sz w:val="22"/>
          <w:szCs w:val="22"/>
        </w:rPr>
      </w:pPr>
    </w:p>
    <w:p w14:paraId="7BB80EB1" w14:textId="13653362" w:rsidR="00093205" w:rsidRDefault="00BE071E" w:rsidP="00CF7A76">
      <w:pPr>
        <w:pStyle w:val="BodyText"/>
        <w:ind w:left="100" w:right="347"/>
        <w:jc w:val="both"/>
        <w:rPr>
          <w:w w:val="105"/>
          <w:sz w:val="22"/>
          <w:szCs w:val="22"/>
        </w:rPr>
      </w:pPr>
      <w:r w:rsidRPr="00E454F4">
        <w:rPr>
          <w:w w:val="105"/>
          <w:sz w:val="22"/>
          <w:szCs w:val="22"/>
        </w:rPr>
        <w:t>The examples of solutions in the identified areas of intervention are not exhaustive.</w:t>
      </w:r>
      <w:r w:rsidRPr="00E454F4">
        <w:rPr>
          <w:spacing w:val="-24"/>
          <w:w w:val="105"/>
          <w:sz w:val="22"/>
          <w:szCs w:val="22"/>
        </w:rPr>
        <w:t xml:space="preserve"> </w:t>
      </w:r>
      <w:r w:rsidRPr="00E454F4">
        <w:rPr>
          <w:w w:val="105"/>
          <w:sz w:val="22"/>
          <w:szCs w:val="22"/>
        </w:rPr>
        <w:t>The</w:t>
      </w:r>
      <w:r w:rsidRPr="00E454F4">
        <w:rPr>
          <w:spacing w:val="-23"/>
          <w:w w:val="105"/>
          <w:sz w:val="22"/>
          <w:szCs w:val="22"/>
        </w:rPr>
        <w:t xml:space="preserve"> </w:t>
      </w:r>
      <w:r w:rsidRPr="00E454F4">
        <w:rPr>
          <w:w w:val="105"/>
          <w:sz w:val="22"/>
          <w:szCs w:val="22"/>
        </w:rPr>
        <w:t>team</w:t>
      </w:r>
      <w:r w:rsidRPr="00E454F4">
        <w:rPr>
          <w:spacing w:val="-23"/>
          <w:w w:val="105"/>
          <w:sz w:val="22"/>
          <w:szCs w:val="22"/>
        </w:rPr>
        <w:t xml:space="preserve"> </w:t>
      </w:r>
      <w:r w:rsidRPr="00E454F4">
        <w:rPr>
          <w:w w:val="105"/>
          <w:sz w:val="22"/>
          <w:szCs w:val="22"/>
        </w:rPr>
        <w:t>at</w:t>
      </w:r>
      <w:r w:rsidRPr="00E454F4">
        <w:rPr>
          <w:spacing w:val="-24"/>
          <w:w w:val="105"/>
          <w:sz w:val="22"/>
          <w:szCs w:val="22"/>
        </w:rPr>
        <w:t xml:space="preserve"> </w:t>
      </w:r>
      <w:r w:rsidRPr="00E454F4">
        <w:rPr>
          <w:w w:val="105"/>
          <w:sz w:val="22"/>
          <w:szCs w:val="22"/>
        </w:rPr>
        <w:t>UNCDF</w:t>
      </w:r>
      <w:r w:rsidRPr="00E454F4">
        <w:rPr>
          <w:spacing w:val="-23"/>
          <w:w w:val="105"/>
          <w:sz w:val="22"/>
          <w:szCs w:val="22"/>
        </w:rPr>
        <w:t xml:space="preserve"> </w:t>
      </w:r>
      <w:r w:rsidRPr="00E454F4">
        <w:rPr>
          <w:w w:val="105"/>
          <w:sz w:val="22"/>
          <w:szCs w:val="22"/>
        </w:rPr>
        <w:t>is</w:t>
      </w:r>
      <w:r w:rsidRPr="00E454F4">
        <w:rPr>
          <w:spacing w:val="-23"/>
          <w:w w:val="105"/>
          <w:sz w:val="22"/>
          <w:szCs w:val="22"/>
        </w:rPr>
        <w:t xml:space="preserve"> </w:t>
      </w:r>
      <w:r w:rsidRPr="00E454F4">
        <w:rPr>
          <w:w w:val="105"/>
          <w:sz w:val="22"/>
          <w:szCs w:val="22"/>
        </w:rPr>
        <w:t>excited</w:t>
      </w:r>
      <w:r w:rsidRPr="00E454F4">
        <w:rPr>
          <w:spacing w:val="-24"/>
          <w:w w:val="105"/>
          <w:sz w:val="22"/>
          <w:szCs w:val="22"/>
        </w:rPr>
        <w:t xml:space="preserve"> </w:t>
      </w:r>
      <w:r w:rsidRPr="00E454F4">
        <w:rPr>
          <w:w w:val="105"/>
          <w:sz w:val="22"/>
          <w:szCs w:val="22"/>
        </w:rPr>
        <w:t>to</w:t>
      </w:r>
      <w:r w:rsidRPr="00E454F4">
        <w:rPr>
          <w:spacing w:val="-23"/>
          <w:w w:val="105"/>
          <w:sz w:val="22"/>
          <w:szCs w:val="22"/>
        </w:rPr>
        <w:t xml:space="preserve"> </w:t>
      </w:r>
      <w:r w:rsidRPr="00E454F4">
        <w:rPr>
          <w:w w:val="105"/>
          <w:sz w:val="22"/>
          <w:szCs w:val="22"/>
        </w:rPr>
        <w:t>hear</w:t>
      </w:r>
      <w:r w:rsidRPr="00E454F4">
        <w:rPr>
          <w:spacing w:val="-23"/>
          <w:w w:val="105"/>
          <w:sz w:val="22"/>
          <w:szCs w:val="22"/>
        </w:rPr>
        <w:t xml:space="preserve"> </w:t>
      </w:r>
      <w:r w:rsidRPr="00E454F4">
        <w:rPr>
          <w:w w:val="105"/>
          <w:sz w:val="22"/>
          <w:szCs w:val="22"/>
        </w:rPr>
        <w:t>what</w:t>
      </w:r>
      <w:r w:rsidRPr="00E454F4">
        <w:rPr>
          <w:spacing w:val="-24"/>
          <w:w w:val="105"/>
          <w:sz w:val="22"/>
          <w:szCs w:val="22"/>
        </w:rPr>
        <w:t xml:space="preserve"> </w:t>
      </w:r>
      <w:r w:rsidRPr="00E454F4">
        <w:rPr>
          <w:w w:val="105"/>
          <w:sz w:val="22"/>
          <w:szCs w:val="22"/>
        </w:rPr>
        <w:t>potential</w:t>
      </w:r>
      <w:r w:rsidRPr="00E454F4">
        <w:rPr>
          <w:spacing w:val="-23"/>
          <w:w w:val="105"/>
          <w:sz w:val="22"/>
          <w:szCs w:val="22"/>
        </w:rPr>
        <w:t xml:space="preserve"> </w:t>
      </w:r>
      <w:r w:rsidRPr="00E454F4">
        <w:rPr>
          <w:w w:val="105"/>
          <w:sz w:val="22"/>
          <w:szCs w:val="22"/>
        </w:rPr>
        <w:t>applicants</w:t>
      </w:r>
      <w:r w:rsidRPr="00E454F4">
        <w:rPr>
          <w:spacing w:val="-23"/>
          <w:w w:val="105"/>
          <w:sz w:val="22"/>
          <w:szCs w:val="22"/>
        </w:rPr>
        <w:t xml:space="preserve"> </w:t>
      </w:r>
      <w:r w:rsidRPr="00E454F4">
        <w:rPr>
          <w:w w:val="105"/>
          <w:sz w:val="22"/>
          <w:szCs w:val="22"/>
        </w:rPr>
        <w:t xml:space="preserve">have in mind outside these </w:t>
      </w:r>
      <w:r w:rsidRPr="00E454F4">
        <w:rPr>
          <w:w w:val="105"/>
          <w:sz w:val="22"/>
          <w:szCs w:val="22"/>
        </w:rPr>
        <w:t>examples as long as your scale, commercial viability and impact objectives are</w:t>
      </w:r>
      <w:r w:rsidRPr="00E454F4">
        <w:rPr>
          <w:spacing w:val="-21"/>
          <w:w w:val="105"/>
          <w:sz w:val="22"/>
          <w:szCs w:val="22"/>
        </w:rPr>
        <w:t xml:space="preserve"> </w:t>
      </w:r>
      <w:r w:rsidRPr="00E454F4">
        <w:rPr>
          <w:w w:val="105"/>
          <w:sz w:val="22"/>
          <w:szCs w:val="22"/>
        </w:rPr>
        <w:t>aligned.</w:t>
      </w:r>
    </w:p>
    <w:p w14:paraId="2C70FC83" w14:textId="75127FDE" w:rsidR="00FA4ABF" w:rsidRDefault="00FA4ABF" w:rsidP="00CF7A76">
      <w:pPr>
        <w:pStyle w:val="BodyText"/>
        <w:ind w:left="100" w:right="347"/>
        <w:jc w:val="both"/>
        <w:rPr>
          <w:w w:val="105"/>
          <w:sz w:val="22"/>
          <w:szCs w:val="22"/>
        </w:rPr>
      </w:pPr>
    </w:p>
    <w:p w14:paraId="61C069CC" w14:textId="0BF01C91" w:rsidR="00FA4ABF" w:rsidRPr="00E454F4" w:rsidRDefault="007B63A8" w:rsidP="00CF7A76">
      <w:pPr>
        <w:pStyle w:val="BodyText"/>
        <w:ind w:left="100" w:right="347"/>
        <w:jc w:val="both"/>
        <w:rPr>
          <w:sz w:val="22"/>
          <w:szCs w:val="22"/>
        </w:rPr>
      </w:pPr>
      <w:r>
        <w:rPr>
          <w:w w:val="105"/>
          <w:sz w:val="22"/>
          <w:szCs w:val="22"/>
        </w:rPr>
        <w:t>Additional</w:t>
      </w:r>
      <w:r w:rsidR="00FA4ABF">
        <w:rPr>
          <w:w w:val="105"/>
          <w:sz w:val="22"/>
          <w:szCs w:val="22"/>
        </w:rPr>
        <w:t xml:space="preserve"> fine tuning of the solution could also take place </w:t>
      </w:r>
      <w:r>
        <w:rPr>
          <w:w w:val="105"/>
          <w:sz w:val="22"/>
          <w:szCs w:val="22"/>
        </w:rPr>
        <w:t>in discussion with the Government of Bangladesh before finalization of the grant funding.</w:t>
      </w:r>
    </w:p>
    <w:p w14:paraId="5F18A3D8" w14:textId="56E8352D" w:rsidR="00093205" w:rsidRDefault="00093205" w:rsidP="00CF7A76">
      <w:pPr>
        <w:pStyle w:val="BodyText"/>
        <w:jc w:val="both"/>
        <w:rPr>
          <w:sz w:val="22"/>
          <w:szCs w:val="22"/>
        </w:rPr>
      </w:pPr>
    </w:p>
    <w:p w14:paraId="254CEE78" w14:textId="77777777" w:rsidR="00FA4ABF" w:rsidRPr="00CF7A76" w:rsidRDefault="00FA4ABF" w:rsidP="00CF7A76">
      <w:pPr>
        <w:pStyle w:val="BodyText"/>
        <w:jc w:val="both"/>
        <w:rPr>
          <w:sz w:val="22"/>
          <w:szCs w:val="22"/>
        </w:rPr>
      </w:pPr>
    </w:p>
    <w:p w14:paraId="4F5285EF" w14:textId="77777777" w:rsidR="00093205" w:rsidRPr="00CF7A76" w:rsidRDefault="00BE071E" w:rsidP="00CF7A76">
      <w:pPr>
        <w:pStyle w:val="Heading2"/>
        <w:numPr>
          <w:ilvl w:val="1"/>
          <w:numId w:val="6"/>
        </w:numPr>
        <w:tabs>
          <w:tab w:val="left" w:pos="564"/>
        </w:tabs>
        <w:ind w:left="563" w:hanging="464"/>
        <w:jc w:val="both"/>
        <w:rPr>
          <w:sz w:val="22"/>
          <w:szCs w:val="22"/>
        </w:rPr>
      </w:pPr>
      <w:bookmarkStart w:id="1" w:name="_TOC_250015"/>
      <w:r w:rsidRPr="00CF7A76">
        <w:rPr>
          <w:color w:val="9696CA"/>
          <w:w w:val="105"/>
          <w:sz w:val="22"/>
          <w:szCs w:val="22"/>
        </w:rPr>
        <w:t>How UNCDF works with</w:t>
      </w:r>
      <w:r w:rsidRPr="00CF7A76">
        <w:rPr>
          <w:color w:val="9696CA"/>
          <w:spacing w:val="-39"/>
          <w:w w:val="105"/>
          <w:sz w:val="22"/>
          <w:szCs w:val="22"/>
        </w:rPr>
        <w:t xml:space="preserve"> </w:t>
      </w:r>
      <w:bookmarkEnd w:id="1"/>
      <w:r w:rsidRPr="00CF7A76">
        <w:rPr>
          <w:color w:val="9696CA"/>
          <w:w w:val="105"/>
          <w:sz w:val="22"/>
          <w:szCs w:val="22"/>
        </w:rPr>
        <w:t>partners</w:t>
      </w:r>
    </w:p>
    <w:p w14:paraId="2BE91451" w14:textId="77777777" w:rsidR="00093205" w:rsidRPr="00CF7A76" w:rsidRDefault="00093205" w:rsidP="00CF7A76">
      <w:pPr>
        <w:pStyle w:val="BodyText"/>
        <w:jc w:val="both"/>
        <w:rPr>
          <w:sz w:val="22"/>
          <w:szCs w:val="22"/>
        </w:rPr>
      </w:pPr>
    </w:p>
    <w:p w14:paraId="27BD2FE2" w14:textId="3F66697A" w:rsidR="00093205" w:rsidRPr="00E454F4" w:rsidRDefault="00BE071E" w:rsidP="00CF7A76">
      <w:pPr>
        <w:pStyle w:val="BodyText"/>
        <w:ind w:left="100" w:right="111"/>
        <w:jc w:val="both"/>
        <w:rPr>
          <w:w w:val="105"/>
          <w:sz w:val="22"/>
          <w:szCs w:val="22"/>
        </w:rPr>
      </w:pPr>
      <w:r w:rsidRPr="00E454F4">
        <w:rPr>
          <w:w w:val="105"/>
          <w:sz w:val="22"/>
          <w:szCs w:val="22"/>
        </w:rPr>
        <w:t>UNCDF</w:t>
      </w:r>
      <w:r w:rsidRPr="00E454F4">
        <w:rPr>
          <w:spacing w:val="-16"/>
          <w:w w:val="105"/>
          <w:sz w:val="22"/>
          <w:szCs w:val="22"/>
        </w:rPr>
        <w:t xml:space="preserve"> </w:t>
      </w:r>
      <w:r w:rsidRPr="00E454F4">
        <w:rPr>
          <w:w w:val="105"/>
          <w:sz w:val="22"/>
          <w:szCs w:val="22"/>
        </w:rPr>
        <w:t>takes</w:t>
      </w:r>
      <w:r w:rsidRPr="00E454F4">
        <w:rPr>
          <w:spacing w:val="-15"/>
          <w:w w:val="105"/>
          <w:sz w:val="22"/>
          <w:szCs w:val="22"/>
        </w:rPr>
        <w:t xml:space="preserve"> </w:t>
      </w:r>
      <w:r w:rsidRPr="00E454F4">
        <w:rPr>
          <w:w w:val="105"/>
          <w:sz w:val="22"/>
          <w:szCs w:val="22"/>
        </w:rPr>
        <w:t>a</w:t>
      </w:r>
      <w:r w:rsidRPr="00E454F4">
        <w:rPr>
          <w:spacing w:val="-16"/>
          <w:w w:val="105"/>
          <w:sz w:val="22"/>
          <w:szCs w:val="22"/>
        </w:rPr>
        <w:t xml:space="preserve"> </w:t>
      </w:r>
      <w:r w:rsidRPr="00E454F4">
        <w:rPr>
          <w:w w:val="105"/>
          <w:sz w:val="22"/>
          <w:szCs w:val="22"/>
        </w:rPr>
        <w:t>tailored</w:t>
      </w:r>
      <w:r w:rsidRPr="00E454F4">
        <w:rPr>
          <w:spacing w:val="-15"/>
          <w:w w:val="105"/>
          <w:sz w:val="22"/>
          <w:szCs w:val="22"/>
        </w:rPr>
        <w:t xml:space="preserve"> </w:t>
      </w:r>
      <w:r w:rsidRPr="00E454F4">
        <w:rPr>
          <w:w w:val="105"/>
          <w:sz w:val="22"/>
          <w:szCs w:val="22"/>
        </w:rPr>
        <w:t>approach</w:t>
      </w:r>
      <w:r w:rsidRPr="00E454F4">
        <w:rPr>
          <w:spacing w:val="-16"/>
          <w:w w:val="105"/>
          <w:sz w:val="22"/>
          <w:szCs w:val="22"/>
        </w:rPr>
        <w:t xml:space="preserve"> </w:t>
      </w:r>
      <w:r w:rsidRPr="00E454F4">
        <w:rPr>
          <w:w w:val="105"/>
          <w:sz w:val="22"/>
          <w:szCs w:val="22"/>
        </w:rPr>
        <w:t>to</w:t>
      </w:r>
      <w:r w:rsidRPr="00E454F4">
        <w:rPr>
          <w:spacing w:val="-15"/>
          <w:w w:val="105"/>
          <w:sz w:val="22"/>
          <w:szCs w:val="22"/>
        </w:rPr>
        <w:t xml:space="preserve"> </w:t>
      </w:r>
      <w:r w:rsidRPr="00E454F4">
        <w:rPr>
          <w:w w:val="105"/>
          <w:sz w:val="22"/>
          <w:szCs w:val="22"/>
        </w:rPr>
        <w:t>engagement</w:t>
      </w:r>
      <w:r w:rsidRPr="00E454F4">
        <w:rPr>
          <w:spacing w:val="-16"/>
          <w:w w:val="105"/>
          <w:sz w:val="22"/>
          <w:szCs w:val="22"/>
        </w:rPr>
        <w:t xml:space="preserve"> </w:t>
      </w:r>
      <w:r w:rsidRPr="00E454F4">
        <w:rPr>
          <w:w w:val="105"/>
          <w:sz w:val="22"/>
          <w:szCs w:val="22"/>
        </w:rPr>
        <w:t>with</w:t>
      </w:r>
      <w:r w:rsidRPr="00E454F4">
        <w:rPr>
          <w:spacing w:val="-15"/>
          <w:w w:val="105"/>
          <w:sz w:val="22"/>
          <w:szCs w:val="22"/>
        </w:rPr>
        <w:t xml:space="preserve"> </w:t>
      </w:r>
      <w:r w:rsidRPr="00E454F4">
        <w:rPr>
          <w:w w:val="105"/>
          <w:sz w:val="22"/>
          <w:szCs w:val="22"/>
        </w:rPr>
        <w:t>partners,</w:t>
      </w:r>
      <w:r w:rsidRPr="00E454F4">
        <w:rPr>
          <w:spacing w:val="-16"/>
          <w:w w:val="105"/>
          <w:sz w:val="22"/>
          <w:szCs w:val="22"/>
        </w:rPr>
        <w:t xml:space="preserve"> </w:t>
      </w:r>
      <w:r w:rsidRPr="00E454F4">
        <w:rPr>
          <w:w w:val="105"/>
          <w:sz w:val="22"/>
          <w:szCs w:val="22"/>
        </w:rPr>
        <w:t>working</w:t>
      </w:r>
      <w:r w:rsidRPr="00E454F4">
        <w:rPr>
          <w:spacing w:val="-15"/>
          <w:w w:val="105"/>
          <w:sz w:val="22"/>
          <w:szCs w:val="22"/>
        </w:rPr>
        <w:t xml:space="preserve"> </w:t>
      </w:r>
      <w:r w:rsidRPr="00E454F4">
        <w:rPr>
          <w:w w:val="105"/>
          <w:sz w:val="22"/>
          <w:szCs w:val="22"/>
        </w:rPr>
        <w:t>with</w:t>
      </w:r>
      <w:r w:rsidRPr="00E454F4">
        <w:rPr>
          <w:spacing w:val="-15"/>
          <w:w w:val="105"/>
          <w:sz w:val="22"/>
          <w:szCs w:val="22"/>
        </w:rPr>
        <w:t xml:space="preserve"> </w:t>
      </w:r>
      <w:r w:rsidRPr="00E454F4">
        <w:rPr>
          <w:w w:val="105"/>
          <w:sz w:val="22"/>
          <w:szCs w:val="22"/>
        </w:rPr>
        <w:t xml:space="preserve">each throughout to identify business and customer needs, and helping to design, pilot and scale up the solution along the way. Some examples of the ways in which UNCDF works with </w:t>
      </w:r>
      <w:r w:rsidRPr="00E454F4">
        <w:rPr>
          <w:w w:val="105"/>
          <w:sz w:val="22"/>
          <w:szCs w:val="22"/>
        </w:rPr>
        <w:lastRenderedPageBreak/>
        <w:t>partners</w:t>
      </w:r>
      <w:r w:rsidRPr="00E454F4">
        <w:rPr>
          <w:spacing w:val="-28"/>
          <w:w w:val="105"/>
          <w:sz w:val="22"/>
          <w:szCs w:val="22"/>
        </w:rPr>
        <w:t xml:space="preserve"> </w:t>
      </w:r>
      <w:r w:rsidRPr="00E454F4">
        <w:rPr>
          <w:w w:val="105"/>
          <w:sz w:val="22"/>
          <w:szCs w:val="22"/>
        </w:rPr>
        <w:t>include:</w:t>
      </w:r>
    </w:p>
    <w:p w14:paraId="56E93866" w14:textId="77777777" w:rsidR="0093795B" w:rsidRPr="00E454F4" w:rsidRDefault="0093795B" w:rsidP="00CF7A76">
      <w:pPr>
        <w:pStyle w:val="BodyText"/>
        <w:ind w:left="100" w:right="111"/>
        <w:jc w:val="both"/>
        <w:rPr>
          <w:sz w:val="22"/>
          <w:szCs w:val="22"/>
        </w:rPr>
      </w:pPr>
    </w:p>
    <w:p w14:paraId="1FE2BD61" w14:textId="609AA980" w:rsidR="00093205" w:rsidRPr="00E454F4" w:rsidRDefault="00BE071E" w:rsidP="00CF7A76">
      <w:pPr>
        <w:pStyle w:val="ListParagraph"/>
        <w:numPr>
          <w:ilvl w:val="0"/>
          <w:numId w:val="5"/>
        </w:numPr>
        <w:tabs>
          <w:tab w:val="left" w:pos="459"/>
          <w:tab w:val="left" w:pos="460"/>
        </w:tabs>
        <w:ind w:right="117"/>
        <w:jc w:val="both"/>
      </w:pPr>
      <w:r w:rsidRPr="00E454F4">
        <w:rPr>
          <w:w w:val="105"/>
        </w:rPr>
        <w:t>Product</w:t>
      </w:r>
      <w:r w:rsidRPr="00E454F4">
        <w:rPr>
          <w:spacing w:val="-29"/>
          <w:w w:val="105"/>
        </w:rPr>
        <w:t xml:space="preserve"> </w:t>
      </w:r>
      <w:r w:rsidRPr="00E454F4">
        <w:rPr>
          <w:w w:val="105"/>
        </w:rPr>
        <w:t>Research:</w:t>
      </w:r>
      <w:r w:rsidRPr="00E454F4">
        <w:rPr>
          <w:spacing w:val="-29"/>
          <w:w w:val="105"/>
        </w:rPr>
        <w:t xml:space="preserve"> </w:t>
      </w:r>
      <w:r w:rsidRPr="00E454F4">
        <w:rPr>
          <w:w w:val="105"/>
        </w:rPr>
        <w:t>Sharing</w:t>
      </w:r>
      <w:r w:rsidRPr="00E454F4">
        <w:rPr>
          <w:spacing w:val="-29"/>
          <w:w w:val="105"/>
        </w:rPr>
        <w:t xml:space="preserve"> </w:t>
      </w:r>
      <w:r w:rsidRPr="00E454F4">
        <w:rPr>
          <w:w w:val="105"/>
        </w:rPr>
        <w:t>market</w:t>
      </w:r>
      <w:r w:rsidRPr="00E454F4">
        <w:rPr>
          <w:spacing w:val="-29"/>
          <w:w w:val="105"/>
        </w:rPr>
        <w:t xml:space="preserve"> </w:t>
      </w:r>
      <w:r w:rsidRPr="00E454F4">
        <w:rPr>
          <w:w w:val="105"/>
        </w:rPr>
        <w:t>research</w:t>
      </w:r>
      <w:r w:rsidRPr="00E454F4">
        <w:rPr>
          <w:spacing w:val="-29"/>
          <w:w w:val="105"/>
        </w:rPr>
        <w:t xml:space="preserve"> </w:t>
      </w:r>
      <w:r w:rsidRPr="00E454F4">
        <w:rPr>
          <w:w w:val="105"/>
        </w:rPr>
        <w:t>and</w:t>
      </w:r>
      <w:r w:rsidRPr="00E454F4">
        <w:rPr>
          <w:spacing w:val="-29"/>
          <w:w w:val="105"/>
        </w:rPr>
        <w:t xml:space="preserve"> </w:t>
      </w:r>
      <w:r w:rsidRPr="00E454F4">
        <w:rPr>
          <w:w w:val="105"/>
        </w:rPr>
        <w:t>knowledge</w:t>
      </w:r>
      <w:r w:rsidRPr="00E454F4">
        <w:rPr>
          <w:spacing w:val="-29"/>
          <w:w w:val="105"/>
        </w:rPr>
        <w:t xml:space="preserve"> </w:t>
      </w:r>
      <w:r w:rsidRPr="00E454F4">
        <w:rPr>
          <w:w w:val="105"/>
        </w:rPr>
        <w:t>to</w:t>
      </w:r>
      <w:r w:rsidRPr="00E454F4">
        <w:rPr>
          <w:spacing w:val="-28"/>
          <w:w w:val="105"/>
        </w:rPr>
        <w:t xml:space="preserve"> </w:t>
      </w:r>
      <w:r w:rsidRPr="00E454F4">
        <w:rPr>
          <w:w w:val="105"/>
        </w:rPr>
        <w:t>deepen</w:t>
      </w:r>
      <w:r w:rsidRPr="00E454F4">
        <w:rPr>
          <w:spacing w:val="-29"/>
          <w:w w:val="105"/>
        </w:rPr>
        <w:t xml:space="preserve"> </w:t>
      </w:r>
      <w:r w:rsidRPr="00E454F4">
        <w:rPr>
          <w:w w:val="105"/>
        </w:rPr>
        <w:t>partners’ understanding</w:t>
      </w:r>
      <w:r w:rsidRPr="00E454F4">
        <w:rPr>
          <w:spacing w:val="-31"/>
          <w:w w:val="105"/>
        </w:rPr>
        <w:t xml:space="preserve"> </w:t>
      </w:r>
      <w:r w:rsidRPr="00E454F4">
        <w:rPr>
          <w:w w:val="105"/>
        </w:rPr>
        <w:t>of</w:t>
      </w:r>
      <w:r w:rsidRPr="00E454F4">
        <w:rPr>
          <w:spacing w:val="-30"/>
          <w:w w:val="105"/>
        </w:rPr>
        <w:t xml:space="preserve"> </w:t>
      </w:r>
      <w:r w:rsidR="00A40F95" w:rsidRPr="00E454F4">
        <w:rPr>
          <w:w w:val="105"/>
        </w:rPr>
        <w:t>customers</w:t>
      </w:r>
      <w:r w:rsidRPr="00E454F4">
        <w:rPr>
          <w:w w:val="105"/>
        </w:rPr>
        <w:t>’</w:t>
      </w:r>
      <w:r w:rsidRPr="00E454F4">
        <w:rPr>
          <w:spacing w:val="-31"/>
          <w:w w:val="105"/>
        </w:rPr>
        <w:t xml:space="preserve"> </w:t>
      </w:r>
      <w:r w:rsidRPr="00E454F4">
        <w:rPr>
          <w:w w:val="105"/>
        </w:rPr>
        <w:t>behaviours,</w:t>
      </w:r>
      <w:r w:rsidRPr="00E454F4">
        <w:rPr>
          <w:spacing w:val="-30"/>
          <w:w w:val="105"/>
        </w:rPr>
        <w:t xml:space="preserve"> </w:t>
      </w:r>
      <w:r w:rsidRPr="00E454F4">
        <w:rPr>
          <w:w w:val="105"/>
        </w:rPr>
        <w:t>needs,</w:t>
      </w:r>
      <w:r w:rsidRPr="00E454F4">
        <w:rPr>
          <w:spacing w:val="-30"/>
          <w:w w:val="105"/>
        </w:rPr>
        <w:t xml:space="preserve"> </w:t>
      </w:r>
      <w:r w:rsidRPr="00E454F4">
        <w:rPr>
          <w:w w:val="105"/>
        </w:rPr>
        <w:t>constraints</w:t>
      </w:r>
      <w:r w:rsidRPr="00E454F4">
        <w:rPr>
          <w:spacing w:val="-31"/>
          <w:w w:val="105"/>
        </w:rPr>
        <w:t xml:space="preserve"> </w:t>
      </w:r>
      <w:r w:rsidRPr="00E454F4">
        <w:rPr>
          <w:w w:val="105"/>
        </w:rPr>
        <w:t>and</w:t>
      </w:r>
      <w:r w:rsidRPr="00E454F4">
        <w:rPr>
          <w:spacing w:val="-30"/>
          <w:w w:val="105"/>
        </w:rPr>
        <w:t xml:space="preserve"> </w:t>
      </w:r>
      <w:r w:rsidRPr="00E454F4">
        <w:rPr>
          <w:w w:val="105"/>
        </w:rPr>
        <w:t>aspirations.</w:t>
      </w:r>
      <w:r w:rsidRPr="00E454F4">
        <w:rPr>
          <w:spacing w:val="-31"/>
          <w:w w:val="105"/>
        </w:rPr>
        <w:t xml:space="preserve"> </w:t>
      </w:r>
      <w:r w:rsidRPr="00E454F4">
        <w:rPr>
          <w:w w:val="105"/>
        </w:rPr>
        <w:t>This also includes providing transaction data analysis and training to the business teams.</w:t>
      </w:r>
    </w:p>
    <w:p w14:paraId="588808A1" w14:textId="1D282355" w:rsidR="00093205" w:rsidRPr="00E454F4" w:rsidRDefault="00BE071E" w:rsidP="00CF7A76">
      <w:pPr>
        <w:pStyle w:val="ListParagraph"/>
        <w:numPr>
          <w:ilvl w:val="0"/>
          <w:numId w:val="5"/>
        </w:numPr>
        <w:tabs>
          <w:tab w:val="left" w:pos="459"/>
          <w:tab w:val="left" w:pos="460"/>
        </w:tabs>
        <w:ind w:right="222"/>
        <w:jc w:val="both"/>
      </w:pPr>
      <w:r w:rsidRPr="00E454F4">
        <w:rPr>
          <w:w w:val="105"/>
        </w:rPr>
        <w:t xml:space="preserve">Product design: Providing human-centred design expertise to better understand the customer journey </w:t>
      </w:r>
      <w:r w:rsidRPr="00E454F4">
        <w:rPr>
          <w:w w:val="120"/>
        </w:rPr>
        <w:t xml:space="preserve">- </w:t>
      </w:r>
      <w:r w:rsidRPr="00E454F4">
        <w:rPr>
          <w:w w:val="105"/>
        </w:rPr>
        <w:t xml:space="preserve">physical and financial – for better product design and use-case development tailored to the needs of </w:t>
      </w:r>
      <w:r w:rsidR="00A40F95" w:rsidRPr="00E454F4">
        <w:rPr>
          <w:w w:val="105"/>
        </w:rPr>
        <w:t>low-income customers</w:t>
      </w:r>
      <w:r w:rsidRPr="00E454F4">
        <w:rPr>
          <w:w w:val="105"/>
        </w:rPr>
        <w:t xml:space="preserve"> and their families. The efforts may also involve analysing the transaction data from a </w:t>
      </w:r>
      <w:r w:rsidR="00A40F95" w:rsidRPr="00E454F4">
        <w:rPr>
          <w:w w:val="105"/>
        </w:rPr>
        <w:t xml:space="preserve">customer </w:t>
      </w:r>
      <w:r w:rsidRPr="00E454F4">
        <w:rPr>
          <w:w w:val="105"/>
        </w:rPr>
        <w:t>lens.</w:t>
      </w:r>
    </w:p>
    <w:p w14:paraId="5FD5C59B" w14:textId="3527EBC7" w:rsidR="00093205" w:rsidRPr="00E454F4" w:rsidRDefault="00BE071E" w:rsidP="00CF7A76">
      <w:pPr>
        <w:pStyle w:val="ListParagraph"/>
        <w:numPr>
          <w:ilvl w:val="0"/>
          <w:numId w:val="5"/>
        </w:numPr>
        <w:tabs>
          <w:tab w:val="left" w:pos="459"/>
          <w:tab w:val="left" w:pos="460"/>
        </w:tabs>
        <w:ind w:right="521"/>
        <w:jc w:val="both"/>
      </w:pPr>
      <w:r w:rsidRPr="00E454F4">
        <w:rPr>
          <w:w w:val="105"/>
        </w:rPr>
        <w:t>Provisioning: Providing technical assistance to help design, pilot, deploy, and</w:t>
      </w:r>
      <w:r w:rsidRPr="00E454F4">
        <w:rPr>
          <w:spacing w:val="-20"/>
          <w:w w:val="105"/>
        </w:rPr>
        <w:t xml:space="preserve"> </w:t>
      </w:r>
      <w:r w:rsidRPr="00E454F4">
        <w:rPr>
          <w:w w:val="105"/>
        </w:rPr>
        <w:t>scale</w:t>
      </w:r>
      <w:r w:rsidRPr="00E454F4">
        <w:rPr>
          <w:spacing w:val="-20"/>
          <w:w w:val="105"/>
        </w:rPr>
        <w:t xml:space="preserve"> </w:t>
      </w:r>
      <w:r w:rsidRPr="00E454F4">
        <w:rPr>
          <w:w w:val="105"/>
        </w:rPr>
        <w:t>up</w:t>
      </w:r>
      <w:r w:rsidRPr="00E454F4">
        <w:rPr>
          <w:spacing w:val="-20"/>
          <w:w w:val="105"/>
        </w:rPr>
        <w:t xml:space="preserve"> </w:t>
      </w:r>
      <w:r w:rsidRPr="00E454F4">
        <w:rPr>
          <w:w w:val="105"/>
        </w:rPr>
        <w:t>solutions</w:t>
      </w:r>
      <w:r w:rsidRPr="00E454F4">
        <w:rPr>
          <w:spacing w:val="-20"/>
          <w:w w:val="105"/>
        </w:rPr>
        <w:t xml:space="preserve"> </w:t>
      </w:r>
      <w:r w:rsidRPr="00E454F4">
        <w:rPr>
          <w:w w:val="105"/>
        </w:rPr>
        <w:t>for</w:t>
      </w:r>
      <w:r w:rsidRPr="00E454F4">
        <w:rPr>
          <w:spacing w:val="-20"/>
          <w:w w:val="105"/>
        </w:rPr>
        <w:t xml:space="preserve"> </w:t>
      </w:r>
      <w:r w:rsidRPr="00E454F4">
        <w:rPr>
          <w:w w:val="105"/>
        </w:rPr>
        <w:t>impact.</w:t>
      </w:r>
      <w:r w:rsidRPr="00E454F4">
        <w:rPr>
          <w:spacing w:val="-20"/>
          <w:w w:val="105"/>
        </w:rPr>
        <w:t xml:space="preserve"> </w:t>
      </w:r>
      <w:r w:rsidRPr="00E454F4">
        <w:rPr>
          <w:spacing w:val="-3"/>
          <w:w w:val="105"/>
        </w:rPr>
        <w:t>Technical</w:t>
      </w:r>
      <w:r w:rsidRPr="00E454F4">
        <w:rPr>
          <w:spacing w:val="-20"/>
          <w:w w:val="105"/>
        </w:rPr>
        <w:t xml:space="preserve"> </w:t>
      </w:r>
      <w:r w:rsidRPr="00E454F4">
        <w:rPr>
          <w:w w:val="105"/>
        </w:rPr>
        <w:t>assistance</w:t>
      </w:r>
      <w:r w:rsidRPr="00E454F4">
        <w:rPr>
          <w:spacing w:val="-20"/>
          <w:w w:val="105"/>
        </w:rPr>
        <w:t xml:space="preserve"> </w:t>
      </w:r>
      <w:r w:rsidRPr="00E454F4">
        <w:rPr>
          <w:w w:val="105"/>
        </w:rPr>
        <w:t>is</w:t>
      </w:r>
      <w:r w:rsidRPr="00E454F4">
        <w:rPr>
          <w:spacing w:val="-20"/>
          <w:w w:val="105"/>
        </w:rPr>
        <w:t xml:space="preserve"> </w:t>
      </w:r>
      <w:r w:rsidRPr="00E454F4">
        <w:rPr>
          <w:w w:val="105"/>
        </w:rPr>
        <w:t>provided</w:t>
      </w:r>
      <w:r w:rsidRPr="00E454F4">
        <w:rPr>
          <w:spacing w:val="-20"/>
          <w:w w:val="105"/>
        </w:rPr>
        <w:t xml:space="preserve"> </w:t>
      </w:r>
      <w:r w:rsidRPr="00E454F4">
        <w:rPr>
          <w:w w:val="105"/>
        </w:rPr>
        <w:t>by</w:t>
      </w:r>
      <w:r w:rsidRPr="00E454F4">
        <w:rPr>
          <w:spacing w:val="-20"/>
          <w:w w:val="105"/>
        </w:rPr>
        <w:t xml:space="preserve"> </w:t>
      </w:r>
      <w:r w:rsidRPr="00E454F4">
        <w:rPr>
          <w:w w:val="105"/>
        </w:rPr>
        <w:t>digital finance</w:t>
      </w:r>
      <w:r w:rsidR="00A40F95" w:rsidRPr="00E454F4">
        <w:rPr>
          <w:spacing w:val="-11"/>
          <w:w w:val="105"/>
        </w:rPr>
        <w:t xml:space="preserve"> </w:t>
      </w:r>
      <w:r w:rsidRPr="00E454F4">
        <w:rPr>
          <w:w w:val="105"/>
        </w:rPr>
        <w:t>experts</w:t>
      </w:r>
      <w:r w:rsidRPr="00E454F4">
        <w:rPr>
          <w:spacing w:val="-11"/>
          <w:w w:val="105"/>
        </w:rPr>
        <w:t xml:space="preserve"> </w:t>
      </w:r>
      <w:r w:rsidRPr="00E454F4">
        <w:rPr>
          <w:w w:val="105"/>
        </w:rPr>
        <w:t>who</w:t>
      </w:r>
      <w:r w:rsidRPr="00E454F4">
        <w:rPr>
          <w:spacing w:val="-10"/>
          <w:w w:val="105"/>
        </w:rPr>
        <w:t xml:space="preserve"> </w:t>
      </w:r>
      <w:r w:rsidRPr="00E454F4">
        <w:rPr>
          <w:w w:val="105"/>
        </w:rPr>
        <w:t>are</w:t>
      </w:r>
      <w:r w:rsidRPr="00E454F4">
        <w:rPr>
          <w:spacing w:val="-11"/>
          <w:w w:val="105"/>
        </w:rPr>
        <w:t xml:space="preserve"> </w:t>
      </w:r>
      <w:r w:rsidRPr="00E454F4">
        <w:rPr>
          <w:w w:val="105"/>
        </w:rPr>
        <w:t>experienced</w:t>
      </w:r>
      <w:r w:rsidRPr="00E454F4">
        <w:rPr>
          <w:spacing w:val="-11"/>
          <w:w w:val="105"/>
        </w:rPr>
        <w:t xml:space="preserve"> </w:t>
      </w:r>
      <w:r w:rsidRPr="00E454F4">
        <w:rPr>
          <w:w w:val="105"/>
        </w:rPr>
        <w:t>in</w:t>
      </w:r>
      <w:r w:rsidRPr="00E454F4">
        <w:rPr>
          <w:spacing w:val="-11"/>
          <w:w w:val="105"/>
        </w:rPr>
        <w:t xml:space="preserve"> </w:t>
      </w:r>
      <w:r w:rsidRPr="00E454F4">
        <w:rPr>
          <w:w w:val="105"/>
        </w:rPr>
        <w:t>product</w:t>
      </w:r>
      <w:r w:rsidRPr="00E454F4">
        <w:rPr>
          <w:spacing w:val="-11"/>
          <w:w w:val="105"/>
        </w:rPr>
        <w:t xml:space="preserve"> </w:t>
      </w:r>
      <w:r w:rsidRPr="00E454F4">
        <w:rPr>
          <w:w w:val="105"/>
        </w:rPr>
        <w:t>design,</w:t>
      </w:r>
      <w:r w:rsidR="00A40F95" w:rsidRPr="00E454F4">
        <w:rPr>
          <w:w w:val="105"/>
        </w:rPr>
        <w:t xml:space="preserve"> </w:t>
      </w:r>
      <w:r w:rsidRPr="00E454F4">
        <w:rPr>
          <w:w w:val="105"/>
        </w:rPr>
        <w:t>business model development and go-to-market strategies in some of the most challenging markets.</w:t>
      </w:r>
    </w:p>
    <w:p w14:paraId="270AAEBE" w14:textId="578CF40E" w:rsidR="00093205" w:rsidRPr="00E454F4" w:rsidRDefault="00BE071E" w:rsidP="00CF7A76">
      <w:pPr>
        <w:pStyle w:val="ListParagraph"/>
        <w:numPr>
          <w:ilvl w:val="0"/>
          <w:numId w:val="5"/>
        </w:numPr>
        <w:tabs>
          <w:tab w:val="left" w:pos="459"/>
          <w:tab w:val="left" w:pos="460"/>
        </w:tabs>
        <w:ind w:right="212"/>
        <w:jc w:val="both"/>
      </w:pPr>
      <w:r w:rsidRPr="00E454F4">
        <w:rPr>
          <w:w w:val="105"/>
        </w:rPr>
        <w:t>Partnerships: Facilitating strategic partnerships with stakeholders – including cross-border payment hubs, mobile network operators, financial institutions, and non-bank financial institutions – to enable partners to reach last-mile customers, and to grow sustainably. UNCDF is uniquely positioned to be a neutral</w:t>
      </w:r>
      <w:r w:rsidRPr="00E454F4">
        <w:rPr>
          <w:spacing w:val="-16"/>
          <w:w w:val="105"/>
        </w:rPr>
        <w:t xml:space="preserve"> </w:t>
      </w:r>
      <w:r w:rsidRPr="00E454F4">
        <w:rPr>
          <w:w w:val="105"/>
        </w:rPr>
        <w:t>broker</w:t>
      </w:r>
      <w:r w:rsidRPr="00E454F4">
        <w:rPr>
          <w:spacing w:val="-15"/>
          <w:w w:val="105"/>
        </w:rPr>
        <w:t xml:space="preserve"> </w:t>
      </w:r>
      <w:r w:rsidRPr="00E454F4">
        <w:rPr>
          <w:w w:val="105"/>
        </w:rPr>
        <w:t>of</w:t>
      </w:r>
      <w:r w:rsidRPr="00E454F4">
        <w:rPr>
          <w:spacing w:val="-15"/>
          <w:w w:val="105"/>
        </w:rPr>
        <w:t xml:space="preserve"> </w:t>
      </w:r>
      <w:r w:rsidRPr="00E454F4">
        <w:rPr>
          <w:w w:val="105"/>
        </w:rPr>
        <w:t>partnerships</w:t>
      </w:r>
      <w:r w:rsidRPr="00E454F4">
        <w:rPr>
          <w:spacing w:val="-15"/>
          <w:w w:val="105"/>
        </w:rPr>
        <w:t xml:space="preserve"> </w:t>
      </w:r>
      <w:r w:rsidRPr="00E454F4">
        <w:rPr>
          <w:w w:val="105"/>
        </w:rPr>
        <w:t>and</w:t>
      </w:r>
      <w:r w:rsidRPr="00E454F4">
        <w:rPr>
          <w:spacing w:val="-15"/>
          <w:w w:val="105"/>
        </w:rPr>
        <w:t xml:space="preserve"> </w:t>
      </w:r>
      <w:r w:rsidRPr="00E454F4">
        <w:rPr>
          <w:w w:val="105"/>
        </w:rPr>
        <w:t>has</w:t>
      </w:r>
      <w:r w:rsidRPr="00E454F4">
        <w:rPr>
          <w:spacing w:val="-15"/>
          <w:w w:val="105"/>
        </w:rPr>
        <w:t xml:space="preserve"> </w:t>
      </w:r>
      <w:r w:rsidRPr="00E454F4">
        <w:rPr>
          <w:w w:val="105"/>
        </w:rPr>
        <w:t>a</w:t>
      </w:r>
      <w:r w:rsidRPr="00E454F4">
        <w:rPr>
          <w:spacing w:val="-15"/>
          <w:w w:val="105"/>
        </w:rPr>
        <w:t xml:space="preserve"> </w:t>
      </w:r>
      <w:r w:rsidRPr="00E454F4">
        <w:rPr>
          <w:w w:val="105"/>
        </w:rPr>
        <w:t>record</w:t>
      </w:r>
      <w:r w:rsidRPr="00E454F4">
        <w:rPr>
          <w:spacing w:val="-15"/>
          <w:w w:val="105"/>
        </w:rPr>
        <w:t xml:space="preserve"> </w:t>
      </w:r>
      <w:r w:rsidRPr="00E454F4">
        <w:rPr>
          <w:w w:val="105"/>
        </w:rPr>
        <w:t>of</w:t>
      </w:r>
      <w:r w:rsidRPr="00E454F4">
        <w:rPr>
          <w:spacing w:val="-15"/>
          <w:w w:val="105"/>
        </w:rPr>
        <w:t xml:space="preserve"> </w:t>
      </w:r>
      <w:r w:rsidRPr="00E454F4">
        <w:rPr>
          <w:w w:val="105"/>
        </w:rPr>
        <w:t>building</w:t>
      </w:r>
      <w:r w:rsidRPr="00E454F4">
        <w:rPr>
          <w:spacing w:val="-15"/>
          <w:w w:val="105"/>
        </w:rPr>
        <w:t xml:space="preserve"> </w:t>
      </w:r>
      <w:r w:rsidRPr="00E454F4">
        <w:rPr>
          <w:w w:val="105"/>
        </w:rPr>
        <w:t>strong</w:t>
      </w:r>
      <w:r w:rsidRPr="00E454F4">
        <w:rPr>
          <w:spacing w:val="-15"/>
          <w:w w:val="105"/>
        </w:rPr>
        <w:t xml:space="preserve"> </w:t>
      </w:r>
      <w:r w:rsidRPr="00E454F4">
        <w:rPr>
          <w:w w:val="105"/>
        </w:rPr>
        <w:t>relationships with</w:t>
      </w:r>
      <w:r w:rsidRPr="00E454F4">
        <w:rPr>
          <w:spacing w:val="-14"/>
          <w:w w:val="105"/>
        </w:rPr>
        <w:t xml:space="preserve"> </w:t>
      </w:r>
      <w:r w:rsidRPr="00E454F4">
        <w:rPr>
          <w:w w:val="105"/>
        </w:rPr>
        <w:t>private</w:t>
      </w:r>
      <w:r w:rsidRPr="00E454F4">
        <w:rPr>
          <w:spacing w:val="-14"/>
          <w:w w:val="105"/>
        </w:rPr>
        <w:t xml:space="preserve"> </w:t>
      </w:r>
      <w:r w:rsidRPr="00E454F4">
        <w:rPr>
          <w:w w:val="105"/>
        </w:rPr>
        <w:t>and</w:t>
      </w:r>
      <w:r w:rsidRPr="00E454F4">
        <w:rPr>
          <w:spacing w:val="-14"/>
          <w:w w:val="105"/>
        </w:rPr>
        <w:t xml:space="preserve"> </w:t>
      </w:r>
      <w:r w:rsidRPr="00E454F4">
        <w:rPr>
          <w:w w:val="105"/>
        </w:rPr>
        <w:t>public</w:t>
      </w:r>
      <w:r w:rsidRPr="00E454F4">
        <w:rPr>
          <w:spacing w:val="-14"/>
          <w:w w:val="105"/>
        </w:rPr>
        <w:t xml:space="preserve"> </w:t>
      </w:r>
      <w:r w:rsidRPr="00E454F4">
        <w:rPr>
          <w:w w:val="105"/>
        </w:rPr>
        <w:t>organizations.</w:t>
      </w:r>
    </w:p>
    <w:p w14:paraId="5FDE63EC" w14:textId="0F490190" w:rsidR="00093205" w:rsidRPr="00E454F4" w:rsidRDefault="00BE071E" w:rsidP="00CF7A76">
      <w:pPr>
        <w:pStyle w:val="ListParagraph"/>
        <w:numPr>
          <w:ilvl w:val="0"/>
          <w:numId w:val="5"/>
        </w:numPr>
        <w:tabs>
          <w:tab w:val="left" w:pos="459"/>
          <w:tab w:val="left" w:pos="460"/>
        </w:tabs>
        <w:ind w:right="421"/>
        <w:jc w:val="both"/>
      </w:pPr>
      <w:r w:rsidRPr="00E454F4">
        <w:rPr>
          <w:w w:val="105"/>
        </w:rPr>
        <w:t>Policy</w:t>
      </w:r>
      <w:r w:rsidRPr="00E454F4">
        <w:rPr>
          <w:spacing w:val="-12"/>
          <w:w w:val="105"/>
        </w:rPr>
        <w:t xml:space="preserve"> </w:t>
      </w:r>
      <w:r w:rsidRPr="00E454F4">
        <w:rPr>
          <w:w w:val="105"/>
        </w:rPr>
        <w:t>and</w:t>
      </w:r>
      <w:r w:rsidRPr="00E454F4">
        <w:rPr>
          <w:spacing w:val="-12"/>
          <w:w w:val="105"/>
        </w:rPr>
        <w:t xml:space="preserve"> </w:t>
      </w:r>
      <w:r w:rsidRPr="00E454F4">
        <w:rPr>
          <w:w w:val="105"/>
        </w:rPr>
        <w:t>Advocacy:</w:t>
      </w:r>
      <w:r w:rsidRPr="00E454F4">
        <w:rPr>
          <w:spacing w:val="-12"/>
          <w:w w:val="105"/>
        </w:rPr>
        <w:t xml:space="preserve"> </w:t>
      </w:r>
      <w:r w:rsidRPr="00E454F4">
        <w:rPr>
          <w:w w:val="105"/>
        </w:rPr>
        <w:t>Convening</w:t>
      </w:r>
      <w:r w:rsidRPr="00E454F4">
        <w:rPr>
          <w:spacing w:val="-11"/>
          <w:w w:val="105"/>
        </w:rPr>
        <w:t xml:space="preserve"> </w:t>
      </w:r>
      <w:r w:rsidRPr="00E454F4">
        <w:rPr>
          <w:w w:val="105"/>
        </w:rPr>
        <w:t>efforts</w:t>
      </w:r>
      <w:r w:rsidRPr="00E454F4">
        <w:rPr>
          <w:spacing w:val="-12"/>
          <w:w w:val="105"/>
        </w:rPr>
        <w:t xml:space="preserve"> </w:t>
      </w:r>
      <w:r w:rsidRPr="00E454F4">
        <w:rPr>
          <w:w w:val="105"/>
        </w:rPr>
        <w:t>to</w:t>
      </w:r>
      <w:r w:rsidRPr="00E454F4">
        <w:rPr>
          <w:spacing w:val="-12"/>
          <w:w w:val="105"/>
        </w:rPr>
        <w:t xml:space="preserve"> </w:t>
      </w:r>
      <w:r w:rsidRPr="00E454F4">
        <w:rPr>
          <w:w w:val="105"/>
        </w:rPr>
        <w:t>support</w:t>
      </w:r>
      <w:r w:rsidRPr="00E454F4">
        <w:rPr>
          <w:spacing w:val="-12"/>
          <w:w w:val="105"/>
        </w:rPr>
        <w:t xml:space="preserve"> </w:t>
      </w:r>
      <w:r w:rsidRPr="00E454F4">
        <w:rPr>
          <w:w w:val="105"/>
        </w:rPr>
        <w:t>an</w:t>
      </w:r>
      <w:r w:rsidRPr="00E454F4">
        <w:rPr>
          <w:spacing w:val="-11"/>
          <w:w w:val="105"/>
        </w:rPr>
        <w:t xml:space="preserve"> </w:t>
      </w:r>
      <w:r w:rsidRPr="00E454F4">
        <w:rPr>
          <w:w w:val="105"/>
        </w:rPr>
        <w:t>enabling</w:t>
      </w:r>
      <w:r w:rsidRPr="00E454F4">
        <w:rPr>
          <w:spacing w:val="-12"/>
          <w:w w:val="105"/>
        </w:rPr>
        <w:t xml:space="preserve"> </w:t>
      </w:r>
      <w:r w:rsidRPr="00E454F4">
        <w:rPr>
          <w:w w:val="105"/>
        </w:rPr>
        <w:t xml:space="preserve">environment and build policy and advocacy capacity for </w:t>
      </w:r>
      <w:r w:rsidR="00EA708A" w:rsidRPr="00E454F4">
        <w:rPr>
          <w:w w:val="105"/>
        </w:rPr>
        <w:t xml:space="preserve">human-centred </w:t>
      </w:r>
      <w:r w:rsidRPr="00E454F4">
        <w:rPr>
          <w:w w:val="105"/>
        </w:rPr>
        <w:t xml:space="preserve"> products and services to be piloted and potentially</w:t>
      </w:r>
      <w:r w:rsidRPr="00E454F4">
        <w:rPr>
          <w:spacing w:val="-45"/>
          <w:w w:val="105"/>
        </w:rPr>
        <w:t xml:space="preserve"> </w:t>
      </w:r>
      <w:r w:rsidRPr="00E454F4">
        <w:rPr>
          <w:w w:val="105"/>
        </w:rPr>
        <w:t>scaled.</w:t>
      </w:r>
    </w:p>
    <w:p w14:paraId="71AC37B6" w14:textId="77777777" w:rsidR="00093205" w:rsidRPr="00E454F4" w:rsidRDefault="00093205" w:rsidP="00CF7A76">
      <w:pPr>
        <w:pStyle w:val="BodyText"/>
        <w:jc w:val="both"/>
        <w:rPr>
          <w:sz w:val="22"/>
          <w:szCs w:val="22"/>
        </w:rPr>
      </w:pPr>
    </w:p>
    <w:p w14:paraId="76E23F4B" w14:textId="6024645A" w:rsidR="00093205" w:rsidRPr="00E454F4" w:rsidRDefault="0096166D" w:rsidP="00CF7A76">
      <w:pPr>
        <w:pStyle w:val="BodyText"/>
        <w:ind w:left="100"/>
        <w:jc w:val="both"/>
        <w:rPr>
          <w:sz w:val="22"/>
          <w:szCs w:val="22"/>
        </w:rPr>
      </w:pPr>
      <w:r w:rsidRPr="00E454F4">
        <w:rPr>
          <w:w w:val="105"/>
          <w:sz w:val="22"/>
          <w:szCs w:val="22"/>
        </w:rPr>
        <w:t>In the RFA, a</w:t>
      </w:r>
      <w:r w:rsidR="00BE071E" w:rsidRPr="00E454F4">
        <w:rPr>
          <w:w w:val="105"/>
          <w:sz w:val="22"/>
          <w:szCs w:val="22"/>
        </w:rPr>
        <w:t>pplicants may identify and suggest areas where the technical support from UNCDF</w:t>
      </w:r>
      <w:r w:rsidR="00BE071E" w:rsidRPr="00E454F4">
        <w:rPr>
          <w:spacing w:val="-8"/>
          <w:w w:val="105"/>
          <w:sz w:val="22"/>
          <w:szCs w:val="22"/>
        </w:rPr>
        <w:t xml:space="preserve"> </w:t>
      </w:r>
      <w:r w:rsidR="00BE071E" w:rsidRPr="00E454F4">
        <w:rPr>
          <w:w w:val="105"/>
          <w:sz w:val="22"/>
          <w:szCs w:val="22"/>
        </w:rPr>
        <w:t>and</w:t>
      </w:r>
      <w:r w:rsidR="00BE071E" w:rsidRPr="00E454F4">
        <w:rPr>
          <w:spacing w:val="-8"/>
          <w:w w:val="105"/>
          <w:sz w:val="22"/>
          <w:szCs w:val="22"/>
        </w:rPr>
        <w:t xml:space="preserve"> </w:t>
      </w:r>
      <w:r w:rsidR="00BE071E" w:rsidRPr="00E454F4">
        <w:rPr>
          <w:w w:val="105"/>
          <w:sz w:val="22"/>
          <w:szCs w:val="22"/>
        </w:rPr>
        <w:t>its</w:t>
      </w:r>
      <w:r w:rsidR="00BE071E" w:rsidRPr="00E454F4">
        <w:rPr>
          <w:spacing w:val="-8"/>
          <w:w w:val="105"/>
          <w:sz w:val="22"/>
          <w:szCs w:val="22"/>
        </w:rPr>
        <w:t xml:space="preserve"> </w:t>
      </w:r>
      <w:r w:rsidR="00BE071E" w:rsidRPr="00E454F4">
        <w:rPr>
          <w:w w:val="105"/>
          <w:sz w:val="22"/>
          <w:szCs w:val="22"/>
        </w:rPr>
        <w:t>network</w:t>
      </w:r>
      <w:r w:rsidR="00BE071E" w:rsidRPr="00E454F4">
        <w:rPr>
          <w:spacing w:val="-8"/>
          <w:w w:val="105"/>
          <w:sz w:val="22"/>
          <w:szCs w:val="22"/>
        </w:rPr>
        <w:t xml:space="preserve"> </w:t>
      </w:r>
      <w:r w:rsidR="00BE071E" w:rsidRPr="00E454F4">
        <w:rPr>
          <w:w w:val="105"/>
          <w:sz w:val="22"/>
          <w:szCs w:val="22"/>
        </w:rPr>
        <w:t>of</w:t>
      </w:r>
      <w:r w:rsidR="00BE071E" w:rsidRPr="00E454F4">
        <w:rPr>
          <w:spacing w:val="-8"/>
          <w:w w:val="105"/>
          <w:sz w:val="22"/>
          <w:szCs w:val="22"/>
        </w:rPr>
        <w:t xml:space="preserve"> </w:t>
      </w:r>
      <w:r w:rsidR="00BE071E" w:rsidRPr="00E454F4">
        <w:rPr>
          <w:w w:val="105"/>
          <w:sz w:val="22"/>
          <w:szCs w:val="22"/>
        </w:rPr>
        <w:t>expertise</w:t>
      </w:r>
      <w:r w:rsidR="00BE071E" w:rsidRPr="00E454F4">
        <w:rPr>
          <w:spacing w:val="-8"/>
          <w:w w:val="105"/>
          <w:sz w:val="22"/>
          <w:szCs w:val="22"/>
        </w:rPr>
        <w:t xml:space="preserve"> </w:t>
      </w:r>
      <w:r w:rsidR="00BE071E" w:rsidRPr="00E454F4">
        <w:rPr>
          <w:w w:val="105"/>
          <w:sz w:val="22"/>
          <w:szCs w:val="22"/>
        </w:rPr>
        <w:t>is</w:t>
      </w:r>
      <w:r w:rsidR="00BE071E" w:rsidRPr="00E454F4">
        <w:rPr>
          <w:spacing w:val="-7"/>
          <w:w w:val="105"/>
          <w:sz w:val="22"/>
          <w:szCs w:val="22"/>
        </w:rPr>
        <w:t xml:space="preserve"> </w:t>
      </w:r>
      <w:r w:rsidR="00BE071E" w:rsidRPr="00E454F4">
        <w:rPr>
          <w:w w:val="105"/>
          <w:sz w:val="22"/>
          <w:szCs w:val="22"/>
        </w:rPr>
        <w:t>sought.</w:t>
      </w:r>
    </w:p>
    <w:p w14:paraId="60A31BF3" w14:textId="77777777" w:rsidR="00093205" w:rsidRPr="00CF7A76" w:rsidRDefault="00093205" w:rsidP="00CF7A76">
      <w:pPr>
        <w:pStyle w:val="BodyText"/>
        <w:jc w:val="both"/>
        <w:rPr>
          <w:sz w:val="22"/>
          <w:szCs w:val="22"/>
        </w:rPr>
      </w:pPr>
    </w:p>
    <w:p w14:paraId="6C743548" w14:textId="77777777" w:rsidR="00093205" w:rsidRPr="00CF7A76" w:rsidRDefault="00BE071E" w:rsidP="00CF7A76">
      <w:pPr>
        <w:pStyle w:val="Heading2"/>
        <w:numPr>
          <w:ilvl w:val="1"/>
          <w:numId w:val="6"/>
        </w:numPr>
        <w:tabs>
          <w:tab w:val="left" w:pos="562"/>
        </w:tabs>
        <w:ind w:left="562" w:hanging="462"/>
        <w:jc w:val="both"/>
        <w:rPr>
          <w:sz w:val="22"/>
          <w:szCs w:val="22"/>
        </w:rPr>
      </w:pPr>
      <w:bookmarkStart w:id="2" w:name="_TOC_250014"/>
      <w:r w:rsidRPr="00CF7A76">
        <w:rPr>
          <w:color w:val="9696CA"/>
          <w:w w:val="105"/>
          <w:sz w:val="22"/>
          <w:szCs w:val="22"/>
        </w:rPr>
        <w:t>Expected</w:t>
      </w:r>
      <w:r w:rsidRPr="00CF7A76">
        <w:rPr>
          <w:color w:val="9696CA"/>
          <w:spacing w:val="-11"/>
          <w:w w:val="105"/>
          <w:sz w:val="22"/>
          <w:szCs w:val="22"/>
        </w:rPr>
        <w:t xml:space="preserve"> </w:t>
      </w:r>
      <w:bookmarkEnd w:id="2"/>
      <w:r w:rsidRPr="00CF7A76">
        <w:rPr>
          <w:color w:val="9696CA"/>
          <w:w w:val="105"/>
          <w:sz w:val="22"/>
          <w:szCs w:val="22"/>
        </w:rPr>
        <w:t>results</w:t>
      </w:r>
    </w:p>
    <w:p w14:paraId="412CFC99" w14:textId="77777777" w:rsidR="00093205" w:rsidRPr="00CF7A76" w:rsidRDefault="00093205" w:rsidP="00CF7A76">
      <w:pPr>
        <w:pStyle w:val="BodyText"/>
        <w:jc w:val="both"/>
        <w:rPr>
          <w:sz w:val="22"/>
          <w:szCs w:val="22"/>
        </w:rPr>
      </w:pPr>
    </w:p>
    <w:p w14:paraId="39AD2C05" w14:textId="018068E8" w:rsidR="00093205" w:rsidRPr="00174B1B" w:rsidRDefault="00BE071E" w:rsidP="00CF7A76">
      <w:pPr>
        <w:pStyle w:val="BodyText"/>
        <w:ind w:left="100" w:right="215"/>
        <w:jc w:val="both"/>
        <w:rPr>
          <w:sz w:val="22"/>
          <w:szCs w:val="22"/>
        </w:rPr>
      </w:pPr>
      <w:r w:rsidRPr="00174B1B">
        <w:rPr>
          <w:w w:val="105"/>
          <w:sz w:val="22"/>
          <w:szCs w:val="22"/>
        </w:rPr>
        <w:t>According</w:t>
      </w:r>
      <w:r w:rsidRPr="00174B1B">
        <w:rPr>
          <w:spacing w:val="-12"/>
          <w:w w:val="105"/>
          <w:sz w:val="22"/>
          <w:szCs w:val="22"/>
        </w:rPr>
        <w:t xml:space="preserve"> </w:t>
      </w:r>
      <w:r w:rsidRPr="00174B1B">
        <w:rPr>
          <w:w w:val="105"/>
          <w:sz w:val="22"/>
          <w:szCs w:val="22"/>
        </w:rPr>
        <w:t>to</w:t>
      </w:r>
      <w:r w:rsidRPr="00174B1B">
        <w:rPr>
          <w:spacing w:val="-11"/>
          <w:w w:val="105"/>
          <w:sz w:val="22"/>
          <w:szCs w:val="22"/>
        </w:rPr>
        <w:t xml:space="preserve"> </w:t>
      </w:r>
      <w:r w:rsidRPr="00174B1B">
        <w:rPr>
          <w:w w:val="105"/>
          <w:sz w:val="22"/>
          <w:szCs w:val="22"/>
        </w:rPr>
        <w:t>the</w:t>
      </w:r>
      <w:r w:rsidRPr="00174B1B">
        <w:rPr>
          <w:spacing w:val="-11"/>
          <w:w w:val="105"/>
          <w:sz w:val="22"/>
          <w:szCs w:val="22"/>
        </w:rPr>
        <w:t xml:space="preserve"> </w:t>
      </w:r>
      <w:r w:rsidRPr="00174B1B">
        <w:rPr>
          <w:w w:val="105"/>
          <w:sz w:val="22"/>
          <w:szCs w:val="22"/>
        </w:rPr>
        <w:t>projects</w:t>
      </w:r>
      <w:r w:rsidRPr="00174B1B">
        <w:rPr>
          <w:spacing w:val="-11"/>
          <w:w w:val="105"/>
          <w:sz w:val="22"/>
          <w:szCs w:val="22"/>
        </w:rPr>
        <w:t xml:space="preserve"> </w:t>
      </w:r>
      <w:r w:rsidRPr="00174B1B">
        <w:rPr>
          <w:w w:val="105"/>
          <w:sz w:val="22"/>
          <w:szCs w:val="22"/>
        </w:rPr>
        <w:t>and</w:t>
      </w:r>
      <w:r w:rsidRPr="00174B1B">
        <w:rPr>
          <w:spacing w:val="-11"/>
          <w:w w:val="105"/>
          <w:sz w:val="22"/>
          <w:szCs w:val="22"/>
        </w:rPr>
        <w:t xml:space="preserve"> </w:t>
      </w:r>
      <w:r w:rsidRPr="00174B1B">
        <w:rPr>
          <w:w w:val="105"/>
          <w:sz w:val="22"/>
          <w:szCs w:val="22"/>
        </w:rPr>
        <w:t>solutions</w:t>
      </w:r>
      <w:r w:rsidRPr="00174B1B">
        <w:rPr>
          <w:spacing w:val="-11"/>
          <w:w w:val="105"/>
          <w:sz w:val="22"/>
          <w:szCs w:val="22"/>
        </w:rPr>
        <w:t xml:space="preserve"> </w:t>
      </w:r>
      <w:r w:rsidRPr="00174B1B">
        <w:rPr>
          <w:w w:val="105"/>
          <w:sz w:val="22"/>
          <w:szCs w:val="22"/>
        </w:rPr>
        <w:t>presented,</w:t>
      </w:r>
      <w:r w:rsidRPr="00174B1B">
        <w:rPr>
          <w:spacing w:val="-11"/>
          <w:w w:val="105"/>
          <w:sz w:val="22"/>
          <w:szCs w:val="22"/>
        </w:rPr>
        <w:t xml:space="preserve"> </w:t>
      </w:r>
      <w:r w:rsidRPr="00174B1B">
        <w:rPr>
          <w:w w:val="105"/>
          <w:sz w:val="22"/>
          <w:szCs w:val="22"/>
        </w:rPr>
        <w:t>candidates</w:t>
      </w:r>
      <w:r w:rsidRPr="00174B1B">
        <w:rPr>
          <w:spacing w:val="-11"/>
          <w:w w:val="105"/>
          <w:sz w:val="22"/>
          <w:szCs w:val="22"/>
        </w:rPr>
        <w:t xml:space="preserve"> </w:t>
      </w:r>
      <w:r w:rsidRPr="00174B1B">
        <w:rPr>
          <w:w w:val="105"/>
          <w:sz w:val="22"/>
          <w:szCs w:val="22"/>
        </w:rPr>
        <w:t>must</w:t>
      </w:r>
      <w:r w:rsidRPr="00174B1B">
        <w:rPr>
          <w:spacing w:val="-11"/>
          <w:w w:val="105"/>
          <w:sz w:val="22"/>
          <w:szCs w:val="22"/>
        </w:rPr>
        <w:t xml:space="preserve"> </w:t>
      </w:r>
      <w:r w:rsidRPr="00174B1B">
        <w:rPr>
          <w:w w:val="105"/>
          <w:sz w:val="22"/>
          <w:szCs w:val="22"/>
        </w:rPr>
        <w:t>include</w:t>
      </w:r>
      <w:r w:rsidRPr="00174B1B">
        <w:rPr>
          <w:spacing w:val="-11"/>
          <w:w w:val="105"/>
          <w:sz w:val="22"/>
          <w:szCs w:val="22"/>
        </w:rPr>
        <w:t xml:space="preserve"> </w:t>
      </w:r>
      <w:r w:rsidRPr="00174B1B">
        <w:rPr>
          <w:w w:val="105"/>
          <w:sz w:val="22"/>
          <w:szCs w:val="22"/>
        </w:rPr>
        <w:t>in</w:t>
      </w:r>
      <w:r w:rsidRPr="00174B1B">
        <w:rPr>
          <w:spacing w:val="-11"/>
          <w:w w:val="105"/>
          <w:sz w:val="22"/>
          <w:szCs w:val="22"/>
        </w:rPr>
        <w:t xml:space="preserve"> </w:t>
      </w:r>
      <w:r w:rsidRPr="00174B1B">
        <w:rPr>
          <w:w w:val="105"/>
          <w:sz w:val="22"/>
          <w:szCs w:val="22"/>
        </w:rPr>
        <w:t>the proposal</w:t>
      </w:r>
      <w:r w:rsidRPr="00174B1B">
        <w:rPr>
          <w:spacing w:val="-5"/>
          <w:w w:val="105"/>
          <w:sz w:val="22"/>
          <w:szCs w:val="22"/>
        </w:rPr>
        <w:t xml:space="preserve"> </w:t>
      </w:r>
      <w:r w:rsidRPr="00174B1B">
        <w:rPr>
          <w:w w:val="105"/>
          <w:sz w:val="22"/>
          <w:szCs w:val="22"/>
        </w:rPr>
        <w:t>a</w:t>
      </w:r>
      <w:r w:rsidRPr="00174B1B">
        <w:rPr>
          <w:spacing w:val="-5"/>
          <w:w w:val="105"/>
          <w:sz w:val="22"/>
          <w:szCs w:val="22"/>
        </w:rPr>
        <w:t xml:space="preserve"> </w:t>
      </w:r>
      <w:r w:rsidRPr="00174B1B">
        <w:rPr>
          <w:w w:val="105"/>
          <w:sz w:val="22"/>
          <w:szCs w:val="22"/>
        </w:rPr>
        <w:t>complete</w:t>
      </w:r>
      <w:r w:rsidRPr="00174B1B">
        <w:rPr>
          <w:spacing w:val="-4"/>
          <w:w w:val="105"/>
          <w:sz w:val="22"/>
          <w:szCs w:val="22"/>
        </w:rPr>
        <w:t xml:space="preserve"> </w:t>
      </w:r>
      <w:r w:rsidRPr="00174B1B">
        <w:rPr>
          <w:w w:val="105"/>
          <w:sz w:val="22"/>
          <w:szCs w:val="22"/>
        </w:rPr>
        <w:t>list</w:t>
      </w:r>
      <w:r w:rsidRPr="00174B1B">
        <w:rPr>
          <w:spacing w:val="-5"/>
          <w:w w:val="105"/>
          <w:sz w:val="22"/>
          <w:szCs w:val="22"/>
        </w:rPr>
        <w:t xml:space="preserve"> </w:t>
      </w:r>
      <w:r w:rsidRPr="00174B1B">
        <w:rPr>
          <w:w w:val="105"/>
          <w:sz w:val="22"/>
          <w:szCs w:val="22"/>
        </w:rPr>
        <w:t>of</w:t>
      </w:r>
      <w:r w:rsidRPr="00174B1B">
        <w:rPr>
          <w:spacing w:val="-5"/>
          <w:w w:val="105"/>
          <w:sz w:val="22"/>
          <w:szCs w:val="22"/>
        </w:rPr>
        <w:t xml:space="preserve"> </w:t>
      </w:r>
      <w:r w:rsidRPr="00174B1B">
        <w:rPr>
          <w:w w:val="105"/>
          <w:sz w:val="22"/>
          <w:szCs w:val="22"/>
        </w:rPr>
        <w:t>results,</w:t>
      </w:r>
      <w:r w:rsidRPr="00174B1B">
        <w:rPr>
          <w:spacing w:val="-4"/>
          <w:w w:val="105"/>
          <w:sz w:val="22"/>
          <w:szCs w:val="22"/>
        </w:rPr>
        <w:t xml:space="preserve"> </w:t>
      </w:r>
      <w:r w:rsidRPr="00174B1B">
        <w:rPr>
          <w:w w:val="105"/>
          <w:sz w:val="22"/>
          <w:szCs w:val="22"/>
        </w:rPr>
        <w:t>outcome</w:t>
      </w:r>
      <w:r w:rsidRPr="00174B1B">
        <w:rPr>
          <w:spacing w:val="-5"/>
          <w:w w:val="105"/>
          <w:sz w:val="22"/>
          <w:szCs w:val="22"/>
        </w:rPr>
        <w:t xml:space="preserve"> </w:t>
      </w:r>
      <w:r w:rsidRPr="00174B1B">
        <w:rPr>
          <w:w w:val="105"/>
          <w:sz w:val="22"/>
          <w:szCs w:val="22"/>
        </w:rPr>
        <w:t>indicators</w:t>
      </w:r>
      <w:r w:rsidRPr="00174B1B">
        <w:rPr>
          <w:spacing w:val="-5"/>
          <w:w w:val="105"/>
          <w:sz w:val="22"/>
          <w:szCs w:val="22"/>
        </w:rPr>
        <w:t xml:space="preserve"> </w:t>
      </w:r>
      <w:r w:rsidRPr="00174B1B">
        <w:rPr>
          <w:w w:val="105"/>
          <w:sz w:val="22"/>
          <w:szCs w:val="22"/>
        </w:rPr>
        <w:t>and</w:t>
      </w:r>
      <w:r w:rsidRPr="00174B1B">
        <w:rPr>
          <w:spacing w:val="-4"/>
          <w:w w:val="105"/>
          <w:sz w:val="22"/>
          <w:szCs w:val="22"/>
        </w:rPr>
        <w:t xml:space="preserve"> </w:t>
      </w:r>
      <w:r w:rsidRPr="00174B1B">
        <w:rPr>
          <w:w w:val="105"/>
          <w:sz w:val="22"/>
          <w:szCs w:val="22"/>
        </w:rPr>
        <w:t>targets</w:t>
      </w:r>
      <w:r w:rsidRPr="00174B1B">
        <w:rPr>
          <w:spacing w:val="-5"/>
          <w:w w:val="105"/>
          <w:sz w:val="22"/>
          <w:szCs w:val="22"/>
        </w:rPr>
        <w:t xml:space="preserve"> </w:t>
      </w:r>
      <w:r w:rsidRPr="00174B1B">
        <w:rPr>
          <w:w w:val="105"/>
          <w:sz w:val="22"/>
          <w:szCs w:val="22"/>
        </w:rPr>
        <w:t>for</w:t>
      </w:r>
      <w:r w:rsidRPr="00174B1B">
        <w:rPr>
          <w:spacing w:val="-5"/>
          <w:w w:val="105"/>
          <w:sz w:val="22"/>
          <w:szCs w:val="22"/>
        </w:rPr>
        <w:t xml:space="preserve"> </w:t>
      </w:r>
      <w:r w:rsidRPr="00174B1B">
        <w:rPr>
          <w:w w:val="105"/>
          <w:sz w:val="22"/>
          <w:szCs w:val="22"/>
        </w:rPr>
        <w:t>monitoring</w:t>
      </w:r>
      <w:r w:rsidR="00174B1B">
        <w:rPr>
          <w:w w:val="105"/>
          <w:sz w:val="22"/>
          <w:szCs w:val="22"/>
        </w:rPr>
        <w:t xml:space="preserve"> a</w:t>
      </w:r>
      <w:r w:rsidRPr="00174B1B">
        <w:rPr>
          <w:w w:val="105"/>
          <w:sz w:val="22"/>
          <w:szCs w:val="22"/>
        </w:rPr>
        <w:t>chievement of different results. Below is a non-exhaustive list of key performance</w:t>
      </w:r>
      <w:r w:rsidRPr="00174B1B">
        <w:rPr>
          <w:spacing w:val="-15"/>
          <w:w w:val="105"/>
          <w:sz w:val="22"/>
          <w:szCs w:val="22"/>
        </w:rPr>
        <w:t xml:space="preserve"> </w:t>
      </w:r>
      <w:r w:rsidRPr="00174B1B">
        <w:rPr>
          <w:w w:val="105"/>
          <w:sz w:val="22"/>
          <w:szCs w:val="22"/>
        </w:rPr>
        <w:t>indicators</w:t>
      </w:r>
      <w:r w:rsidRPr="00174B1B">
        <w:rPr>
          <w:spacing w:val="-15"/>
          <w:w w:val="105"/>
          <w:sz w:val="22"/>
          <w:szCs w:val="22"/>
        </w:rPr>
        <w:t xml:space="preserve"> </w:t>
      </w:r>
      <w:r w:rsidRPr="00174B1B">
        <w:rPr>
          <w:w w:val="105"/>
          <w:sz w:val="22"/>
          <w:szCs w:val="22"/>
        </w:rPr>
        <w:t>(KPIs)</w:t>
      </w:r>
      <w:r w:rsidRPr="00174B1B">
        <w:rPr>
          <w:spacing w:val="-15"/>
          <w:w w:val="105"/>
          <w:sz w:val="22"/>
          <w:szCs w:val="22"/>
        </w:rPr>
        <w:t xml:space="preserve"> </w:t>
      </w:r>
      <w:r w:rsidRPr="00174B1B">
        <w:rPr>
          <w:w w:val="105"/>
          <w:sz w:val="22"/>
          <w:szCs w:val="22"/>
        </w:rPr>
        <w:t>for</w:t>
      </w:r>
      <w:r w:rsidRPr="00174B1B">
        <w:rPr>
          <w:spacing w:val="-15"/>
          <w:w w:val="105"/>
          <w:sz w:val="22"/>
          <w:szCs w:val="22"/>
        </w:rPr>
        <w:t xml:space="preserve"> </w:t>
      </w:r>
      <w:r w:rsidRPr="00174B1B">
        <w:rPr>
          <w:w w:val="105"/>
          <w:sz w:val="22"/>
          <w:szCs w:val="22"/>
        </w:rPr>
        <w:t>the</w:t>
      </w:r>
      <w:r w:rsidRPr="00174B1B">
        <w:rPr>
          <w:spacing w:val="-14"/>
          <w:w w:val="105"/>
          <w:sz w:val="22"/>
          <w:szCs w:val="22"/>
        </w:rPr>
        <w:t xml:space="preserve"> </w:t>
      </w:r>
      <w:r w:rsidRPr="00174B1B">
        <w:rPr>
          <w:w w:val="105"/>
          <w:sz w:val="22"/>
          <w:szCs w:val="22"/>
        </w:rPr>
        <w:t>projects.</w:t>
      </w:r>
      <w:r w:rsidRPr="00174B1B">
        <w:rPr>
          <w:spacing w:val="-15"/>
          <w:w w:val="105"/>
          <w:sz w:val="22"/>
          <w:szCs w:val="22"/>
        </w:rPr>
        <w:t xml:space="preserve"> </w:t>
      </w:r>
      <w:r w:rsidRPr="00174B1B">
        <w:rPr>
          <w:w w:val="105"/>
          <w:sz w:val="22"/>
          <w:szCs w:val="22"/>
        </w:rPr>
        <w:t>Other</w:t>
      </w:r>
      <w:r w:rsidRPr="00174B1B">
        <w:rPr>
          <w:spacing w:val="-15"/>
          <w:w w:val="105"/>
          <w:sz w:val="22"/>
          <w:szCs w:val="22"/>
        </w:rPr>
        <w:t xml:space="preserve"> </w:t>
      </w:r>
      <w:r w:rsidRPr="00174B1B">
        <w:rPr>
          <w:w w:val="105"/>
          <w:sz w:val="22"/>
          <w:szCs w:val="22"/>
        </w:rPr>
        <w:t>indicators</w:t>
      </w:r>
      <w:r w:rsidRPr="00174B1B">
        <w:rPr>
          <w:spacing w:val="-15"/>
          <w:w w:val="105"/>
          <w:sz w:val="22"/>
          <w:szCs w:val="22"/>
        </w:rPr>
        <w:t xml:space="preserve"> </w:t>
      </w:r>
      <w:r w:rsidRPr="00174B1B">
        <w:rPr>
          <w:w w:val="105"/>
          <w:sz w:val="22"/>
          <w:szCs w:val="22"/>
        </w:rPr>
        <w:t>would</w:t>
      </w:r>
      <w:r w:rsidRPr="00174B1B">
        <w:rPr>
          <w:spacing w:val="-15"/>
          <w:w w:val="105"/>
          <w:sz w:val="22"/>
          <w:szCs w:val="22"/>
        </w:rPr>
        <w:t xml:space="preserve"> </w:t>
      </w:r>
      <w:r w:rsidRPr="00174B1B">
        <w:rPr>
          <w:w w:val="105"/>
          <w:sz w:val="22"/>
          <w:szCs w:val="22"/>
        </w:rPr>
        <w:t>be</w:t>
      </w:r>
      <w:r w:rsidRPr="00174B1B">
        <w:rPr>
          <w:spacing w:val="-14"/>
          <w:w w:val="105"/>
          <w:sz w:val="22"/>
          <w:szCs w:val="22"/>
        </w:rPr>
        <w:t xml:space="preserve"> </w:t>
      </w:r>
      <w:r w:rsidRPr="00174B1B">
        <w:rPr>
          <w:w w:val="105"/>
          <w:sz w:val="22"/>
          <w:szCs w:val="22"/>
        </w:rPr>
        <w:t>finalized based</w:t>
      </w:r>
      <w:r w:rsidRPr="00174B1B">
        <w:rPr>
          <w:spacing w:val="-10"/>
          <w:w w:val="105"/>
          <w:sz w:val="22"/>
          <w:szCs w:val="22"/>
        </w:rPr>
        <w:t xml:space="preserve"> </w:t>
      </w:r>
      <w:r w:rsidRPr="00174B1B">
        <w:rPr>
          <w:w w:val="105"/>
          <w:sz w:val="22"/>
          <w:szCs w:val="22"/>
        </w:rPr>
        <w:t>on</w:t>
      </w:r>
      <w:r w:rsidRPr="00174B1B">
        <w:rPr>
          <w:spacing w:val="-9"/>
          <w:w w:val="105"/>
          <w:sz w:val="22"/>
          <w:szCs w:val="22"/>
        </w:rPr>
        <w:t xml:space="preserve"> </w:t>
      </w:r>
      <w:r w:rsidRPr="00174B1B">
        <w:rPr>
          <w:w w:val="105"/>
          <w:sz w:val="22"/>
          <w:szCs w:val="22"/>
        </w:rPr>
        <w:t>the</w:t>
      </w:r>
      <w:r w:rsidRPr="00174B1B">
        <w:rPr>
          <w:spacing w:val="-10"/>
          <w:w w:val="105"/>
          <w:sz w:val="22"/>
          <w:szCs w:val="22"/>
        </w:rPr>
        <w:t xml:space="preserve"> </w:t>
      </w:r>
      <w:r w:rsidRPr="00174B1B">
        <w:rPr>
          <w:w w:val="105"/>
          <w:sz w:val="22"/>
          <w:szCs w:val="22"/>
        </w:rPr>
        <w:t>nature</w:t>
      </w:r>
      <w:r w:rsidRPr="00174B1B">
        <w:rPr>
          <w:spacing w:val="-9"/>
          <w:w w:val="105"/>
          <w:sz w:val="22"/>
          <w:szCs w:val="22"/>
        </w:rPr>
        <w:t xml:space="preserve"> </w:t>
      </w:r>
      <w:r w:rsidRPr="00174B1B">
        <w:rPr>
          <w:w w:val="105"/>
          <w:sz w:val="22"/>
          <w:szCs w:val="22"/>
        </w:rPr>
        <w:t>of</w:t>
      </w:r>
      <w:r w:rsidRPr="00174B1B">
        <w:rPr>
          <w:spacing w:val="-9"/>
          <w:w w:val="105"/>
          <w:sz w:val="22"/>
          <w:szCs w:val="22"/>
        </w:rPr>
        <w:t xml:space="preserve"> </w:t>
      </w:r>
      <w:r w:rsidRPr="00174B1B">
        <w:rPr>
          <w:w w:val="105"/>
          <w:sz w:val="22"/>
          <w:szCs w:val="22"/>
        </w:rPr>
        <w:t>the</w:t>
      </w:r>
      <w:r w:rsidRPr="00174B1B">
        <w:rPr>
          <w:spacing w:val="-10"/>
          <w:w w:val="105"/>
          <w:sz w:val="22"/>
          <w:szCs w:val="22"/>
        </w:rPr>
        <w:t xml:space="preserve"> </w:t>
      </w:r>
      <w:r w:rsidRPr="00174B1B">
        <w:rPr>
          <w:w w:val="105"/>
          <w:sz w:val="22"/>
          <w:szCs w:val="22"/>
        </w:rPr>
        <w:t>project</w:t>
      </w:r>
      <w:r w:rsidRPr="00174B1B">
        <w:rPr>
          <w:spacing w:val="-9"/>
          <w:w w:val="105"/>
          <w:sz w:val="22"/>
          <w:szCs w:val="22"/>
        </w:rPr>
        <w:t xml:space="preserve"> </w:t>
      </w:r>
      <w:r w:rsidRPr="00174B1B">
        <w:rPr>
          <w:w w:val="105"/>
          <w:sz w:val="22"/>
          <w:szCs w:val="22"/>
        </w:rPr>
        <w:t>and</w:t>
      </w:r>
      <w:r w:rsidRPr="00174B1B">
        <w:rPr>
          <w:spacing w:val="-9"/>
          <w:w w:val="105"/>
          <w:sz w:val="22"/>
          <w:szCs w:val="22"/>
        </w:rPr>
        <w:t xml:space="preserve"> </w:t>
      </w:r>
      <w:r w:rsidRPr="00174B1B">
        <w:rPr>
          <w:w w:val="105"/>
          <w:sz w:val="22"/>
          <w:szCs w:val="22"/>
        </w:rPr>
        <w:t>tracked</w:t>
      </w:r>
      <w:r w:rsidRPr="00174B1B">
        <w:rPr>
          <w:spacing w:val="-10"/>
          <w:w w:val="105"/>
          <w:sz w:val="22"/>
          <w:szCs w:val="22"/>
        </w:rPr>
        <w:t xml:space="preserve"> </w:t>
      </w:r>
      <w:r w:rsidRPr="00174B1B">
        <w:rPr>
          <w:w w:val="105"/>
          <w:sz w:val="22"/>
          <w:szCs w:val="22"/>
        </w:rPr>
        <w:t>to</w:t>
      </w:r>
      <w:r w:rsidRPr="00174B1B">
        <w:rPr>
          <w:spacing w:val="-9"/>
          <w:w w:val="105"/>
          <w:sz w:val="22"/>
          <w:szCs w:val="22"/>
        </w:rPr>
        <w:t xml:space="preserve"> </w:t>
      </w:r>
      <w:r w:rsidRPr="00174B1B">
        <w:rPr>
          <w:w w:val="105"/>
          <w:sz w:val="22"/>
          <w:szCs w:val="22"/>
        </w:rPr>
        <w:t>ensure</w:t>
      </w:r>
      <w:r w:rsidRPr="00174B1B">
        <w:rPr>
          <w:spacing w:val="-10"/>
          <w:w w:val="105"/>
          <w:sz w:val="22"/>
          <w:szCs w:val="22"/>
        </w:rPr>
        <w:t xml:space="preserve"> </w:t>
      </w:r>
      <w:r w:rsidRPr="00174B1B">
        <w:rPr>
          <w:w w:val="105"/>
          <w:sz w:val="22"/>
          <w:szCs w:val="22"/>
        </w:rPr>
        <w:t>its</w:t>
      </w:r>
      <w:r w:rsidRPr="00174B1B">
        <w:rPr>
          <w:spacing w:val="-9"/>
          <w:w w:val="105"/>
          <w:sz w:val="22"/>
          <w:szCs w:val="22"/>
        </w:rPr>
        <w:t xml:space="preserve"> </w:t>
      </w:r>
      <w:r w:rsidRPr="00174B1B">
        <w:rPr>
          <w:w w:val="105"/>
          <w:sz w:val="22"/>
          <w:szCs w:val="22"/>
        </w:rPr>
        <w:t>success.</w:t>
      </w:r>
    </w:p>
    <w:p w14:paraId="437E9D26" w14:textId="77777777" w:rsidR="00093205" w:rsidRPr="00174B1B" w:rsidRDefault="00093205" w:rsidP="00CF7A76">
      <w:pPr>
        <w:pStyle w:val="BodyText"/>
        <w:jc w:val="both"/>
        <w:rPr>
          <w:sz w:val="22"/>
          <w:szCs w:val="22"/>
        </w:rPr>
      </w:pPr>
    </w:p>
    <w:p w14:paraId="6B5F92C5" w14:textId="77777777" w:rsidR="00093205" w:rsidRPr="00174B1B" w:rsidRDefault="00BE071E" w:rsidP="00CF7A76">
      <w:pPr>
        <w:pStyle w:val="BodyText"/>
        <w:ind w:left="100" w:right="276"/>
        <w:jc w:val="both"/>
        <w:rPr>
          <w:sz w:val="22"/>
          <w:szCs w:val="22"/>
        </w:rPr>
      </w:pPr>
      <w:r w:rsidRPr="00174B1B">
        <w:rPr>
          <w:w w:val="105"/>
          <w:sz w:val="22"/>
          <w:szCs w:val="22"/>
        </w:rPr>
        <w:t>Deliverables</w:t>
      </w:r>
      <w:r w:rsidRPr="00174B1B">
        <w:rPr>
          <w:spacing w:val="-13"/>
          <w:w w:val="105"/>
          <w:sz w:val="22"/>
          <w:szCs w:val="22"/>
        </w:rPr>
        <w:t xml:space="preserve"> </w:t>
      </w:r>
      <w:r w:rsidRPr="00174B1B">
        <w:rPr>
          <w:w w:val="105"/>
          <w:sz w:val="22"/>
          <w:szCs w:val="22"/>
        </w:rPr>
        <w:t>would</w:t>
      </w:r>
      <w:r w:rsidRPr="00174B1B">
        <w:rPr>
          <w:spacing w:val="-13"/>
          <w:w w:val="105"/>
          <w:sz w:val="22"/>
          <w:szCs w:val="22"/>
        </w:rPr>
        <w:t xml:space="preserve"> </w:t>
      </w:r>
      <w:r w:rsidRPr="00174B1B">
        <w:rPr>
          <w:w w:val="105"/>
          <w:sz w:val="22"/>
          <w:szCs w:val="22"/>
        </w:rPr>
        <w:t>be</w:t>
      </w:r>
      <w:r w:rsidRPr="00174B1B">
        <w:rPr>
          <w:spacing w:val="-12"/>
          <w:w w:val="105"/>
          <w:sz w:val="22"/>
          <w:szCs w:val="22"/>
        </w:rPr>
        <w:t xml:space="preserve"> </w:t>
      </w:r>
      <w:r w:rsidRPr="00174B1B">
        <w:rPr>
          <w:w w:val="105"/>
          <w:sz w:val="22"/>
          <w:szCs w:val="22"/>
        </w:rPr>
        <w:t>derived</w:t>
      </w:r>
      <w:r w:rsidRPr="00174B1B">
        <w:rPr>
          <w:spacing w:val="-13"/>
          <w:w w:val="105"/>
          <w:sz w:val="22"/>
          <w:szCs w:val="22"/>
        </w:rPr>
        <w:t xml:space="preserve"> </w:t>
      </w:r>
      <w:r w:rsidRPr="00174B1B">
        <w:rPr>
          <w:w w:val="105"/>
          <w:sz w:val="22"/>
          <w:szCs w:val="22"/>
        </w:rPr>
        <w:t>from</w:t>
      </w:r>
      <w:r w:rsidRPr="00174B1B">
        <w:rPr>
          <w:spacing w:val="-13"/>
          <w:w w:val="105"/>
          <w:sz w:val="22"/>
          <w:szCs w:val="22"/>
        </w:rPr>
        <w:t xml:space="preserve"> </w:t>
      </w:r>
      <w:r w:rsidRPr="00174B1B">
        <w:rPr>
          <w:w w:val="105"/>
          <w:sz w:val="22"/>
          <w:szCs w:val="22"/>
        </w:rPr>
        <w:t>key</w:t>
      </w:r>
      <w:r w:rsidRPr="00174B1B">
        <w:rPr>
          <w:spacing w:val="-12"/>
          <w:w w:val="105"/>
          <w:sz w:val="22"/>
          <w:szCs w:val="22"/>
        </w:rPr>
        <w:t xml:space="preserve"> </w:t>
      </w:r>
      <w:r w:rsidRPr="00174B1B">
        <w:rPr>
          <w:w w:val="105"/>
          <w:sz w:val="22"/>
          <w:szCs w:val="22"/>
        </w:rPr>
        <w:t>project</w:t>
      </w:r>
      <w:r w:rsidRPr="00174B1B">
        <w:rPr>
          <w:spacing w:val="-13"/>
          <w:w w:val="105"/>
          <w:sz w:val="22"/>
          <w:szCs w:val="22"/>
        </w:rPr>
        <w:t xml:space="preserve"> </w:t>
      </w:r>
      <w:r w:rsidRPr="00174B1B">
        <w:rPr>
          <w:w w:val="105"/>
          <w:sz w:val="22"/>
          <w:szCs w:val="22"/>
        </w:rPr>
        <w:t>milestones</w:t>
      </w:r>
      <w:r w:rsidRPr="00174B1B">
        <w:rPr>
          <w:spacing w:val="-13"/>
          <w:w w:val="105"/>
          <w:sz w:val="22"/>
          <w:szCs w:val="22"/>
        </w:rPr>
        <w:t xml:space="preserve"> </w:t>
      </w:r>
      <w:r w:rsidRPr="00174B1B">
        <w:rPr>
          <w:w w:val="105"/>
          <w:sz w:val="22"/>
          <w:szCs w:val="22"/>
        </w:rPr>
        <w:t>to</w:t>
      </w:r>
      <w:r w:rsidRPr="00174B1B">
        <w:rPr>
          <w:spacing w:val="-12"/>
          <w:w w:val="105"/>
          <w:sz w:val="22"/>
          <w:szCs w:val="22"/>
        </w:rPr>
        <w:t xml:space="preserve"> </w:t>
      </w:r>
      <w:r w:rsidRPr="00174B1B">
        <w:rPr>
          <w:w w:val="105"/>
          <w:sz w:val="22"/>
          <w:szCs w:val="22"/>
        </w:rPr>
        <w:t>be</w:t>
      </w:r>
      <w:r w:rsidRPr="00174B1B">
        <w:rPr>
          <w:spacing w:val="-13"/>
          <w:w w:val="105"/>
          <w:sz w:val="22"/>
          <w:szCs w:val="22"/>
        </w:rPr>
        <w:t xml:space="preserve"> </w:t>
      </w:r>
      <w:r w:rsidRPr="00174B1B">
        <w:rPr>
          <w:w w:val="105"/>
          <w:sz w:val="22"/>
          <w:szCs w:val="22"/>
        </w:rPr>
        <w:t>agreed</w:t>
      </w:r>
      <w:r w:rsidRPr="00174B1B">
        <w:rPr>
          <w:spacing w:val="-12"/>
          <w:w w:val="105"/>
          <w:sz w:val="22"/>
          <w:szCs w:val="22"/>
        </w:rPr>
        <w:t xml:space="preserve"> </w:t>
      </w:r>
      <w:r w:rsidRPr="00174B1B">
        <w:rPr>
          <w:w w:val="105"/>
          <w:sz w:val="22"/>
          <w:szCs w:val="22"/>
        </w:rPr>
        <w:t>mutually between UNCDF and the selected applicant in accordance to the identified milestones, outcomes and targets of the KPIs, during the due-diligence and negotiation</w:t>
      </w:r>
      <w:r w:rsidRPr="00174B1B">
        <w:rPr>
          <w:spacing w:val="-7"/>
          <w:w w:val="105"/>
          <w:sz w:val="22"/>
          <w:szCs w:val="22"/>
        </w:rPr>
        <w:t xml:space="preserve"> </w:t>
      </w:r>
      <w:r w:rsidRPr="00174B1B">
        <w:rPr>
          <w:w w:val="105"/>
          <w:sz w:val="22"/>
          <w:szCs w:val="22"/>
        </w:rPr>
        <w:t>phase.</w:t>
      </w:r>
    </w:p>
    <w:p w14:paraId="08BA15A1" w14:textId="77777777" w:rsidR="00093205" w:rsidRPr="00174B1B" w:rsidRDefault="00093205" w:rsidP="00CF7A76">
      <w:pPr>
        <w:pStyle w:val="BodyText"/>
        <w:jc w:val="both"/>
        <w:rPr>
          <w:sz w:val="22"/>
          <w:szCs w:val="22"/>
        </w:rPr>
      </w:pPr>
    </w:p>
    <w:p w14:paraId="65DC6E12" w14:textId="77777777" w:rsidR="00093205" w:rsidRPr="00174B1B" w:rsidRDefault="00BE071E" w:rsidP="00CF7A76">
      <w:pPr>
        <w:pStyle w:val="BodyText"/>
        <w:ind w:left="100" w:right="310"/>
        <w:jc w:val="both"/>
        <w:rPr>
          <w:sz w:val="22"/>
          <w:szCs w:val="22"/>
        </w:rPr>
      </w:pPr>
      <w:r w:rsidRPr="00174B1B">
        <w:rPr>
          <w:w w:val="105"/>
          <w:sz w:val="22"/>
          <w:szCs w:val="22"/>
        </w:rPr>
        <w:t>In</w:t>
      </w:r>
      <w:r w:rsidRPr="00174B1B">
        <w:rPr>
          <w:spacing w:val="-15"/>
          <w:w w:val="105"/>
          <w:sz w:val="22"/>
          <w:szCs w:val="22"/>
        </w:rPr>
        <w:t xml:space="preserve"> </w:t>
      </w:r>
      <w:r w:rsidRPr="00174B1B">
        <w:rPr>
          <w:w w:val="105"/>
          <w:sz w:val="22"/>
          <w:szCs w:val="22"/>
        </w:rPr>
        <w:t>the</w:t>
      </w:r>
      <w:r w:rsidRPr="00174B1B">
        <w:rPr>
          <w:spacing w:val="-14"/>
          <w:w w:val="105"/>
          <w:sz w:val="22"/>
          <w:szCs w:val="22"/>
        </w:rPr>
        <w:t xml:space="preserve"> </w:t>
      </w:r>
      <w:r w:rsidRPr="00174B1B">
        <w:rPr>
          <w:w w:val="105"/>
          <w:sz w:val="22"/>
          <w:szCs w:val="22"/>
        </w:rPr>
        <w:t>application</w:t>
      </w:r>
      <w:r w:rsidRPr="00174B1B">
        <w:rPr>
          <w:spacing w:val="-15"/>
          <w:w w:val="105"/>
          <w:sz w:val="22"/>
          <w:szCs w:val="22"/>
        </w:rPr>
        <w:t xml:space="preserve"> </w:t>
      </w:r>
      <w:r w:rsidRPr="00174B1B">
        <w:rPr>
          <w:w w:val="105"/>
          <w:sz w:val="22"/>
          <w:szCs w:val="22"/>
        </w:rPr>
        <w:t>form,</w:t>
      </w:r>
      <w:r w:rsidRPr="00174B1B">
        <w:rPr>
          <w:spacing w:val="-14"/>
          <w:w w:val="105"/>
          <w:sz w:val="22"/>
          <w:szCs w:val="22"/>
        </w:rPr>
        <w:t xml:space="preserve"> </w:t>
      </w:r>
      <w:r w:rsidRPr="00174B1B">
        <w:rPr>
          <w:w w:val="105"/>
          <w:sz w:val="22"/>
          <w:szCs w:val="22"/>
        </w:rPr>
        <w:t>candidates</w:t>
      </w:r>
      <w:r w:rsidRPr="00174B1B">
        <w:rPr>
          <w:spacing w:val="-15"/>
          <w:w w:val="105"/>
          <w:sz w:val="22"/>
          <w:szCs w:val="22"/>
        </w:rPr>
        <w:t xml:space="preserve"> </w:t>
      </w:r>
      <w:r w:rsidRPr="00174B1B">
        <w:rPr>
          <w:w w:val="105"/>
          <w:sz w:val="22"/>
          <w:szCs w:val="22"/>
        </w:rPr>
        <w:t>will</w:t>
      </w:r>
      <w:r w:rsidRPr="00174B1B">
        <w:rPr>
          <w:spacing w:val="-14"/>
          <w:w w:val="105"/>
          <w:sz w:val="22"/>
          <w:szCs w:val="22"/>
        </w:rPr>
        <w:t xml:space="preserve"> </w:t>
      </w:r>
      <w:r w:rsidRPr="00174B1B">
        <w:rPr>
          <w:w w:val="105"/>
          <w:sz w:val="22"/>
          <w:szCs w:val="22"/>
        </w:rPr>
        <w:t>have</w:t>
      </w:r>
      <w:r w:rsidRPr="00174B1B">
        <w:rPr>
          <w:spacing w:val="-15"/>
          <w:w w:val="105"/>
          <w:sz w:val="22"/>
          <w:szCs w:val="22"/>
        </w:rPr>
        <w:t xml:space="preserve"> </w:t>
      </w:r>
      <w:r w:rsidRPr="00174B1B">
        <w:rPr>
          <w:w w:val="105"/>
          <w:sz w:val="22"/>
          <w:szCs w:val="22"/>
        </w:rPr>
        <w:t>to</w:t>
      </w:r>
      <w:r w:rsidRPr="00174B1B">
        <w:rPr>
          <w:spacing w:val="-14"/>
          <w:w w:val="105"/>
          <w:sz w:val="22"/>
          <w:szCs w:val="22"/>
        </w:rPr>
        <w:t xml:space="preserve"> </w:t>
      </w:r>
      <w:r w:rsidRPr="00174B1B">
        <w:rPr>
          <w:w w:val="105"/>
          <w:sz w:val="22"/>
          <w:szCs w:val="22"/>
        </w:rPr>
        <w:t>provide</w:t>
      </w:r>
      <w:r w:rsidRPr="00174B1B">
        <w:rPr>
          <w:spacing w:val="-15"/>
          <w:w w:val="105"/>
          <w:sz w:val="22"/>
          <w:szCs w:val="22"/>
        </w:rPr>
        <w:t xml:space="preserve"> </w:t>
      </w:r>
      <w:r w:rsidRPr="00174B1B">
        <w:rPr>
          <w:w w:val="105"/>
          <w:sz w:val="22"/>
          <w:szCs w:val="22"/>
        </w:rPr>
        <w:t>set</w:t>
      </w:r>
      <w:r w:rsidRPr="00174B1B">
        <w:rPr>
          <w:spacing w:val="-14"/>
          <w:w w:val="105"/>
          <w:sz w:val="22"/>
          <w:szCs w:val="22"/>
        </w:rPr>
        <w:t xml:space="preserve"> </w:t>
      </w:r>
      <w:r w:rsidRPr="00174B1B">
        <w:rPr>
          <w:w w:val="105"/>
          <w:sz w:val="22"/>
          <w:szCs w:val="22"/>
        </w:rPr>
        <w:t>reliable</w:t>
      </w:r>
      <w:r w:rsidRPr="00174B1B">
        <w:rPr>
          <w:spacing w:val="-15"/>
          <w:w w:val="105"/>
          <w:sz w:val="22"/>
          <w:szCs w:val="22"/>
        </w:rPr>
        <w:t xml:space="preserve"> </w:t>
      </w:r>
      <w:r w:rsidRPr="00174B1B">
        <w:rPr>
          <w:w w:val="105"/>
          <w:sz w:val="22"/>
          <w:szCs w:val="22"/>
        </w:rPr>
        <w:t>and</w:t>
      </w:r>
      <w:r w:rsidRPr="00174B1B">
        <w:rPr>
          <w:spacing w:val="-14"/>
          <w:w w:val="105"/>
          <w:sz w:val="22"/>
          <w:szCs w:val="22"/>
        </w:rPr>
        <w:t xml:space="preserve"> </w:t>
      </w:r>
      <w:r w:rsidRPr="00174B1B">
        <w:rPr>
          <w:w w:val="105"/>
          <w:sz w:val="22"/>
          <w:szCs w:val="22"/>
        </w:rPr>
        <w:t>attainable targets for each of the following</w:t>
      </w:r>
      <w:r w:rsidRPr="00174B1B">
        <w:rPr>
          <w:spacing w:val="-36"/>
          <w:w w:val="105"/>
          <w:sz w:val="22"/>
          <w:szCs w:val="22"/>
        </w:rPr>
        <w:t xml:space="preserve"> </w:t>
      </w:r>
      <w:r w:rsidRPr="00174B1B">
        <w:rPr>
          <w:w w:val="105"/>
          <w:sz w:val="22"/>
          <w:szCs w:val="22"/>
        </w:rPr>
        <w:t>indicators.</w:t>
      </w:r>
    </w:p>
    <w:p w14:paraId="5477854D" w14:textId="77777777" w:rsidR="00093205" w:rsidRPr="00CF7A76" w:rsidRDefault="00093205" w:rsidP="00CF7A76">
      <w:pPr>
        <w:pStyle w:val="BodyText"/>
        <w:jc w:val="both"/>
        <w:rPr>
          <w:sz w:val="22"/>
          <w:szCs w:val="22"/>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206"/>
        <w:gridCol w:w="2798"/>
      </w:tblGrid>
      <w:tr w:rsidR="00093205" w:rsidRPr="00CF7A76" w14:paraId="5CF1C767" w14:textId="77777777">
        <w:trPr>
          <w:trHeight w:val="485"/>
        </w:trPr>
        <w:tc>
          <w:tcPr>
            <w:tcW w:w="6206" w:type="dxa"/>
            <w:shd w:val="clear" w:color="auto" w:fill="2B2F86"/>
          </w:tcPr>
          <w:p w14:paraId="0841AFDF" w14:textId="77777777" w:rsidR="00093205" w:rsidRPr="00CF7A76" w:rsidRDefault="00BE071E" w:rsidP="00CF7A76">
            <w:pPr>
              <w:pStyle w:val="TableParagraph"/>
              <w:spacing w:before="0"/>
              <w:jc w:val="both"/>
              <w:rPr>
                <w:b/>
                <w:bCs/>
              </w:rPr>
            </w:pPr>
            <w:r w:rsidRPr="00CF7A76">
              <w:rPr>
                <w:b/>
                <w:bCs/>
                <w:color w:val="F1F1F1"/>
                <w:w w:val="105"/>
              </w:rPr>
              <w:t>Indicators</w:t>
            </w:r>
          </w:p>
        </w:tc>
        <w:tc>
          <w:tcPr>
            <w:tcW w:w="2798" w:type="dxa"/>
            <w:shd w:val="clear" w:color="auto" w:fill="2B2F86"/>
          </w:tcPr>
          <w:p w14:paraId="5B04A9C5" w14:textId="77777777" w:rsidR="00093205" w:rsidRPr="00CF7A76" w:rsidRDefault="00BE071E" w:rsidP="00CF7A76">
            <w:pPr>
              <w:pStyle w:val="TableParagraph"/>
              <w:spacing w:before="0"/>
              <w:jc w:val="both"/>
              <w:rPr>
                <w:b/>
                <w:bCs/>
                <w:color w:val="FFFFFF" w:themeColor="background1"/>
              </w:rPr>
            </w:pPr>
            <w:r w:rsidRPr="00CF7A76">
              <w:rPr>
                <w:b/>
                <w:bCs/>
                <w:color w:val="FFFFFF" w:themeColor="background1"/>
                <w:w w:val="105"/>
              </w:rPr>
              <w:t>Disaggregation</w:t>
            </w:r>
          </w:p>
        </w:tc>
      </w:tr>
      <w:tr w:rsidR="00093205" w:rsidRPr="00CF7A76" w14:paraId="5449BC94" w14:textId="77777777">
        <w:trPr>
          <w:trHeight w:val="832"/>
        </w:trPr>
        <w:tc>
          <w:tcPr>
            <w:tcW w:w="6206" w:type="dxa"/>
            <w:shd w:val="clear" w:color="auto" w:fill="E5E8E6"/>
          </w:tcPr>
          <w:p w14:paraId="427B9648" w14:textId="77777777" w:rsidR="00093205" w:rsidRPr="00F67EA3" w:rsidRDefault="00093205" w:rsidP="00CF7A76">
            <w:pPr>
              <w:pStyle w:val="TableParagraph"/>
              <w:spacing w:before="0"/>
              <w:ind w:left="0"/>
              <w:jc w:val="both"/>
            </w:pPr>
          </w:p>
          <w:p w14:paraId="1A411629" w14:textId="36DA78E1" w:rsidR="00093205" w:rsidRPr="00F67EA3" w:rsidRDefault="00F67EA3" w:rsidP="00CF7A76">
            <w:pPr>
              <w:pStyle w:val="TableParagraph"/>
              <w:spacing w:before="0"/>
              <w:jc w:val="both"/>
            </w:pPr>
            <w:r>
              <w:rPr>
                <w:w w:val="105"/>
              </w:rPr>
              <w:t>#</w:t>
            </w:r>
            <w:r w:rsidR="00BE071E" w:rsidRPr="00F67EA3">
              <w:rPr>
                <w:w w:val="105"/>
              </w:rPr>
              <w:t xml:space="preserve"> of customers</w:t>
            </w:r>
            <w:r w:rsidR="003B0EE8" w:rsidRPr="00F67EA3">
              <w:rPr>
                <w:w w:val="105"/>
              </w:rPr>
              <w:t xml:space="preserve"> registered to the </w:t>
            </w:r>
            <w:r>
              <w:rPr>
                <w:w w:val="105"/>
              </w:rPr>
              <w:t xml:space="preserve">interoperable </w:t>
            </w:r>
            <w:r w:rsidR="003B0EE8" w:rsidRPr="00F67EA3">
              <w:rPr>
                <w:w w:val="105"/>
              </w:rPr>
              <w:t>platform</w:t>
            </w:r>
          </w:p>
        </w:tc>
        <w:tc>
          <w:tcPr>
            <w:tcW w:w="2798" w:type="dxa"/>
            <w:shd w:val="clear" w:color="auto" w:fill="E5E8E6"/>
          </w:tcPr>
          <w:p w14:paraId="4DFBD9BE" w14:textId="77777777" w:rsidR="00093205" w:rsidRPr="00F67EA3" w:rsidRDefault="00BE071E" w:rsidP="00CF7A76">
            <w:pPr>
              <w:pStyle w:val="TableParagraph"/>
              <w:spacing w:before="0"/>
              <w:jc w:val="both"/>
            </w:pPr>
            <w:r w:rsidRPr="00F67EA3">
              <w:rPr>
                <w:w w:val="105"/>
              </w:rPr>
              <w:t>Total:</w:t>
            </w:r>
          </w:p>
          <w:p w14:paraId="51DD265D" w14:textId="77777777" w:rsidR="00093205" w:rsidRPr="00F67EA3" w:rsidRDefault="00093205" w:rsidP="00CF7A76">
            <w:pPr>
              <w:pStyle w:val="TableParagraph"/>
              <w:spacing w:before="0"/>
              <w:ind w:left="0"/>
              <w:jc w:val="both"/>
            </w:pPr>
          </w:p>
          <w:p w14:paraId="3E38A3F7" w14:textId="77777777" w:rsidR="00093205" w:rsidRPr="00F67EA3" w:rsidRDefault="00BE071E" w:rsidP="00CF7A76">
            <w:pPr>
              <w:pStyle w:val="TableParagraph"/>
              <w:spacing w:before="0"/>
              <w:jc w:val="both"/>
              <w:rPr>
                <w:w w:val="105"/>
              </w:rPr>
            </w:pPr>
            <w:r w:rsidRPr="00F67EA3">
              <w:rPr>
                <w:w w:val="105"/>
              </w:rPr>
              <w:t>Women:</w:t>
            </w:r>
          </w:p>
          <w:p w14:paraId="2C4A064A" w14:textId="77777777" w:rsidR="00E16D43" w:rsidRPr="00F67EA3" w:rsidRDefault="00E16D43" w:rsidP="00CF7A76">
            <w:pPr>
              <w:pStyle w:val="TableParagraph"/>
              <w:spacing w:before="0"/>
              <w:jc w:val="both"/>
              <w:rPr>
                <w:w w:val="105"/>
              </w:rPr>
            </w:pPr>
          </w:p>
          <w:p w14:paraId="2C159D8C" w14:textId="1FCD604A" w:rsidR="00E16D43" w:rsidRPr="00F67EA3" w:rsidRDefault="00E16D43" w:rsidP="00CF7A76">
            <w:pPr>
              <w:pStyle w:val="TableParagraph"/>
              <w:spacing w:before="0"/>
              <w:jc w:val="both"/>
            </w:pPr>
            <w:r w:rsidRPr="00F67EA3">
              <w:rPr>
                <w:w w:val="105"/>
              </w:rPr>
              <w:t>Youth:</w:t>
            </w:r>
          </w:p>
        </w:tc>
      </w:tr>
      <w:tr w:rsidR="00093205" w:rsidRPr="00CF7A76" w14:paraId="61F03654" w14:textId="77777777">
        <w:trPr>
          <w:trHeight w:val="832"/>
        </w:trPr>
        <w:tc>
          <w:tcPr>
            <w:tcW w:w="6206" w:type="dxa"/>
            <w:shd w:val="clear" w:color="auto" w:fill="E5E8E6"/>
          </w:tcPr>
          <w:p w14:paraId="7AD90A13" w14:textId="77777777" w:rsidR="00093205" w:rsidRPr="00F67EA3" w:rsidRDefault="00093205" w:rsidP="00CF7A76">
            <w:pPr>
              <w:pStyle w:val="TableParagraph"/>
              <w:spacing w:before="0"/>
              <w:ind w:left="0"/>
              <w:jc w:val="both"/>
            </w:pPr>
          </w:p>
          <w:p w14:paraId="7364775B" w14:textId="22E73519" w:rsidR="00093205" w:rsidRPr="00F67EA3" w:rsidRDefault="00FE299F" w:rsidP="00CF7A76">
            <w:pPr>
              <w:pStyle w:val="TableParagraph"/>
              <w:spacing w:before="0"/>
              <w:ind w:right="758"/>
              <w:jc w:val="both"/>
            </w:pPr>
            <w:r w:rsidRPr="00F67EA3">
              <w:rPr>
                <w:rFonts w:eastAsia="Tahoma"/>
              </w:rPr>
              <w:t xml:space="preserve"># </w:t>
            </w:r>
            <w:r w:rsidR="00106ABA" w:rsidRPr="00F67EA3">
              <w:rPr>
                <w:rFonts w:eastAsia="Tahoma"/>
              </w:rPr>
              <w:t xml:space="preserve">and type </w:t>
            </w:r>
            <w:r w:rsidRPr="00F67EA3">
              <w:rPr>
                <w:rFonts w:eastAsia="Tahoma"/>
              </w:rPr>
              <w:t xml:space="preserve">of DFSPs integrated into the </w:t>
            </w:r>
            <w:r w:rsidR="00F67EA3">
              <w:rPr>
                <w:w w:val="105"/>
              </w:rPr>
              <w:t xml:space="preserve">interoperable </w:t>
            </w:r>
            <w:r w:rsidR="00F67EA3" w:rsidRPr="00F67EA3">
              <w:rPr>
                <w:w w:val="105"/>
              </w:rPr>
              <w:t>platform</w:t>
            </w:r>
          </w:p>
        </w:tc>
        <w:tc>
          <w:tcPr>
            <w:tcW w:w="2798" w:type="dxa"/>
            <w:shd w:val="clear" w:color="auto" w:fill="E5E8E6"/>
          </w:tcPr>
          <w:p w14:paraId="7043D305" w14:textId="77777777" w:rsidR="00093205" w:rsidRPr="00F67EA3" w:rsidRDefault="00BE071E" w:rsidP="00CF7A76">
            <w:pPr>
              <w:pStyle w:val="TableParagraph"/>
              <w:spacing w:before="0"/>
              <w:jc w:val="both"/>
            </w:pPr>
            <w:r w:rsidRPr="00F67EA3">
              <w:rPr>
                <w:w w:val="105"/>
              </w:rPr>
              <w:t>Total:</w:t>
            </w:r>
          </w:p>
          <w:p w14:paraId="7503557C" w14:textId="317E7843" w:rsidR="00093205" w:rsidRPr="00F67EA3" w:rsidRDefault="00093205" w:rsidP="00CF7A76">
            <w:pPr>
              <w:pStyle w:val="TableParagraph"/>
              <w:spacing w:before="0"/>
              <w:ind w:left="0"/>
              <w:jc w:val="both"/>
            </w:pPr>
          </w:p>
          <w:p w14:paraId="5BD8749C" w14:textId="77777777" w:rsidR="00106ABA" w:rsidRPr="00F67EA3" w:rsidRDefault="00106ABA" w:rsidP="00CF7A76">
            <w:pPr>
              <w:pStyle w:val="TableParagraph"/>
              <w:spacing w:before="0"/>
              <w:ind w:left="0"/>
              <w:jc w:val="both"/>
            </w:pPr>
          </w:p>
          <w:p w14:paraId="1BF35AD4" w14:textId="7E72572B" w:rsidR="00093205" w:rsidRPr="00F67EA3" w:rsidRDefault="00106ABA" w:rsidP="00CF7A76">
            <w:pPr>
              <w:pStyle w:val="TableParagraph"/>
              <w:spacing w:before="0"/>
              <w:jc w:val="both"/>
            </w:pPr>
            <w:r w:rsidRPr="00F67EA3">
              <w:t>Type:</w:t>
            </w:r>
          </w:p>
        </w:tc>
      </w:tr>
      <w:tr w:rsidR="004B5AFB" w:rsidRPr="00CF7A76" w14:paraId="1AE7859C" w14:textId="77777777">
        <w:trPr>
          <w:trHeight w:val="832"/>
        </w:trPr>
        <w:tc>
          <w:tcPr>
            <w:tcW w:w="6206" w:type="dxa"/>
            <w:shd w:val="clear" w:color="auto" w:fill="E5E8E6"/>
          </w:tcPr>
          <w:p w14:paraId="78336B1A" w14:textId="28731605" w:rsidR="004B5AFB" w:rsidRPr="00F67EA3" w:rsidRDefault="004B5AFB" w:rsidP="00CF7A76">
            <w:pPr>
              <w:pStyle w:val="TableParagraph"/>
              <w:spacing w:before="0"/>
              <w:ind w:left="0"/>
              <w:jc w:val="both"/>
            </w:pPr>
            <w:r w:rsidRPr="00F67EA3">
              <w:lastRenderedPageBreak/>
              <w:t xml:space="preserve"># of use cases developed in the </w:t>
            </w:r>
            <w:r w:rsidR="005743AD">
              <w:rPr>
                <w:w w:val="105"/>
              </w:rPr>
              <w:t xml:space="preserve">interoperable </w:t>
            </w:r>
            <w:r w:rsidR="005743AD" w:rsidRPr="00F67EA3">
              <w:rPr>
                <w:w w:val="105"/>
              </w:rPr>
              <w:t>platform</w:t>
            </w:r>
          </w:p>
        </w:tc>
        <w:tc>
          <w:tcPr>
            <w:tcW w:w="2798" w:type="dxa"/>
            <w:shd w:val="clear" w:color="auto" w:fill="E5E8E6"/>
          </w:tcPr>
          <w:p w14:paraId="0CBEC364" w14:textId="77777777" w:rsidR="00276586" w:rsidRPr="00F67EA3" w:rsidRDefault="00276586" w:rsidP="00CF7A76">
            <w:pPr>
              <w:pStyle w:val="TableParagraph"/>
              <w:spacing w:before="0"/>
              <w:jc w:val="both"/>
            </w:pPr>
            <w:r w:rsidRPr="00F67EA3">
              <w:rPr>
                <w:w w:val="105"/>
              </w:rPr>
              <w:t>Total:</w:t>
            </w:r>
          </w:p>
          <w:p w14:paraId="2AB6FB38" w14:textId="77777777" w:rsidR="004B5AFB" w:rsidRDefault="004B5AFB" w:rsidP="00CF7A76">
            <w:pPr>
              <w:pStyle w:val="TableParagraph"/>
              <w:spacing w:before="0"/>
              <w:jc w:val="both"/>
              <w:rPr>
                <w:w w:val="105"/>
              </w:rPr>
            </w:pPr>
          </w:p>
          <w:p w14:paraId="67A0B25D" w14:textId="48D06B29" w:rsidR="00AD0039" w:rsidRPr="00F67EA3" w:rsidRDefault="00AD0039" w:rsidP="00CF7A76">
            <w:pPr>
              <w:pStyle w:val="TableParagraph"/>
              <w:spacing w:before="0"/>
              <w:jc w:val="both"/>
              <w:rPr>
                <w:w w:val="105"/>
              </w:rPr>
            </w:pPr>
            <w:r w:rsidRPr="00F67EA3">
              <w:t>Type:</w:t>
            </w:r>
          </w:p>
        </w:tc>
      </w:tr>
    </w:tbl>
    <w:p w14:paraId="57612103" w14:textId="77777777" w:rsidR="00093205" w:rsidRPr="00CF7A76" w:rsidRDefault="00093205" w:rsidP="00CF7A76">
      <w:pPr>
        <w:pStyle w:val="BodyText"/>
        <w:jc w:val="both"/>
        <w:rPr>
          <w:sz w:val="22"/>
          <w:szCs w:val="22"/>
        </w:rPr>
      </w:pPr>
    </w:p>
    <w:p w14:paraId="443C4A87" w14:textId="77777777" w:rsidR="00093205" w:rsidRPr="00CF7A76" w:rsidRDefault="00BE071E" w:rsidP="00CF7A76">
      <w:pPr>
        <w:pStyle w:val="BodyText"/>
        <w:ind w:left="100" w:right="445"/>
        <w:jc w:val="both"/>
        <w:rPr>
          <w:sz w:val="22"/>
          <w:szCs w:val="22"/>
        </w:rPr>
      </w:pPr>
      <w:r w:rsidRPr="00CF7A76">
        <w:rPr>
          <w:color w:val="231F20"/>
          <w:w w:val="105"/>
          <w:sz w:val="22"/>
          <w:szCs w:val="22"/>
        </w:rPr>
        <w:t>Please note that during the negotiations process of the Performance based- Agreement, applicants shall be required to integrate the monitoring framework with additional KPIs.</w:t>
      </w:r>
    </w:p>
    <w:p w14:paraId="58040019" w14:textId="77777777" w:rsidR="00093205" w:rsidRPr="00CF7A76" w:rsidRDefault="00093205" w:rsidP="00CF7A76">
      <w:pPr>
        <w:pStyle w:val="BodyText"/>
        <w:jc w:val="both"/>
        <w:rPr>
          <w:sz w:val="22"/>
          <w:szCs w:val="22"/>
        </w:rPr>
      </w:pPr>
    </w:p>
    <w:p w14:paraId="2933477F" w14:textId="489B3207" w:rsidR="00093205" w:rsidRDefault="00BE071E" w:rsidP="005743AD">
      <w:pPr>
        <w:pStyle w:val="Heading1"/>
        <w:numPr>
          <w:ilvl w:val="0"/>
          <w:numId w:val="13"/>
        </w:numPr>
        <w:spacing w:before="0"/>
        <w:jc w:val="both"/>
        <w:rPr>
          <w:color w:val="2B2F86"/>
          <w:sz w:val="22"/>
          <w:szCs w:val="22"/>
        </w:rPr>
      </w:pPr>
      <w:r w:rsidRPr="00CF7A76">
        <w:rPr>
          <w:color w:val="2B2F86"/>
          <w:sz w:val="22"/>
          <w:szCs w:val="22"/>
        </w:rPr>
        <w:t>ELIGIBILITY FOR APPLICATION</w:t>
      </w:r>
      <w:r w:rsidRPr="00CF7A76">
        <w:rPr>
          <w:color w:val="2B2F86"/>
          <w:spacing w:val="-104"/>
          <w:sz w:val="22"/>
          <w:szCs w:val="22"/>
        </w:rPr>
        <w:t xml:space="preserve"> </w:t>
      </w:r>
      <w:r w:rsidRPr="00CF7A76">
        <w:rPr>
          <w:color w:val="2B2F86"/>
          <w:spacing w:val="-6"/>
          <w:sz w:val="22"/>
          <w:szCs w:val="22"/>
        </w:rPr>
        <w:t xml:space="preserve">AND </w:t>
      </w:r>
      <w:r w:rsidRPr="00CF7A76">
        <w:rPr>
          <w:color w:val="2B2F86"/>
          <w:spacing w:val="-4"/>
          <w:sz w:val="22"/>
          <w:szCs w:val="22"/>
        </w:rPr>
        <w:t xml:space="preserve">EVALUATION </w:t>
      </w:r>
      <w:r w:rsidRPr="00CF7A76">
        <w:rPr>
          <w:color w:val="2B2F86"/>
          <w:sz w:val="22"/>
          <w:szCs w:val="22"/>
        </w:rPr>
        <w:t>CRITERIA</w:t>
      </w:r>
    </w:p>
    <w:p w14:paraId="12E07953" w14:textId="77777777" w:rsidR="005743AD" w:rsidRPr="00CF7A76" w:rsidRDefault="005743AD" w:rsidP="005743AD">
      <w:pPr>
        <w:pStyle w:val="Heading1"/>
        <w:spacing w:before="0"/>
        <w:ind w:left="460"/>
        <w:jc w:val="both"/>
        <w:rPr>
          <w:sz w:val="22"/>
          <w:szCs w:val="22"/>
        </w:rPr>
      </w:pPr>
    </w:p>
    <w:p w14:paraId="2F4A94A0" w14:textId="6E4D7E0A" w:rsidR="00093205" w:rsidRDefault="00BE071E" w:rsidP="00CF7A76">
      <w:pPr>
        <w:pStyle w:val="BodyText"/>
        <w:ind w:left="100" w:right="264"/>
        <w:jc w:val="both"/>
        <w:rPr>
          <w:color w:val="231F20"/>
          <w:w w:val="105"/>
          <w:sz w:val="22"/>
          <w:szCs w:val="22"/>
        </w:rPr>
      </w:pPr>
      <w:r w:rsidRPr="00CF7A76">
        <w:rPr>
          <w:color w:val="231F20"/>
          <w:w w:val="105"/>
          <w:sz w:val="22"/>
          <w:szCs w:val="22"/>
        </w:rPr>
        <w:t>Only applications that meet the eligibility requirements and minimum criteria for the submission will be scored.</w:t>
      </w:r>
    </w:p>
    <w:p w14:paraId="2DE93E45" w14:textId="77777777" w:rsidR="00D80578" w:rsidRPr="00CF7A76" w:rsidRDefault="00D80578" w:rsidP="00CF7A76">
      <w:pPr>
        <w:pStyle w:val="BodyText"/>
        <w:ind w:left="100" w:right="264"/>
        <w:jc w:val="both"/>
        <w:rPr>
          <w:sz w:val="22"/>
          <w:szCs w:val="22"/>
        </w:rPr>
      </w:pPr>
    </w:p>
    <w:p w14:paraId="5B348E86" w14:textId="77777777" w:rsidR="00093205" w:rsidRPr="00CF7A76" w:rsidRDefault="00093205" w:rsidP="00CF7A76">
      <w:pPr>
        <w:pStyle w:val="BodyText"/>
        <w:jc w:val="both"/>
        <w:rPr>
          <w:sz w:val="22"/>
          <w:szCs w:val="22"/>
        </w:rPr>
      </w:pPr>
    </w:p>
    <w:p w14:paraId="0A4C80B3" w14:textId="77777777" w:rsidR="00093205" w:rsidRPr="00CF7A76" w:rsidRDefault="00BE071E" w:rsidP="00CF7A76">
      <w:pPr>
        <w:pStyle w:val="Heading2"/>
        <w:numPr>
          <w:ilvl w:val="1"/>
          <w:numId w:val="4"/>
        </w:numPr>
        <w:tabs>
          <w:tab w:val="left" w:pos="537"/>
        </w:tabs>
        <w:jc w:val="both"/>
        <w:rPr>
          <w:sz w:val="22"/>
          <w:szCs w:val="22"/>
        </w:rPr>
      </w:pPr>
      <w:bookmarkStart w:id="3" w:name="_TOC_250013"/>
      <w:r w:rsidRPr="00CF7A76">
        <w:rPr>
          <w:color w:val="9696CA"/>
          <w:w w:val="105"/>
          <w:sz w:val="22"/>
          <w:szCs w:val="22"/>
        </w:rPr>
        <w:t>Eligibility</w:t>
      </w:r>
      <w:r w:rsidRPr="00CF7A76">
        <w:rPr>
          <w:color w:val="9696CA"/>
          <w:spacing w:val="-10"/>
          <w:w w:val="105"/>
          <w:sz w:val="22"/>
          <w:szCs w:val="22"/>
        </w:rPr>
        <w:t xml:space="preserve"> </w:t>
      </w:r>
      <w:bookmarkEnd w:id="3"/>
      <w:r w:rsidRPr="00CF7A76">
        <w:rPr>
          <w:color w:val="9696CA"/>
          <w:w w:val="105"/>
          <w:sz w:val="22"/>
          <w:szCs w:val="22"/>
        </w:rPr>
        <w:t>requirements</w:t>
      </w:r>
    </w:p>
    <w:p w14:paraId="33F21A96" w14:textId="77777777" w:rsidR="00093205" w:rsidRPr="00CF7A76" w:rsidRDefault="00093205" w:rsidP="00CF7A76">
      <w:pPr>
        <w:pStyle w:val="BodyText"/>
        <w:jc w:val="both"/>
        <w:rPr>
          <w:sz w:val="22"/>
          <w:szCs w:val="22"/>
        </w:rPr>
      </w:pPr>
    </w:p>
    <w:p w14:paraId="29CB91F1" w14:textId="34E004DA" w:rsidR="004B1F9A" w:rsidRPr="005743AD" w:rsidRDefault="004B1F9A" w:rsidP="0012701B">
      <w:pPr>
        <w:pStyle w:val="ListParagraph"/>
        <w:numPr>
          <w:ilvl w:val="0"/>
          <w:numId w:val="19"/>
        </w:numPr>
        <w:tabs>
          <w:tab w:val="left" w:pos="459"/>
          <w:tab w:val="left" w:pos="460"/>
        </w:tabs>
        <w:ind w:right="192"/>
        <w:jc w:val="both"/>
      </w:pPr>
      <w:r w:rsidRPr="005743AD">
        <w:t>The applicant/ lead applicant must be a registered entity and incorporated in Bangladesh</w:t>
      </w:r>
      <w:r w:rsidR="005743AD">
        <w:t>.</w:t>
      </w:r>
    </w:p>
    <w:p w14:paraId="030B5FCB" w14:textId="77777777" w:rsidR="008134FA" w:rsidRPr="005743AD" w:rsidRDefault="004B1F9A" w:rsidP="0012701B">
      <w:pPr>
        <w:pStyle w:val="ListParagraph"/>
        <w:numPr>
          <w:ilvl w:val="0"/>
          <w:numId w:val="19"/>
        </w:numPr>
        <w:tabs>
          <w:tab w:val="left" w:pos="459"/>
          <w:tab w:val="left" w:pos="460"/>
        </w:tabs>
        <w:ind w:right="192"/>
        <w:jc w:val="both"/>
      </w:pPr>
      <w:r>
        <w:t>The applicant should be operating in Bangladesh for at least 2 years.</w:t>
      </w:r>
    </w:p>
    <w:p w14:paraId="1DA71061" w14:textId="6C049B14" w:rsidR="008134FA" w:rsidRPr="009350CC" w:rsidRDefault="004B1F9A" w:rsidP="0012701B">
      <w:pPr>
        <w:pStyle w:val="ListParagraph"/>
        <w:numPr>
          <w:ilvl w:val="0"/>
          <w:numId w:val="19"/>
        </w:numPr>
        <w:tabs>
          <w:tab w:val="left" w:pos="459"/>
          <w:tab w:val="left" w:pos="460"/>
        </w:tabs>
        <w:ind w:right="192"/>
        <w:jc w:val="both"/>
        <w:rPr>
          <w:b/>
          <w:bCs/>
          <w:color w:val="231F20"/>
          <w:w w:val="105"/>
        </w:rPr>
      </w:pPr>
      <w:r w:rsidRPr="005743AD">
        <w:t xml:space="preserve">The applicant </w:t>
      </w:r>
      <w:r w:rsidRPr="009350CC">
        <w:t>should have audited financial statements for at least 2 years</w:t>
      </w:r>
      <w:r w:rsidR="005743AD" w:rsidRPr="009350CC">
        <w:rPr>
          <w:b/>
          <w:bCs/>
          <w:color w:val="231F20"/>
          <w:w w:val="105"/>
        </w:rPr>
        <w:t>.</w:t>
      </w:r>
    </w:p>
    <w:p w14:paraId="388A06A8" w14:textId="5CE25F7A" w:rsidR="00BE7A76" w:rsidRPr="00F05BBC" w:rsidRDefault="00D80578" w:rsidP="0012701B">
      <w:pPr>
        <w:pStyle w:val="ListParagraph"/>
        <w:numPr>
          <w:ilvl w:val="0"/>
          <w:numId w:val="19"/>
        </w:numPr>
        <w:tabs>
          <w:tab w:val="left" w:pos="459"/>
          <w:tab w:val="left" w:pos="460"/>
        </w:tabs>
        <w:ind w:right="247"/>
        <w:jc w:val="both"/>
      </w:pPr>
      <w:r>
        <w:t xml:space="preserve">Applicants may apply only once under this RFA, whether independently or in </w:t>
      </w:r>
      <w:r w:rsidR="00BD5F51">
        <w:t xml:space="preserve">a </w:t>
      </w:r>
      <w:r>
        <w:t>consortium.</w:t>
      </w:r>
      <w:r w:rsidR="0048657F">
        <w:t xml:space="preserve"> </w:t>
      </w:r>
      <w:r w:rsidR="00BE7A76" w:rsidRPr="009350CC">
        <w:t xml:space="preserve">Applications from consortiums of organizations must show that the partnership was established prior to this call for </w:t>
      </w:r>
      <w:r w:rsidR="00BE7A76" w:rsidRPr="00F05BBC">
        <w:t>applications or due to this call for application with a letter of intent.</w:t>
      </w:r>
    </w:p>
    <w:p w14:paraId="7959E204" w14:textId="151B08DC" w:rsidR="00154C8C" w:rsidRPr="00F05BBC" w:rsidRDefault="00154C8C" w:rsidP="0012701B">
      <w:pPr>
        <w:pStyle w:val="ListParagraph"/>
        <w:numPr>
          <w:ilvl w:val="0"/>
          <w:numId w:val="19"/>
        </w:numPr>
        <w:tabs>
          <w:tab w:val="left" w:pos="459"/>
          <w:tab w:val="left" w:pos="460"/>
        </w:tabs>
        <w:ind w:right="247"/>
        <w:jc w:val="both"/>
      </w:pPr>
      <w:r w:rsidRPr="00F05BBC">
        <w:t xml:space="preserve">The solution proposed must be implementable with a project duration of 12 months and ending by </w:t>
      </w:r>
      <w:r w:rsidR="004F4C8D">
        <w:t>Octo</w:t>
      </w:r>
      <w:r w:rsidR="00684456" w:rsidRPr="00F05BBC">
        <w:t>ber</w:t>
      </w:r>
      <w:r w:rsidRPr="00F05BBC">
        <w:t>, 2022.</w:t>
      </w:r>
    </w:p>
    <w:p w14:paraId="3758C160" w14:textId="586F35D1" w:rsidR="00093205" w:rsidRPr="00D80578" w:rsidRDefault="00BE071E" w:rsidP="0012701B">
      <w:pPr>
        <w:pStyle w:val="ListParagraph"/>
        <w:numPr>
          <w:ilvl w:val="0"/>
          <w:numId w:val="19"/>
        </w:numPr>
        <w:tabs>
          <w:tab w:val="left" w:pos="459"/>
          <w:tab w:val="left" w:pos="460"/>
        </w:tabs>
        <w:jc w:val="both"/>
      </w:pPr>
      <w:r w:rsidRPr="00F05BBC">
        <w:rPr>
          <w:color w:val="231F20"/>
          <w:w w:val="105"/>
        </w:rPr>
        <w:t>Applicants</w:t>
      </w:r>
      <w:r w:rsidRPr="00F05BBC">
        <w:rPr>
          <w:color w:val="231F20"/>
          <w:spacing w:val="-4"/>
          <w:w w:val="105"/>
        </w:rPr>
        <w:t xml:space="preserve"> </w:t>
      </w:r>
      <w:r w:rsidRPr="00F05BBC">
        <w:rPr>
          <w:color w:val="231F20"/>
          <w:w w:val="105"/>
        </w:rPr>
        <w:t>must</w:t>
      </w:r>
      <w:r w:rsidRPr="00F05BBC">
        <w:rPr>
          <w:color w:val="231F20"/>
          <w:spacing w:val="-4"/>
          <w:w w:val="105"/>
        </w:rPr>
        <w:t xml:space="preserve"> </w:t>
      </w:r>
      <w:r w:rsidRPr="00F05BBC">
        <w:rPr>
          <w:color w:val="231F20"/>
          <w:w w:val="105"/>
        </w:rPr>
        <w:t>contribute</w:t>
      </w:r>
      <w:r w:rsidRPr="00F05BBC">
        <w:rPr>
          <w:color w:val="231F20"/>
          <w:spacing w:val="-5"/>
          <w:w w:val="105"/>
        </w:rPr>
        <w:t xml:space="preserve"> </w:t>
      </w:r>
      <w:r w:rsidRPr="00F05BBC">
        <w:rPr>
          <w:color w:val="231F20"/>
          <w:w w:val="105"/>
        </w:rPr>
        <w:t>at</w:t>
      </w:r>
      <w:r w:rsidRPr="00F05BBC">
        <w:rPr>
          <w:color w:val="231F20"/>
          <w:spacing w:val="-6"/>
          <w:w w:val="105"/>
        </w:rPr>
        <w:t xml:space="preserve"> </w:t>
      </w:r>
      <w:r w:rsidRPr="00F05BBC">
        <w:rPr>
          <w:color w:val="231F20"/>
          <w:w w:val="105"/>
        </w:rPr>
        <w:t>least</w:t>
      </w:r>
      <w:r w:rsidRPr="00F05BBC">
        <w:rPr>
          <w:color w:val="231F20"/>
          <w:spacing w:val="-5"/>
          <w:w w:val="105"/>
        </w:rPr>
        <w:t xml:space="preserve"> </w:t>
      </w:r>
      <w:r w:rsidR="00154C8C" w:rsidRPr="00F05BBC">
        <w:rPr>
          <w:color w:val="231F20"/>
          <w:spacing w:val="-5"/>
          <w:w w:val="105"/>
        </w:rPr>
        <w:t>30</w:t>
      </w:r>
      <w:r w:rsidR="00A845C7" w:rsidRPr="00F05BBC">
        <w:rPr>
          <w:color w:val="231F20"/>
          <w:spacing w:val="-6"/>
          <w:w w:val="105"/>
        </w:rPr>
        <w:t>%</w:t>
      </w:r>
      <w:r w:rsidRPr="00F05BBC">
        <w:rPr>
          <w:color w:val="231F20"/>
          <w:spacing w:val="-6"/>
          <w:w w:val="105"/>
        </w:rPr>
        <w:t xml:space="preserve"> </w:t>
      </w:r>
      <w:r w:rsidRPr="00F05BBC">
        <w:rPr>
          <w:color w:val="231F20"/>
          <w:w w:val="105"/>
        </w:rPr>
        <w:t>of</w:t>
      </w:r>
      <w:r w:rsidRPr="00F05BBC">
        <w:rPr>
          <w:color w:val="231F20"/>
          <w:spacing w:val="-5"/>
          <w:w w:val="105"/>
        </w:rPr>
        <w:t xml:space="preserve"> </w:t>
      </w:r>
      <w:r w:rsidRPr="00F05BBC">
        <w:rPr>
          <w:color w:val="231F20"/>
          <w:w w:val="105"/>
        </w:rPr>
        <w:t>the</w:t>
      </w:r>
      <w:r w:rsidRPr="00F05BBC">
        <w:rPr>
          <w:color w:val="231F20"/>
          <w:spacing w:val="-6"/>
          <w:w w:val="105"/>
        </w:rPr>
        <w:t xml:space="preserve"> </w:t>
      </w:r>
      <w:r w:rsidRPr="00F05BBC">
        <w:rPr>
          <w:color w:val="231F20"/>
          <w:w w:val="105"/>
        </w:rPr>
        <w:t>project’s</w:t>
      </w:r>
      <w:r w:rsidRPr="00F05BBC">
        <w:rPr>
          <w:color w:val="231F20"/>
          <w:spacing w:val="-5"/>
          <w:w w:val="105"/>
        </w:rPr>
        <w:t xml:space="preserve"> </w:t>
      </w:r>
      <w:r w:rsidRPr="00F05BBC">
        <w:rPr>
          <w:color w:val="231F20"/>
          <w:w w:val="105"/>
        </w:rPr>
        <w:t>cash</w:t>
      </w:r>
      <w:r w:rsidRPr="00F05BBC">
        <w:rPr>
          <w:color w:val="231F20"/>
          <w:spacing w:val="-6"/>
          <w:w w:val="105"/>
        </w:rPr>
        <w:t xml:space="preserve"> </w:t>
      </w:r>
      <w:r w:rsidRPr="00F05BBC">
        <w:rPr>
          <w:color w:val="231F20"/>
          <w:w w:val="105"/>
        </w:rPr>
        <w:t>costs</w:t>
      </w:r>
      <w:r w:rsidR="00D80578">
        <w:rPr>
          <w:color w:val="231F20"/>
          <w:w w:val="105"/>
        </w:rPr>
        <w:t xml:space="preserve"> </w:t>
      </w:r>
      <w:r w:rsidRPr="00D80578">
        <w:rPr>
          <w:color w:val="231F20"/>
          <w:w w:val="105"/>
        </w:rPr>
        <w:t>(costs may include technical infrastructure, resources, and operations).</w:t>
      </w:r>
    </w:p>
    <w:p w14:paraId="2D94FE42" w14:textId="77777777" w:rsidR="0030522B" w:rsidRPr="009350CC" w:rsidRDefault="0030522B" w:rsidP="0012701B">
      <w:pPr>
        <w:pStyle w:val="ListParagraph"/>
        <w:numPr>
          <w:ilvl w:val="0"/>
          <w:numId w:val="19"/>
        </w:numPr>
        <w:tabs>
          <w:tab w:val="left" w:pos="459"/>
          <w:tab w:val="left" w:pos="460"/>
        </w:tabs>
        <w:jc w:val="both"/>
      </w:pPr>
      <w:r w:rsidRPr="009350CC">
        <w:t>Applicants shall not have been the subject of bankruptcy, liquidation, judicial settlement, safeguarding, cessation of activity or any other similar situation resulting from a similar procedure.</w:t>
      </w:r>
    </w:p>
    <w:p w14:paraId="496ECE12" w14:textId="6DB6D3F2" w:rsidR="0030522B" w:rsidRPr="009350CC" w:rsidRDefault="0030522B" w:rsidP="0012701B">
      <w:pPr>
        <w:pStyle w:val="ListParagraph"/>
        <w:numPr>
          <w:ilvl w:val="0"/>
          <w:numId w:val="19"/>
        </w:numPr>
        <w:tabs>
          <w:tab w:val="left" w:pos="459"/>
          <w:tab w:val="left" w:pos="460"/>
        </w:tabs>
        <w:jc w:val="both"/>
      </w:pPr>
      <w:r w:rsidRPr="009350CC">
        <w:t>Applicants and any of their staff or member of their board of directors shall not be included in the United Nations financial sanctions lists, particularly in the fight against the financing of terrorism and against attacks on international peace and security</w:t>
      </w:r>
      <w:r w:rsidR="00E6715E" w:rsidRPr="009350CC">
        <w:rPr>
          <w:rStyle w:val="FootnoteReference"/>
        </w:rPr>
        <w:footnoteReference w:id="3"/>
      </w:r>
      <w:r w:rsidRPr="009350CC">
        <w:t xml:space="preserve">; and </w:t>
      </w:r>
    </w:p>
    <w:p w14:paraId="1DC1991C" w14:textId="77777777" w:rsidR="001C4445" w:rsidRPr="001C4445" w:rsidRDefault="0030522B" w:rsidP="0012701B">
      <w:pPr>
        <w:pStyle w:val="ListParagraph"/>
        <w:numPr>
          <w:ilvl w:val="0"/>
          <w:numId w:val="19"/>
        </w:numPr>
        <w:tabs>
          <w:tab w:val="left" w:pos="459"/>
          <w:tab w:val="left" w:pos="460"/>
        </w:tabs>
        <w:jc w:val="both"/>
        <w:rPr>
          <w:color w:val="231F20"/>
          <w:w w:val="105"/>
        </w:rPr>
      </w:pPr>
      <w:r w:rsidRPr="009350CC">
        <w:t>Applicants must not be involved in any of the following activities</w:t>
      </w:r>
      <w:r w:rsidR="00E1514E" w:rsidRPr="009350CC">
        <w:rPr>
          <w:rStyle w:val="FootnoteReference"/>
        </w:rPr>
        <w:footnoteReference w:id="4"/>
      </w:r>
      <w:r w:rsidRPr="009350CC">
        <w:t>: manufacture, sale or distribution of controversial weapons or their components, including cluster bombs, anti-personnel mines, biological or chemical weapons or nuclear weapons; manufacture, sale or distribution of armaments and/or weapons or their components, including military supplies and equipment; replica weapons marketed to children; manufacture, sale or distribution of tobacco or tobacco products; involvement in the manufacture, sale and distribution of pornography; manufacture, sale or distribution of substances subject to international bans or phase-outs, and wildlife or products regulated under the CITES; gambling including casinos, betting etc. (excluding lotteries with charitable objectives); violation of human rights or complicity in human rights violations; use or toleration of forced or compulsory labor; use or toleration of child labor</w:t>
      </w:r>
    </w:p>
    <w:p w14:paraId="0A1F1AF9" w14:textId="6646B831" w:rsidR="001C4445" w:rsidRPr="001C4445" w:rsidRDefault="00030AFE" w:rsidP="0012701B">
      <w:pPr>
        <w:pStyle w:val="ListParagraph"/>
        <w:numPr>
          <w:ilvl w:val="0"/>
          <w:numId w:val="19"/>
        </w:numPr>
        <w:tabs>
          <w:tab w:val="left" w:pos="459"/>
          <w:tab w:val="left" w:pos="460"/>
        </w:tabs>
        <w:jc w:val="both"/>
        <w:rPr>
          <w:color w:val="231F20"/>
          <w:w w:val="105"/>
        </w:rPr>
      </w:pPr>
      <w:r w:rsidRPr="001C4445">
        <w:rPr>
          <w:color w:val="231F20"/>
          <w:w w:val="105"/>
        </w:rPr>
        <w:lastRenderedPageBreak/>
        <w:t xml:space="preserve">Applicants shall have </w:t>
      </w:r>
      <w:r w:rsidR="001156D7" w:rsidRPr="001C4445">
        <w:rPr>
          <w:color w:val="231F20"/>
          <w:w w:val="105"/>
        </w:rPr>
        <w:t>fulfilled</w:t>
      </w:r>
      <w:r w:rsidRPr="001C4445">
        <w:rPr>
          <w:color w:val="231F20"/>
          <w:w w:val="105"/>
        </w:rPr>
        <w:t xml:space="preserve"> all </w:t>
      </w:r>
      <w:r w:rsidR="74DAA3CB" w:rsidRPr="001C4445">
        <w:rPr>
          <w:color w:val="231F20"/>
          <w:w w:val="105"/>
        </w:rPr>
        <w:t>the obligations</w:t>
      </w:r>
      <w:r w:rsidRPr="001C4445">
        <w:rPr>
          <w:color w:val="231F20"/>
          <w:w w:val="105"/>
        </w:rPr>
        <w:t xml:space="preserve"> relating to the payment of social security contributions or obligations relating to the payment of taxes in accordance with legal provisions in force in the country of incorporation</w:t>
      </w:r>
    </w:p>
    <w:p w14:paraId="1857CEF4" w14:textId="4A967BFB" w:rsidR="0093140A" w:rsidRPr="001C4445" w:rsidRDefault="0093140A" w:rsidP="0012701B">
      <w:pPr>
        <w:pStyle w:val="ListParagraph"/>
        <w:numPr>
          <w:ilvl w:val="0"/>
          <w:numId w:val="19"/>
        </w:numPr>
        <w:tabs>
          <w:tab w:val="left" w:pos="459"/>
          <w:tab w:val="left" w:pos="460"/>
        </w:tabs>
        <w:jc w:val="both"/>
        <w:rPr>
          <w:color w:val="231F20"/>
          <w:w w:val="105"/>
        </w:rPr>
      </w:pPr>
      <w:r w:rsidRPr="00CF7A76">
        <w:t>Applicants must accept the language of UNCDF Performance Based Agreement.</w:t>
      </w:r>
    </w:p>
    <w:p w14:paraId="499912DE" w14:textId="77777777" w:rsidR="00093205" w:rsidRPr="00CF7A76" w:rsidRDefault="00093205" w:rsidP="00CF7A76">
      <w:pPr>
        <w:pStyle w:val="BodyText"/>
        <w:jc w:val="both"/>
        <w:rPr>
          <w:sz w:val="22"/>
          <w:szCs w:val="22"/>
        </w:rPr>
      </w:pPr>
    </w:p>
    <w:p w14:paraId="1075A319" w14:textId="58DBAA90" w:rsidR="00093205" w:rsidRPr="00CF7A76" w:rsidRDefault="00BE071E" w:rsidP="00CF7A76">
      <w:pPr>
        <w:pStyle w:val="BodyText"/>
        <w:ind w:left="100" w:right="319"/>
        <w:jc w:val="both"/>
        <w:rPr>
          <w:sz w:val="22"/>
          <w:szCs w:val="22"/>
        </w:rPr>
      </w:pPr>
      <w:r w:rsidRPr="00CF7A76">
        <w:rPr>
          <w:color w:val="231F20"/>
          <w:w w:val="105"/>
          <w:sz w:val="22"/>
          <w:szCs w:val="22"/>
        </w:rPr>
        <w:t>UNCDF</w:t>
      </w:r>
      <w:r w:rsidRPr="00CF7A76">
        <w:rPr>
          <w:color w:val="231F20"/>
          <w:spacing w:val="-17"/>
          <w:w w:val="105"/>
          <w:sz w:val="22"/>
          <w:szCs w:val="22"/>
        </w:rPr>
        <w:t xml:space="preserve"> </w:t>
      </w:r>
      <w:r w:rsidRPr="00CF7A76">
        <w:rPr>
          <w:color w:val="231F20"/>
          <w:w w:val="105"/>
          <w:sz w:val="22"/>
          <w:szCs w:val="22"/>
        </w:rPr>
        <w:t>will</w:t>
      </w:r>
      <w:r w:rsidRPr="00CF7A76">
        <w:rPr>
          <w:color w:val="231F20"/>
          <w:spacing w:val="-17"/>
          <w:w w:val="105"/>
          <w:sz w:val="22"/>
          <w:szCs w:val="22"/>
        </w:rPr>
        <w:t xml:space="preserve"> </w:t>
      </w:r>
      <w:r w:rsidRPr="00CF7A76">
        <w:rPr>
          <w:color w:val="231F20"/>
          <w:w w:val="105"/>
          <w:sz w:val="22"/>
          <w:szCs w:val="22"/>
        </w:rPr>
        <w:t>conduct</w:t>
      </w:r>
      <w:r w:rsidRPr="00CF7A76">
        <w:rPr>
          <w:color w:val="231F20"/>
          <w:spacing w:val="-16"/>
          <w:w w:val="105"/>
          <w:sz w:val="22"/>
          <w:szCs w:val="22"/>
        </w:rPr>
        <w:t xml:space="preserve"> </w:t>
      </w:r>
      <w:r w:rsidRPr="00CF7A76">
        <w:rPr>
          <w:color w:val="231F20"/>
          <w:w w:val="105"/>
          <w:sz w:val="22"/>
          <w:szCs w:val="22"/>
        </w:rPr>
        <w:t>due</w:t>
      </w:r>
      <w:r w:rsidRPr="00CF7A76">
        <w:rPr>
          <w:color w:val="231F20"/>
          <w:spacing w:val="-17"/>
          <w:w w:val="105"/>
          <w:sz w:val="22"/>
          <w:szCs w:val="22"/>
        </w:rPr>
        <w:t xml:space="preserve"> </w:t>
      </w:r>
      <w:r w:rsidRPr="00CF7A76">
        <w:rPr>
          <w:color w:val="231F20"/>
          <w:w w:val="105"/>
          <w:sz w:val="22"/>
          <w:szCs w:val="22"/>
        </w:rPr>
        <w:t>diligence</w:t>
      </w:r>
      <w:r w:rsidRPr="00CF7A76">
        <w:rPr>
          <w:color w:val="231F20"/>
          <w:spacing w:val="-16"/>
          <w:w w:val="105"/>
          <w:sz w:val="22"/>
          <w:szCs w:val="22"/>
        </w:rPr>
        <w:t xml:space="preserve"> </w:t>
      </w:r>
      <w:r w:rsidRPr="00CF7A76">
        <w:rPr>
          <w:color w:val="231F20"/>
          <w:w w:val="105"/>
          <w:sz w:val="22"/>
          <w:szCs w:val="22"/>
        </w:rPr>
        <w:t>on</w:t>
      </w:r>
      <w:r w:rsidRPr="00CF7A76">
        <w:rPr>
          <w:color w:val="231F20"/>
          <w:spacing w:val="-17"/>
          <w:w w:val="105"/>
          <w:sz w:val="22"/>
          <w:szCs w:val="22"/>
        </w:rPr>
        <w:t xml:space="preserve"> </w:t>
      </w:r>
      <w:r w:rsidRPr="00CF7A76">
        <w:rPr>
          <w:color w:val="231F20"/>
          <w:w w:val="105"/>
          <w:sz w:val="22"/>
          <w:szCs w:val="22"/>
        </w:rPr>
        <w:t>selected</w:t>
      </w:r>
      <w:r w:rsidRPr="00CF7A76">
        <w:rPr>
          <w:color w:val="231F20"/>
          <w:spacing w:val="-16"/>
          <w:w w:val="105"/>
          <w:sz w:val="22"/>
          <w:szCs w:val="22"/>
        </w:rPr>
        <w:t xml:space="preserve"> </w:t>
      </w:r>
      <w:r w:rsidRPr="00CF7A76">
        <w:rPr>
          <w:color w:val="231F20"/>
          <w:w w:val="105"/>
          <w:sz w:val="22"/>
          <w:szCs w:val="22"/>
        </w:rPr>
        <w:t>applicants.</w:t>
      </w:r>
      <w:r w:rsidRPr="00CF7A76">
        <w:rPr>
          <w:color w:val="231F20"/>
          <w:spacing w:val="-17"/>
          <w:w w:val="105"/>
          <w:sz w:val="22"/>
          <w:szCs w:val="22"/>
        </w:rPr>
        <w:t xml:space="preserve"> </w:t>
      </w:r>
      <w:r w:rsidRPr="00CF7A76">
        <w:rPr>
          <w:color w:val="231F20"/>
          <w:w w:val="105"/>
          <w:sz w:val="22"/>
          <w:szCs w:val="22"/>
        </w:rPr>
        <w:t>Applicants</w:t>
      </w:r>
      <w:r w:rsidRPr="00CF7A76">
        <w:rPr>
          <w:color w:val="231F20"/>
          <w:spacing w:val="-16"/>
          <w:w w:val="105"/>
          <w:sz w:val="22"/>
          <w:szCs w:val="22"/>
        </w:rPr>
        <w:t xml:space="preserve"> </w:t>
      </w:r>
      <w:r w:rsidRPr="00CF7A76">
        <w:rPr>
          <w:color w:val="231F20"/>
          <w:w w:val="105"/>
          <w:sz w:val="22"/>
          <w:szCs w:val="22"/>
        </w:rPr>
        <w:t>must</w:t>
      </w:r>
      <w:r w:rsidRPr="00CF7A76">
        <w:rPr>
          <w:color w:val="231F20"/>
          <w:spacing w:val="-17"/>
          <w:w w:val="105"/>
          <w:sz w:val="22"/>
          <w:szCs w:val="22"/>
        </w:rPr>
        <w:t xml:space="preserve"> </w:t>
      </w:r>
      <w:r w:rsidRPr="00CF7A76">
        <w:rPr>
          <w:color w:val="231F20"/>
          <w:w w:val="105"/>
          <w:sz w:val="22"/>
          <w:szCs w:val="22"/>
        </w:rPr>
        <w:t>have documents ready for confirmation that they meet the eligibility criteria</w:t>
      </w:r>
      <w:r w:rsidR="0084796B" w:rsidRPr="00CF7A76">
        <w:rPr>
          <w:color w:val="231F20"/>
          <w:w w:val="105"/>
          <w:sz w:val="22"/>
          <w:szCs w:val="22"/>
        </w:rPr>
        <w:t xml:space="preserve"> including</w:t>
      </w:r>
      <w:r w:rsidRPr="00CF7A76">
        <w:rPr>
          <w:color w:val="231F20"/>
          <w:w w:val="105"/>
          <w:sz w:val="22"/>
          <w:szCs w:val="22"/>
        </w:rPr>
        <w:t xml:space="preserve"> certificate of compliance with the tax authorities and any other documentary evidence that might be requested by UNCDF besides the application</w:t>
      </w:r>
      <w:r w:rsidRPr="00CF7A76">
        <w:rPr>
          <w:color w:val="231F20"/>
          <w:spacing w:val="-51"/>
          <w:w w:val="105"/>
          <w:sz w:val="22"/>
          <w:szCs w:val="22"/>
        </w:rPr>
        <w:t xml:space="preserve"> </w:t>
      </w:r>
      <w:r w:rsidRPr="00CF7A76">
        <w:rPr>
          <w:color w:val="231F20"/>
          <w:w w:val="105"/>
          <w:sz w:val="22"/>
          <w:szCs w:val="22"/>
        </w:rPr>
        <w:t>form.</w:t>
      </w:r>
    </w:p>
    <w:p w14:paraId="0BFE9E66" w14:textId="77777777" w:rsidR="00093205" w:rsidRPr="00CF7A76" w:rsidRDefault="00093205" w:rsidP="00CF7A76">
      <w:pPr>
        <w:pStyle w:val="BodyText"/>
        <w:jc w:val="both"/>
        <w:rPr>
          <w:sz w:val="22"/>
          <w:szCs w:val="22"/>
        </w:rPr>
      </w:pPr>
    </w:p>
    <w:p w14:paraId="420F57E4" w14:textId="77777777" w:rsidR="00093205" w:rsidRPr="00CF7A76" w:rsidRDefault="00BE071E" w:rsidP="00CF7A76">
      <w:pPr>
        <w:pStyle w:val="Heading2"/>
        <w:numPr>
          <w:ilvl w:val="1"/>
          <w:numId w:val="4"/>
        </w:numPr>
        <w:tabs>
          <w:tab w:val="left" w:pos="560"/>
        </w:tabs>
        <w:ind w:left="559" w:hanging="460"/>
        <w:jc w:val="both"/>
        <w:rPr>
          <w:sz w:val="22"/>
          <w:szCs w:val="22"/>
        </w:rPr>
      </w:pPr>
      <w:bookmarkStart w:id="4" w:name="_TOC_250012"/>
      <w:r w:rsidRPr="00CF7A76">
        <w:rPr>
          <w:color w:val="9696CA"/>
          <w:w w:val="105"/>
          <w:sz w:val="22"/>
          <w:szCs w:val="22"/>
        </w:rPr>
        <w:t>Evaluation</w:t>
      </w:r>
      <w:r w:rsidRPr="00CF7A76">
        <w:rPr>
          <w:color w:val="9696CA"/>
          <w:spacing w:val="-10"/>
          <w:w w:val="105"/>
          <w:sz w:val="22"/>
          <w:szCs w:val="22"/>
        </w:rPr>
        <w:t xml:space="preserve"> </w:t>
      </w:r>
      <w:bookmarkEnd w:id="4"/>
      <w:r w:rsidRPr="00CF7A76">
        <w:rPr>
          <w:color w:val="9696CA"/>
          <w:w w:val="105"/>
          <w:sz w:val="22"/>
          <w:szCs w:val="22"/>
        </w:rPr>
        <w:t>criteria</w:t>
      </w:r>
    </w:p>
    <w:p w14:paraId="61AB9F71" w14:textId="77777777" w:rsidR="00093205" w:rsidRPr="00CF7A76" w:rsidRDefault="00093205" w:rsidP="00CF7A76">
      <w:pPr>
        <w:pStyle w:val="BodyText"/>
        <w:jc w:val="both"/>
        <w:rPr>
          <w:sz w:val="22"/>
          <w:szCs w:val="22"/>
        </w:rPr>
      </w:pPr>
    </w:p>
    <w:p w14:paraId="1010952F" w14:textId="77777777" w:rsidR="00093205" w:rsidRPr="00CF7A76" w:rsidRDefault="00BE071E" w:rsidP="00CF7A76">
      <w:pPr>
        <w:pStyle w:val="BodyText"/>
        <w:ind w:left="100" w:right="641"/>
        <w:jc w:val="both"/>
        <w:rPr>
          <w:sz w:val="22"/>
          <w:szCs w:val="22"/>
        </w:rPr>
      </w:pPr>
      <w:r w:rsidRPr="00CF7A76">
        <w:rPr>
          <w:color w:val="231F20"/>
          <w:w w:val="105"/>
          <w:sz w:val="22"/>
          <w:szCs w:val="22"/>
        </w:rPr>
        <w:t>The Evaluation Committee will score the applications according to the below evaluation criteria.</w:t>
      </w:r>
    </w:p>
    <w:p w14:paraId="3376585C" w14:textId="77777777" w:rsidR="00F05BBC" w:rsidRDefault="00F05BBC" w:rsidP="00CF7A76">
      <w:pPr>
        <w:pStyle w:val="BodyText"/>
        <w:ind w:left="100" w:right="458"/>
        <w:jc w:val="both"/>
        <w:rPr>
          <w:color w:val="231F20"/>
          <w:w w:val="105"/>
          <w:sz w:val="22"/>
          <w:szCs w:val="22"/>
        </w:rPr>
      </w:pPr>
    </w:p>
    <w:p w14:paraId="525B5EBE" w14:textId="5C72CACE" w:rsidR="00F05BBC" w:rsidRDefault="00BE071E" w:rsidP="001156D7">
      <w:pPr>
        <w:pStyle w:val="BodyText"/>
        <w:ind w:left="100" w:right="458"/>
        <w:jc w:val="both"/>
        <w:rPr>
          <w:sz w:val="22"/>
          <w:szCs w:val="22"/>
        </w:rPr>
      </w:pPr>
      <w:r w:rsidRPr="00CF7A76">
        <w:rPr>
          <w:color w:val="231F20"/>
          <w:w w:val="105"/>
          <w:sz w:val="22"/>
          <w:szCs w:val="22"/>
        </w:rPr>
        <w:t>Only</w:t>
      </w:r>
      <w:r w:rsidRPr="00CF7A76">
        <w:rPr>
          <w:color w:val="231F20"/>
          <w:spacing w:val="-13"/>
          <w:w w:val="105"/>
          <w:sz w:val="22"/>
          <w:szCs w:val="22"/>
        </w:rPr>
        <w:t xml:space="preserve"> </w:t>
      </w:r>
      <w:r w:rsidRPr="00CF7A76">
        <w:rPr>
          <w:color w:val="231F20"/>
          <w:w w:val="105"/>
          <w:sz w:val="22"/>
          <w:szCs w:val="22"/>
        </w:rPr>
        <w:t>applications</w:t>
      </w:r>
      <w:r w:rsidRPr="00CF7A76">
        <w:rPr>
          <w:color w:val="231F20"/>
          <w:spacing w:val="-13"/>
          <w:w w:val="105"/>
          <w:sz w:val="22"/>
          <w:szCs w:val="22"/>
        </w:rPr>
        <w:t xml:space="preserve"> </w:t>
      </w:r>
      <w:r w:rsidRPr="00CF7A76">
        <w:rPr>
          <w:color w:val="231F20"/>
          <w:w w:val="105"/>
          <w:sz w:val="22"/>
          <w:szCs w:val="22"/>
        </w:rPr>
        <w:t>that</w:t>
      </w:r>
      <w:r w:rsidRPr="00CF7A76">
        <w:rPr>
          <w:color w:val="231F20"/>
          <w:spacing w:val="-13"/>
          <w:w w:val="105"/>
          <w:sz w:val="22"/>
          <w:szCs w:val="22"/>
        </w:rPr>
        <w:t xml:space="preserve"> </w:t>
      </w:r>
      <w:r w:rsidRPr="00F05BBC">
        <w:rPr>
          <w:color w:val="231F20"/>
          <w:w w:val="105"/>
          <w:sz w:val="22"/>
          <w:szCs w:val="22"/>
        </w:rPr>
        <w:t>score</w:t>
      </w:r>
      <w:r w:rsidRPr="00F05BBC">
        <w:rPr>
          <w:color w:val="231F20"/>
          <w:spacing w:val="-13"/>
          <w:w w:val="105"/>
          <w:sz w:val="22"/>
          <w:szCs w:val="22"/>
        </w:rPr>
        <w:t xml:space="preserve"> </w:t>
      </w:r>
      <w:r w:rsidRPr="00F05BBC">
        <w:rPr>
          <w:color w:val="231F20"/>
          <w:w w:val="105"/>
          <w:sz w:val="22"/>
          <w:szCs w:val="22"/>
        </w:rPr>
        <w:t>at</w:t>
      </w:r>
      <w:r w:rsidRPr="00F05BBC">
        <w:rPr>
          <w:color w:val="231F20"/>
          <w:spacing w:val="-12"/>
          <w:w w:val="105"/>
          <w:sz w:val="22"/>
          <w:szCs w:val="22"/>
        </w:rPr>
        <w:t xml:space="preserve"> </w:t>
      </w:r>
      <w:r w:rsidRPr="00F05BBC">
        <w:rPr>
          <w:color w:val="231F20"/>
          <w:w w:val="105"/>
          <w:sz w:val="22"/>
          <w:szCs w:val="22"/>
        </w:rPr>
        <w:t>least</w:t>
      </w:r>
      <w:r w:rsidRPr="00F05BBC">
        <w:rPr>
          <w:color w:val="231F20"/>
          <w:spacing w:val="-13"/>
          <w:w w:val="105"/>
          <w:sz w:val="22"/>
          <w:szCs w:val="22"/>
        </w:rPr>
        <w:t xml:space="preserve"> </w:t>
      </w:r>
      <w:r w:rsidRPr="00F05BBC">
        <w:rPr>
          <w:color w:val="231F20"/>
          <w:w w:val="105"/>
          <w:sz w:val="22"/>
          <w:szCs w:val="22"/>
        </w:rPr>
        <w:t>70</w:t>
      </w:r>
      <w:r w:rsidRPr="00F05BBC">
        <w:rPr>
          <w:color w:val="231F20"/>
          <w:spacing w:val="-13"/>
          <w:w w:val="105"/>
          <w:sz w:val="22"/>
          <w:szCs w:val="22"/>
        </w:rPr>
        <w:t xml:space="preserve"> </w:t>
      </w:r>
      <w:r w:rsidRPr="00F05BBC">
        <w:rPr>
          <w:color w:val="231F20"/>
          <w:w w:val="105"/>
          <w:sz w:val="22"/>
          <w:szCs w:val="22"/>
        </w:rPr>
        <w:t>out</w:t>
      </w:r>
      <w:r w:rsidRPr="00F05BBC">
        <w:rPr>
          <w:color w:val="231F20"/>
          <w:spacing w:val="-13"/>
          <w:w w:val="105"/>
          <w:sz w:val="22"/>
          <w:szCs w:val="22"/>
        </w:rPr>
        <w:t xml:space="preserve"> </w:t>
      </w:r>
      <w:r w:rsidRPr="00F05BBC">
        <w:rPr>
          <w:color w:val="231F20"/>
          <w:w w:val="105"/>
          <w:sz w:val="22"/>
          <w:szCs w:val="22"/>
        </w:rPr>
        <w:t>of</w:t>
      </w:r>
      <w:r w:rsidRPr="00F05BBC">
        <w:rPr>
          <w:color w:val="231F20"/>
          <w:spacing w:val="-13"/>
          <w:w w:val="105"/>
          <w:sz w:val="22"/>
          <w:szCs w:val="22"/>
        </w:rPr>
        <w:t xml:space="preserve"> </w:t>
      </w:r>
      <w:r w:rsidRPr="00F05BBC">
        <w:rPr>
          <w:color w:val="231F20"/>
          <w:w w:val="105"/>
          <w:sz w:val="22"/>
          <w:szCs w:val="22"/>
        </w:rPr>
        <w:t>100</w:t>
      </w:r>
      <w:r w:rsidRPr="00F05BBC">
        <w:rPr>
          <w:color w:val="231F20"/>
          <w:spacing w:val="-12"/>
          <w:w w:val="105"/>
          <w:sz w:val="22"/>
          <w:szCs w:val="22"/>
        </w:rPr>
        <w:t xml:space="preserve"> </w:t>
      </w:r>
      <w:r w:rsidRPr="00F05BBC">
        <w:rPr>
          <w:color w:val="231F20"/>
          <w:w w:val="105"/>
          <w:sz w:val="22"/>
          <w:szCs w:val="22"/>
        </w:rPr>
        <w:t>will</w:t>
      </w:r>
      <w:r w:rsidRPr="00F05BBC">
        <w:rPr>
          <w:color w:val="231F20"/>
          <w:spacing w:val="-13"/>
          <w:w w:val="105"/>
          <w:sz w:val="22"/>
          <w:szCs w:val="22"/>
        </w:rPr>
        <w:t xml:space="preserve"> </w:t>
      </w:r>
      <w:r w:rsidRPr="00F05BBC">
        <w:rPr>
          <w:color w:val="231F20"/>
          <w:w w:val="105"/>
          <w:sz w:val="22"/>
          <w:szCs w:val="22"/>
        </w:rPr>
        <w:t>be</w:t>
      </w:r>
      <w:r w:rsidRPr="00F05BBC">
        <w:rPr>
          <w:color w:val="231F20"/>
          <w:spacing w:val="-13"/>
          <w:w w:val="105"/>
          <w:sz w:val="22"/>
          <w:szCs w:val="22"/>
        </w:rPr>
        <w:t xml:space="preserve"> </w:t>
      </w:r>
      <w:r w:rsidRPr="00F05BBC">
        <w:rPr>
          <w:color w:val="231F20"/>
          <w:w w:val="105"/>
          <w:sz w:val="22"/>
          <w:szCs w:val="22"/>
        </w:rPr>
        <w:t>considered</w:t>
      </w:r>
      <w:r w:rsidRPr="00F05BBC">
        <w:rPr>
          <w:color w:val="231F20"/>
          <w:spacing w:val="-13"/>
          <w:w w:val="105"/>
          <w:sz w:val="22"/>
          <w:szCs w:val="22"/>
        </w:rPr>
        <w:t xml:space="preserve"> </w:t>
      </w:r>
      <w:r w:rsidRPr="00F05BBC">
        <w:rPr>
          <w:color w:val="231F20"/>
          <w:w w:val="105"/>
          <w:sz w:val="22"/>
          <w:szCs w:val="22"/>
        </w:rPr>
        <w:t>successful and move to the due-diligence</w:t>
      </w:r>
      <w:r w:rsidRPr="00F05BBC">
        <w:rPr>
          <w:color w:val="231F20"/>
          <w:spacing w:val="-32"/>
          <w:w w:val="105"/>
          <w:sz w:val="22"/>
          <w:szCs w:val="22"/>
        </w:rPr>
        <w:t xml:space="preserve"> </w:t>
      </w:r>
      <w:r w:rsidRPr="00F05BBC">
        <w:rPr>
          <w:color w:val="231F20"/>
          <w:w w:val="105"/>
          <w:sz w:val="22"/>
          <w:szCs w:val="22"/>
        </w:rPr>
        <w:t>stage.</w:t>
      </w:r>
    </w:p>
    <w:p w14:paraId="5B404ACD" w14:textId="77777777" w:rsidR="00F05BBC" w:rsidRDefault="00F05BBC" w:rsidP="00CF7A76">
      <w:pPr>
        <w:pStyle w:val="BodyText"/>
        <w:jc w:val="both"/>
        <w:rPr>
          <w:sz w:val="22"/>
          <w:szCs w:val="22"/>
        </w:rPr>
      </w:pPr>
    </w:p>
    <w:p w14:paraId="0A3F9495" w14:textId="77777777" w:rsidR="00F05BBC" w:rsidRPr="00CF7A76" w:rsidRDefault="00F05BBC" w:rsidP="00CF7A76">
      <w:pPr>
        <w:pStyle w:val="BodyText"/>
        <w:jc w:val="both"/>
        <w:rPr>
          <w:sz w:val="22"/>
          <w:szCs w:val="22"/>
        </w:rPr>
      </w:pPr>
    </w:p>
    <w:tbl>
      <w:tblPr>
        <w:tblW w:w="9545" w:type="dxa"/>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59"/>
        <w:gridCol w:w="31"/>
        <w:gridCol w:w="847"/>
        <w:gridCol w:w="8"/>
      </w:tblGrid>
      <w:tr w:rsidR="00093205" w:rsidRPr="00CF7A76" w14:paraId="79810CE6" w14:textId="77777777" w:rsidTr="47B340EA">
        <w:trPr>
          <w:gridAfter w:val="1"/>
          <w:wAfter w:w="8" w:type="dxa"/>
          <w:trHeight w:val="608"/>
        </w:trPr>
        <w:tc>
          <w:tcPr>
            <w:tcW w:w="8659" w:type="dxa"/>
            <w:shd w:val="clear" w:color="auto" w:fill="2B2F86"/>
          </w:tcPr>
          <w:p w14:paraId="25D2522C" w14:textId="77777777" w:rsidR="00093205" w:rsidRPr="00CF7A76" w:rsidRDefault="00BE071E" w:rsidP="00CF7A76">
            <w:pPr>
              <w:pStyle w:val="TableParagraph"/>
              <w:spacing w:before="0"/>
              <w:jc w:val="both"/>
            </w:pPr>
            <w:r w:rsidRPr="47B340EA">
              <w:rPr>
                <w:color w:val="F1F1F1"/>
              </w:rPr>
              <w:t>Evaluation Criteria</w:t>
            </w:r>
          </w:p>
        </w:tc>
        <w:tc>
          <w:tcPr>
            <w:tcW w:w="878" w:type="dxa"/>
            <w:gridSpan w:val="2"/>
            <w:shd w:val="clear" w:color="auto" w:fill="2B2F86"/>
          </w:tcPr>
          <w:p w14:paraId="10A733F6" w14:textId="1BC22537" w:rsidR="00093205" w:rsidRPr="00CF7A76" w:rsidRDefault="00BE071E" w:rsidP="00CF7A76">
            <w:pPr>
              <w:pStyle w:val="TableParagraph"/>
              <w:spacing w:before="0"/>
              <w:ind w:right="82"/>
              <w:jc w:val="both"/>
            </w:pPr>
            <w:r w:rsidRPr="00CF7A76">
              <w:rPr>
                <w:color w:val="F1F1F1"/>
                <w:w w:val="105"/>
              </w:rPr>
              <w:t xml:space="preserve">Score </w:t>
            </w:r>
          </w:p>
        </w:tc>
      </w:tr>
      <w:tr w:rsidR="00830063" w:rsidRPr="00CF7A76" w14:paraId="28CA596F" w14:textId="77777777" w:rsidTr="47B340EA">
        <w:trPr>
          <w:trHeight w:val="290"/>
        </w:trPr>
        <w:tc>
          <w:tcPr>
            <w:tcW w:w="8690" w:type="dxa"/>
            <w:gridSpan w:val="2"/>
            <w:shd w:val="clear" w:color="auto" w:fill="auto"/>
          </w:tcPr>
          <w:p w14:paraId="1CFA1E53" w14:textId="77777777" w:rsidR="00830063" w:rsidRPr="00836B99" w:rsidRDefault="00830063" w:rsidP="00CF7A76">
            <w:pPr>
              <w:pStyle w:val="TableParagraph"/>
              <w:spacing w:before="0"/>
              <w:jc w:val="both"/>
              <w:rPr>
                <w:rFonts w:eastAsia="Times New Roman"/>
                <w:lang w:val="en-CA"/>
              </w:rPr>
            </w:pPr>
            <w:r w:rsidRPr="00183927">
              <w:rPr>
                <w:rFonts w:eastAsia="Times New Roman"/>
                <w:lang w:val="en-CA"/>
              </w:rPr>
              <w:t>INNOVATION - How innovative are the products or services and approach; The level of additional value brought to the market, differentiation from market solutions or technologies used in relation to state of the art and/or context; ability to identify new business models</w:t>
            </w:r>
          </w:p>
        </w:tc>
        <w:tc>
          <w:tcPr>
            <w:tcW w:w="855" w:type="dxa"/>
            <w:gridSpan w:val="2"/>
            <w:shd w:val="clear" w:color="auto" w:fill="auto"/>
          </w:tcPr>
          <w:p w14:paraId="66D8DE05" w14:textId="32D3E046" w:rsidR="00830063" w:rsidRPr="00183927" w:rsidRDefault="00B10298" w:rsidP="00CF7A76">
            <w:pPr>
              <w:pStyle w:val="TableParagraph"/>
              <w:spacing w:before="0"/>
              <w:jc w:val="both"/>
            </w:pPr>
            <w:r w:rsidRPr="00183927">
              <w:t>15</w:t>
            </w:r>
          </w:p>
        </w:tc>
      </w:tr>
      <w:tr w:rsidR="00830063" w:rsidRPr="00CF7A76" w14:paraId="5C5FA44F" w14:textId="77777777" w:rsidTr="47B340EA">
        <w:trPr>
          <w:trHeight w:val="530"/>
        </w:trPr>
        <w:tc>
          <w:tcPr>
            <w:tcW w:w="8690" w:type="dxa"/>
            <w:gridSpan w:val="2"/>
            <w:shd w:val="clear" w:color="auto" w:fill="auto"/>
          </w:tcPr>
          <w:p w14:paraId="71296433" w14:textId="1A9C07E5" w:rsidR="00830063" w:rsidRPr="00836B99" w:rsidRDefault="77A8261D" w:rsidP="00CF7A76">
            <w:pPr>
              <w:pStyle w:val="TableParagraph"/>
              <w:spacing w:before="0"/>
              <w:ind w:right="154"/>
              <w:jc w:val="both"/>
              <w:rPr>
                <w:rFonts w:eastAsia="Times New Roman"/>
                <w:lang w:val="en-CA"/>
              </w:rPr>
            </w:pPr>
            <w:r w:rsidRPr="47B340EA">
              <w:rPr>
                <w:rFonts w:eastAsia="Times New Roman"/>
                <w:lang w:val="en-CA"/>
              </w:rPr>
              <w:t xml:space="preserve">RELEVANCE – To what extent does </w:t>
            </w:r>
            <w:r w:rsidR="70A7C3A4" w:rsidRPr="47B340EA">
              <w:rPr>
                <w:rFonts w:eastAsia="Times New Roman"/>
                <w:lang w:val="en-CA"/>
              </w:rPr>
              <w:t xml:space="preserve">the </w:t>
            </w:r>
            <w:r w:rsidRPr="47B340EA">
              <w:rPr>
                <w:rFonts w:eastAsia="Times New Roman"/>
                <w:lang w:val="en-CA"/>
              </w:rPr>
              <w:t xml:space="preserve">product or service address the SDGs/ Problem </w:t>
            </w:r>
            <w:r w:rsidR="4A843B4C" w:rsidRPr="47B340EA">
              <w:rPr>
                <w:rFonts w:eastAsia="Times New Roman"/>
                <w:lang w:val="en-CA"/>
              </w:rPr>
              <w:t>Statement</w:t>
            </w:r>
            <w:r w:rsidRPr="47B340EA">
              <w:rPr>
                <w:rFonts w:eastAsia="Times New Roman"/>
                <w:lang w:val="en-CA"/>
              </w:rPr>
              <w:t>/ market needs directly? What steps have been taken to validate the market/ segment?</w:t>
            </w:r>
          </w:p>
        </w:tc>
        <w:tc>
          <w:tcPr>
            <w:tcW w:w="855" w:type="dxa"/>
            <w:gridSpan w:val="2"/>
            <w:shd w:val="clear" w:color="auto" w:fill="auto"/>
          </w:tcPr>
          <w:p w14:paraId="47211CEE" w14:textId="70AAEA40" w:rsidR="00830063" w:rsidRPr="00183927" w:rsidRDefault="003C285E" w:rsidP="00CF7A76">
            <w:pPr>
              <w:pStyle w:val="TableParagraph"/>
              <w:spacing w:before="0"/>
              <w:ind w:right="154"/>
              <w:jc w:val="both"/>
            </w:pPr>
            <w:r w:rsidRPr="00183927">
              <w:t>20</w:t>
            </w:r>
          </w:p>
        </w:tc>
      </w:tr>
      <w:tr w:rsidR="00830063" w:rsidRPr="00CF7A76" w14:paraId="5100B4DB" w14:textId="77777777" w:rsidTr="47B340EA">
        <w:trPr>
          <w:trHeight w:val="529"/>
        </w:trPr>
        <w:tc>
          <w:tcPr>
            <w:tcW w:w="8690" w:type="dxa"/>
            <w:gridSpan w:val="2"/>
            <w:shd w:val="clear" w:color="auto" w:fill="auto"/>
          </w:tcPr>
          <w:p w14:paraId="326E55BE" w14:textId="369D8BFB" w:rsidR="00830063" w:rsidRPr="00836B99" w:rsidRDefault="77A8261D" w:rsidP="00CF7A76">
            <w:pPr>
              <w:jc w:val="both"/>
              <w:rPr>
                <w:rFonts w:ascii="Arial" w:hAnsi="Arial" w:cs="Arial"/>
                <w:sz w:val="22"/>
                <w:szCs w:val="22"/>
                <w:lang w:val="en-CA" w:eastAsia="en-US" w:bidi="en-US"/>
              </w:rPr>
            </w:pPr>
            <w:r w:rsidRPr="47B340EA">
              <w:rPr>
                <w:rFonts w:ascii="Arial" w:hAnsi="Arial" w:cs="Arial"/>
                <w:sz w:val="22"/>
                <w:szCs w:val="22"/>
                <w:lang w:val="en-CA" w:eastAsia="en-US" w:bidi="en-US"/>
              </w:rPr>
              <w:t xml:space="preserve">SCALABILITY </w:t>
            </w:r>
            <w:r w:rsidR="71CEB911" w:rsidRPr="47B340EA">
              <w:rPr>
                <w:rFonts w:ascii="Arial" w:hAnsi="Arial" w:cs="Arial"/>
                <w:sz w:val="22"/>
                <w:szCs w:val="22"/>
                <w:lang w:val="en-CA" w:eastAsia="en-US" w:bidi="en-US"/>
              </w:rPr>
              <w:t>–</w:t>
            </w:r>
            <w:r w:rsidRPr="47B340EA">
              <w:rPr>
                <w:rFonts w:ascii="Arial" w:hAnsi="Arial" w:cs="Arial"/>
                <w:sz w:val="22"/>
                <w:szCs w:val="22"/>
                <w:lang w:val="en-CA" w:eastAsia="en-US" w:bidi="en-US"/>
              </w:rPr>
              <w:t xml:space="preserve"> How sustainable is the solution for long-term growth? To what extent can the solution be scaled? We will look at outreach targets as measured by # of </w:t>
            </w:r>
            <w:r w:rsidR="25FD66D5" w:rsidRPr="47B340EA">
              <w:rPr>
                <w:rFonts w:ascii="Arial" w:hAnsi="Arial" w:cs="Arial"/>
                <w:sz w:val="22"/>
                <w:szCs w:val="22"/>
                <w:lang w:val="en-CA" w:eastAsia="en-US" w:bidi="en-US"/>
              </w:rPr>
              <w:t>end-users</w:t>
            </w:r>
            <w:r w:rsidRPr="47B340EA">
              <w:rPr>
                <w:rFonts w:ascii="Arial" w:hAnsi="Arial" w:cs="Arial"/>
                <w:sz w:val="22"/>
                <w:szCs w:val="22"/>
                <w:lang w:val="en-CA" w:eastAsia="en-US" w:bidi="en-US"/>
              </w:rPr>
              <w:t xml:space="preserve"> that use or are impacted by the product, and evaluate whether the proposed target is backed by sound logic (</w:t>
            </w:r>
            <w:r w:rsidR="001156D7" w:rsidRPr="47B340EA">
              <w:rPr>
                <w:rFonts w:ascii="Arial" w:hAnsi="Arial" w:cs="Arial"/>
                <w:sz w:val="22"/>
                <w:szCs w:val="22"/>
                <w:lang w:val="en-CA" w:eastAsia="en-US" w:bidi="en-US"/>
              </w:rPr>
              <w:t>e.g.,</w:t>
            </w:r>
            <w:r w:rsidRPr="47B340EA">
              <w:rPr>
                <w:rFonts w:ascii="Arial" w:hAnsi="Arial" w:cs="Arial"/>
                <w:sz w:val="22"/>
                <w:szCs w:val="22"/>
                <w:lang w:val="en-CA" w:eastAsia="en-US" w:bidi="en-US"/>
              </w:rPr>
              <w:t xml:space="preserve"> current user base, applicant’s ability to deliver,)</w:t>
            </w:r>
          </w:p>
        </w:tc>
        <w:tc>
          <w:tcPr>
            <w:tcW w:w="855" w:type="dxa"/>
            <w:gridSpan w:val="2"/>
            <w:shd w:val="clear" w:color="auto" w:fill="auto"/>
          </w:tcPr>
          <w:p w14:paraId="2ECB86D7" w14:textId="03699A3D" w:rsidR="00830063" w:rsidRPr="00183927" w:rsidRDefault="003C285E" w:rsidP="00CF7A76">
            <w:pPr>
              <w:jc w:val="both"/>
              <w:rPr>
                <w:rFonts w:ascii="Arial" w:hAnsi="Arial" w:cs="Arial"/>
                <w:sz w:val="22"/>
                <w:szCs w:val="22"/>
              </w:rPr>
            </w:pPr>
            <w:r w:rsidRPr="00183927">
              <w:rPr>
                <w:rFonts w:ascii="Arial" w:hAnsi="Arial" w:cs="Arial"/>
                <w:sz w:val="22"/>
                <w:szCs w:val="22"/>
              </w:rPr>
              <w:t>20</w:t>
            </w:r>
          </w:p>
        </w:tc>
      </w:tr>
      <w:tr w:rsidR="00830063" w:rsidRPr="00CF7A76" w14:paraId="40123D89" w14:textId="77777777" w:rsidTr="47B340EA">
        <w:trPr>
          <w:trHeight w:val="770"/>
        </w:trPr>
        <w:tc>
          <w:tcPr>
            <w:tcW w:w="8690" w:type="dxa"/>
            <w:gridSpan w:val="2"/>
            <w:shd w:val="clear" w:color="auto" w:fill="auto"/>
          </w:tcPr>
          <w:p w14:paraId="7B7AC8F1" w14:textId="192EF03E" w:rsidR="00830063" w:rsidRPr="00836B99" w:rsidRDefault="00830063" w:rsidP="00CF7A76">
            <w:pPr>
              <w:pStyle w:val="TableParagraph"/>
              <w:spacing w:before="0"/>
              <w:ind w:right="453"/>
              <w:jc w:val="both"/>
              <w:rPr>
                <w:rFonts w:eastAsia="Times New Roman"/>
                <w:lang w:val="en-CA"/>
              </w:rPr>
            </w:pPr>
            <w:r w:rsidRPr="00836B99">
              <w:rPr>
                <w:rFonts w:eastAsia="Times New Roman"/>
                <w:lang w:val="en-CA"/>
              </w:rPr>
              <w:t xml:space="preserve">TEAM EXPERIENCE – What is the team composition? Size and roles? Relevant experience in the industry? </w:t>
            </w:r>
            <w:r w:rsidR="00B10298" w:rsidRPr="00836B99">
              <w:rPr>
                <w:rFonts w:eastAsia="Times New Roman"/>
                <w:lang w:val="en-CA"/>
              </w:rPr>
              <w:t>–</w:t>
            </w:r>
            <w:r w:rsidRPr="00836B99">
              <w:rPr>
                <w:rFonts w:eastAsia="Times New Roman"/>
                <w:lang w:val="en-CA"/>
              </w:rPr>
              <w:t xml:space="preserve"> human resources, financial, infrastructure, technology, brand recognition, geographical footprint</w:t>
            </w:r>
          </w:p>
        </w:tc>
        <w:tc>
          <w:tcPr>
            <w:tcW w:w="855" w:type="dxa"/>
            <w:gridSpan w:val="2"/>
            <w:shd w:val="clear" w:color="auto" w:fill="auto"/>
          </w:tcPr>
          <w:p w14:paraId="5C7999E8" w14:textId="78FF3EE5" w:rsidR="00830063" w:rsidRPr="00183927" w:rsidRDefault="004C09D4" w:rsidP="00CF7A76">
            <w:pPr>
              <w:pStyle w:val="TableParagraph"/>
              <w:spacing w:before="0"/>
              <w:ind w:right="453"/>
              <w:jc w:val="both"/>
            </w:pPr>
            <w:r w:rsidRPr="00183927">
              <w:t>15</w:t>
            </w:r>
          </w:p>
        </w:tc>
      </w:tr>
      <w:tr w:rsidR="00830063" w:rsidRPr="00CF7A76" w14:paraId="78E34082" w14:textId="77777777" w:rsidTr="47B340EA">
        <w:trPr>
          <w:trHeight w:val="530"/>
        </w:trPr>
        <w:tc>
          <w:tcPr>
            <w:tcW w:w="8690" w:type="dxa"/>
            <w:gridSpan w:val="2"/>
            <w:shd w:val="clear" w:color="auto" w:fill="auto"/>
          </w:tcPr>
          <w:p w14:paraId="1F69BD3E" w14:textId="77777777" w:rsidR="00830063" w:rsidRPr="00836B99" w:rsidRDefault="00830063" w:rsidP="00CF7A76">
            <w:pPr>
              <w:pStyle w:val="TableParagraph"/>
              <w:spacing w:before="0"/>
              <w:ind w:right="314"/>
              <w:jc w:val="both"/>
              <w:rPr>
                <w:rFonts w:eastAsia="Times New Roman"/>
                <w:lang w:val="en-CA"/>
              </w:rPr>
            </w:pPr>
            <w:r w:rsidRPr="00836B99">
              <w:rPr>
                <w:rFonts w:eastAsia="Times New Roman"/>
                <w:lang w:val="en-CA"/>
              </w:rPr>
              <w:t>RISK PROFILE – The extent to which the product or service costs are relative to the expected results and impact</w:t>
            </w:r>
          </w:p>
        </w:tc>
        <w:tc>
          <w:tcPr>
            <w:tcW w:w="855" w:type="dxa"/>
            <w:gridSpan w:val="2"/>
            <w:shd w:val="clear" w:color="auto" w:fill="auto"/>
          </w:tcPr>
          <w:p w14:paraId="31BE9EEA" w14:textId="3C355165" w:rsidR="00830063" w:rsidRPr="00183927" w:rsidRDefault="003C285E" w:rsidP="00CF7A76">
            <w:pPr>
              <w:pStyle w:val="TableParagraph"/>
              <w:spacing w:before="0"/>
              <w:ind w:right="314"/>
              <w:jc w:val="both"/>
            </w:pPr>
            <w:r w:rsidRPr="00183927">
              <w:t>15</w:t>
            </w:r>
          </w:p>
        </w:tc>
      </w:tr>
      <w:tr w:rsidR="00830063" w:rsidRPr="00CF7A76" w14:paraId="6F5F6B71" w14:textId="77777777" w:rsidTr="47B340EA">
        <w:trPr>
          <w:trHeight w:val="530"/>
        </w:trPr>
        <w:tc>
          <w:tcPr>
            <w:tcW w:w="8690" w:type="dxa"/>
            <w:gridSpan w:val="2"/>
            <w:shd w:val="clear" w:color="auto" w:fill="auto"/>
          </w:tcPr>
          <w:p w14:paraId="5DAD20FD" w14:textId="77777777" w:rsidR="00830063" w:rsidRPr="00836B99" w:rsidRDefault="00830063" w:rsidP="00CF7A76">
            <w:pPr>
              <w:pStyle w:val="TableParagraph"/>
              <w:ind w:right="247"/>
              <w:jc w:val="both"/>
              <w:rPr>
                <w:rFonts w:eastAsia="Times New Roman"/>
                <w:lang w:val="en-CA"/>
              </w:rPr>
            </w:pPr>
            <w:r w:rsidRPr="00836B99">
              <w:rPr>
                <w:rFonts w:eastAsia="Times New Roman"/>
                <w:lang w:val="en-CA"/>
              </w:rPr>
              <w:t xml:space="preserve">Financial Feasibility– The extent to which the proposed solution model has potential to become financially viable over time. </w:t>
            </w:r>
          </w:p>
        </w:tc>
        <w:tc>
          <w:tcPr>
            <w:tcW w:w="855" w:type="dxa"/>
            <w:gridSpan w:val="2"/>
            <w:shd w:val="clear" w:color="auto" w:fill="auto"/>
          </w:tcPr>
          <w:p w14:paraId="18EDA1A8" w14:textId="08F5F737" w:rsidR="00830063" w:rsidRPr="00183927" w:rsidRDefault="004C09D4" w:rsidP="00CF7A76">
            <w:pPr>
              <w:pStyle w:val="TableParagraph"/>
              <w:ind w:right="247"/>
              <w:jc w:val="both"/>
              <w:rPr>
                <w:lang w:val="en-GB"/>
              </w:rPr>
            </w:pPr>
            <w:r w:rsidRPr="00183927">
              <w:rPr>
                <w:lang w:val="en-GB"/>
              </w:rPr>
              <w:t>15</w:t>
            </w:r>
          </w:p>
        </w:tc>
      </w:tr>
      <w:tr w:rsidR="00B10298" w:rsidRPr="00CF7A76" w14:paraId="0A82836D" w14:textId="77777777" w:rsidTr="47B340EA">
        <w:trPr>
          <w:trHeight w:val="530"/>
        </w:trPr>
        <w:tc>
          <w:tcPr>
            <w:tcW w:w="8690" w:type="dxa"/>
            <w:gridSpan w:val="2"/>
            <w:shd w:val="clear" w:color="auto" w:fill="auto"/>
          </w:tcPr>
          <w:p w14:paraId="01646C6B" w14:textId="2BCC9F26" w:rsidR="00B10298" w:rsidRPr="00183927" w:rsidRDefault="00B10298" w:rsidP="00CF7A76">
            <w:pPr>
              <w:pStyle w:val="TableParagraph"/>
              <w:ind w:right="247"/>
              <w:jc w:val="both"/>
              <w:rPr>
                <w:w w:val="110"/>
              </w:rPr>
            </w:pPr>
            <w:r w:rsidRPr="00183927">
              <w:rPr>
                <w:w w:val="110"/>
              </w:rPr>
              <w:t>TOTAL</w:t>
            </w:r>
          </w:p>
        </w:tc>
        <w:tc>
          <w:tcPr>
            <w:tcW w:w="855" w:type="dxa"/>
            <w:gridSpan w:val="2"/>
            <w:shd w:val="clear" w:color="auto" w:fill="auto"/>
          </w:tcPr>
          <w:p w14:paraId="04A008E9" w14:textId="71E23830" w:rsidR="00B10298" w:rsidRPr="00183927" w:rsidRDefault="00B10298" w:rsidP="00CF7A76">
            <w:pPr>
              <w:pStyle w:val="TableParagraph"/>
              <w:ind w:right="247"/>
              <w:jc w:val="both"/>
              <w:rPr>
                <w:lang w:val="en-GB"/>
              </w:rPr>
            </w:pPr>
            <w:r w:rsidRPr="00183927">
              <w:rPr>
                <w:lang w:val="en-GB"/>
              </w:rPr>
              <w:t>100</w:t>
            </w:r>
          </w:p>
        </w:tc>
      </w:tr>
    </w:tbl>
    <w:p w14:paraId="20654B39" w14:textId="77777777" w:rsidR="00494205" w:rsidRPr="00494205" w:rsidRDefault="00494205" w:rsidP="00494205">
      <w:pPr>
        <w:pStyle w:val="Heading2"/>
        <w:tabs>
          <w:tab w:val="left" w:pos="559"/>
        </w:tabs>
        <w:ind w:firstLine="0"/>
        <w:jc w:val="both"/>
        <w:rPr>
          <w:sz w:val="22"/>
          <w:szCs w:val="22"/>
        </w:rPr>
      </w:pPr>
      <w:bookmarkStart w:id="5" w:name="_TOC_250011"/>
    </w:p>
    <w:p w14:paraId="39264BBD" w14:textId="63AA8961" w:rsidR="00093205" w:rsidRPr="00CF7A76" w:rsidRDefault="00BE071E" w:rsidP="00CF7A76">
      <w:pPr>
        <w:pStyle w:val="Heading2"/>
        <w:numPr>
          <w:ilvl w:val="1"/>
          <w:numId w:val="4"/>
        </w:numPr>
        <w:tabs>
          <w:tab w:val="left" w:pos="559"/>
        </w:tabs>
        <w:ind w:left="558" w:hanging="459"/>
        <w:jc w:val="both"/>
        <w:rPr>
          <w:sz w:val="22"/>
          <w:szCs w:val="22"/>
        </w:rPr>
      </w:pPr>
      <w:r w:rsidRPr="00CF7A76">
        <w:rPr>
          <w:color w:val="9696CA"/>
          <w:w w:val="105"/>
          <w:sz w:val="22"/>
          <w:szCs w:val="22"/>
        </w:rPr>
        <w:t>Eligible</w:t>
      </w:r>
      <w:r w:rsidRPr="00CF7A76">
        <w:rPr>
          <w:color w:val="9696CA"/>
          <w:spacing w:val="-11"/>
          <w:w w:val="105"/>
          <w:sz w:val="22"/>
          <w:szCs w:val="22"/>
        </w:rPr>
        <w:t xml:space="preserve"> </w:t>
      </w:r>
      <w:bookmarkEnd w:id="5"/>
      <w:r w:rsidRPr="00CF7A76">
        <w:rPr>
          <w:color w:val="9696CA"/>
          <w:w w:val="105"/>
          <w:sz w:val="22"/>
          <w:szCs w:val="22"/>
        </w:rPr>
        <w:t>costs</w:t>
      </w:r>
    </w:p>
    <w:p w14:paraId="0D3454F3" w14:textId="77777777" w:rsidR="00093205" w:rsidRPr="00CF7A76" w:rsidRDefault="00093205" w:rsidP="00CF7A76">
      <w:pPr>
        <w:pStyle w:val="BodyText"/>
        <w:jc w:val="both"/>
        <w:rPr>
          <w:sz w:val="22"/>
          <w:szCs w:val="22"/>
        </w:rPr>
      </w:pPr>
    </w:p>
    <w:p w14:paraId="2BABA61A" w14:textId="77777777" w:rsidR="00093205" w:rsidRPr="002E0E52" w:rsidRDefault="00BE071E" w:rsidP="00CF7A76">
      <w:pPr>
        <w:pStyle w:val="BodyText"/>
        <w:ind w:left="100" w:right="109"/>
        <w:jc w:val="both"/>
        <w:rPr>
          <w:sz w:val="22"/>
          <w:szCs w:val="22"/>
        </w:rPr>
      </w:pPr>
      <w:r w:rsidRPr="002E0E52">
        <w:rPr>
          <w:w w:val="105"/>
          <w:sz w:val="22"/>
          <w:szCs w:val="22"/>
        </w:rPr>
        <w:t>The criteria for eligible expenditure determine whether a cost qualifies for funding under UNCDF rules and procedures.</w:t>
      </w:r>
    </w:p>
    <w:p w14:paraId="730FF348" w14:textId="77777777" w:rsidR="00093205" w:rsidRPr="002E0E52" w:rsidRDefault="00093205" w:rsidP="00CF7A76">
      <w:pPr>
        <w:pStyle w:val="BodyText"/>
        <w:jc w:val="both"/>
        <w:rPr>
          <w:sz w:val="22"/>
          <w:szCs w:val="22"/>
        </w:rPr>
      </w:pPr>
    </w:p>
    <w:p w14:paraId="45F50811" w14:textId="77777777" w:rsidR="00093205" w:rsidRPr="002E0E52" w:rsidRDefault="00BE071E" w:rsidP="00CF7A76">
      <w:pPr>
        <w:pStyle w:val="BodyText"/>
        <w:ind w:left="100" w:right="907"/>
        <w:jc w:val="both"/>
        <w:rPr>
          <w:sz w:val="22"/>
          <w:szCs w:val="22"/>
        </w:rPr>
      </w:pPr>
      <w:r w:rsidRPr="002E0E52">
        <w:rPr>
          <w:w w:val="105"/>
          <w:sz w:val="22"/>
          <w:szCs w:val="22"/>
        </w:rPr>
        <w:t>The</w:t>
      </w:r>
      <w:r w:rsidRPr="002E0E52">
        <w:rPr>
          <w:spacing w:val="-12"/>
          <w:w w:val="105"/>
          <w:sz w:val="22"/>
          <w:szCs w:val="22"/>
        </w:rPr>
        <w:t xml:space="preserve"> </w:t>
      </w:r>
      <w:r w:rsidRPr="002E0E52">
        <w:rPr>
          <w:w w:val="105"/>
          <w:sz w:val="22"/>
          <w:szCs w:val="22"/>
        </w:rPr>
        <w:t>general</w:t>
      </w:r>
      <w:r w:rsidRPr="002E0E52">
        <w:rPr>
          <w:spacing w:val="-11"/>
          <w:w w:val="105"/>
          <w:sz w:val="22"/>
          <w:szCs w:val="22"/>
        </w:rPr>
        <w:t xml:space="preserve"> </w:t>
      </w:r>
      <w:r w:rsidRPr="002E0E52">
        <w:rPr>
          <w:w w:val="105"/>
          <w:sz w:val="22"/>
          <w:szCs w:val="22"/>
        </w:rPr>
        <w:t>criteria</w:t>
      </w:r>
      <w:r w:rsidRPr="002E0E52">
        <w:rPr>
          <w:spacing w:val="-11"/>
          <w:w w:val="105"/>
          <w:sz w:val="22"/>
          <w:szCs w:val="22"/>
        </w:rPr>
        <w:t xml:space="preserve"> </w:t>
      </w:r>
      <w:r w:rsidRPr="002E0E52">
        <w:rPr>
          <w:w w:val="105"/>
          <w:sz w:val="22"/>
          <w:szCs w:val="22"/>
        </w:rPr>
        <w:t>for</w:t>
      </w:r>
      <w:r w:rsidRPr="002E0E52">
        <w:rPr>
          <w:spacing w:val="-12"/>
          <w:w w:val="105"/>
          <w:sz w:val="22"/>
          <w:szCs w:val="22"/>
        </w:rPr>
        <w:t xml:space="preserve"> </w:t>
      </w:r>
      <w:r w:rsidRPr="002E0E52">
        <w:rPr>
          <w:w w:val="105"/>
          <w:sz w:val="22"/>
          <w:szCs w:val="22"/>
        </w:rPr>
        <w:t>eligibility</w:t>
      </w:r>
      <w:r w:rsidRPr="002E0E52">
        <w:rPr>
          <w:spacing w:val="-11"/>
          <w:w w:val="105"/>
          <w:sz w:val="22"/>
          <w:szCs w:val="22"/>
        </w:rPr>
        <w:t xml:space="preserve"> </w:t>
      </w:r>
      <w:r w:rsidRPr="002E0E52">
        <w:rPr>
          <w:w w:val="105"/>
          <w:sz w:val="22"/>
          <w:szCs w:val="22"/>
        </w:rPr>
        <w:t>of</w:t>
      </w:r>
      <w:r w:rsidRPr="002E0E52">
        <w:rPr>
          <w:spacing w:val="-11"/>
          <w:w w:val="105"/>
          <w:sz w:val="22"/>
          <w:szCs w:val="22"/>
        </w:rPr>
        <w:t xml:space="preserve"> </w:t>
      </w:r>
      <w:r w:rsidRPr="002E0E52">
        <w:rPr>
          <w:w w:val="105"/>
          <w:sz w:val="22"/>
          <w:szCs w:val="22"/>
        </w:rPr>
        <w:t>costs</w:t>
      </w:r>
      <w:r w:rsidRPr="002E0E52">
        <w:rPr>
          <w:spacing w:val="-12"/>
          <w:w w:val="105"/>
          <w:sz w:val="22"/>
          <w:szCs w:val="22"/>
        </w:rPr>
        <w:t xml:space="preserve"> </w:t>
      </w:r>
      <w:r w:rsidRPr="002E0E52">
        <w:rPr>
          <w:w w:val="105"/>
          <w:sz w:val="22"/>
          <w:szCs w:val="22"/>
        </w:rPr>
        <w:t>under</w:t>
      </w:r>
      <w:r w:rsidRPr="002E0E52">
        <w:rPr>
          <w:spacing w:val="-11"/>
          <w:w w:val="105"/>
          <w:sz w:val="22"/>
          <w:szCs w:val="22"/>
        </w:rPr>
        <w:t xml:space="preserve"> </w:t>
      </w:r>
      <w:r w:rsidRPr="002E0E52">
        <w:rPr>
          <w:w w:val="105"/>
          <w:sz w:val="22"/>
          <w:szCs w:val="22"/>
        </w:rPr>
        <w:t>UNCDF</w:t>
      </w:r>
      <w:r w:rsidRPr="002E0E52">
        <w:rPr>
          <w:spacing w:val="-11"/>
          <w:w w:val="105"/>
          <w:sz w:val="22"/>
          <w:szCs w:val="22"/>
        </w:rPr>
        <w:t xml:space="preserve"> </w:t>
      </w:r>
      <w:r w:rsidRPr="002E0E52">
        <w:rPr>
          <w:w w:val="105"/>
          <w:sz w:val="22"/>
          <w:szCs w:val="22"/>
        </w:rPr>
        <w:t>funding</w:t>
      </w:r>
      <w:r w:rsidRPr="002E0E52">
        <w:rPr>
          <w:spacing w:val="-11"/>
          <w:w w:val="105"/>
          <w:sz w:val="22"/>
          <w:szCs w:val="22"/>
        </w:rPr>
        <w:t xml:space="preserve"> </w:t>
      </w:r>
      <w:r w:rsidRPr="002E0E52">
        <w:rPr>
          <w:w w:val="105"/>
          <w:sz w:val="22"/>
          <w:szCs w:val="22"/>
        </w:rPr>
        <w:t>include</w:t>
      </w:r>
      <w:r w:rsidRPr="002E0E52">
        <w:rPr>
          <w:spacing w:val="-12"/>
          <w:w w:val="105"/>
          <w:sz w:val="22"/>
          <w:szCs w:val="22"/>
        </w:rPr>
        <w:t xml:space="preserve"> </w:t>
      </w:r>
      <w:r w:rsidRPr="002E0E52">
        <w:rPr>
          <w:w w:val="105"/>
          <w:sz w:val="22"/>
          <w:szCs w:val="22"/>
        </w:rPr>
        <w:t>the following.</w:t>
      </w:r>
    </w:p>
    <w:p w14:paraId="64435834" w14:textId="77777777" w:rsidR="00093205" w:rsidRPr="002E0E52" w:rsidRDefault="00093205" w:rsidP="00CF7A76">
      <w:pPr>
        <w:pStyle w:val="BodyText"/>
        <w:jc w:val="both"/>
        <w:rPr>
          <w:sz w:val="22"/>
          <w:szCs w:val="22"/>
        </w:rPr>
      </w:pPr>
    </w:p>
    <w:p w14:paraId="069BAF8A" w14:textId="77777777" w:rsidR="00093205" w:rsidRPr="002E0E52" w:rsidRDefault="00BE071E" w:rsidP="00CF7A76">
      <w:pPr>
        <w:pStyle w:val="ListParagraph"/>
        <w:numPr>
          <w:ilvl w:val="0"/>
          <w:numId w:val="5"/>
        </w:numPr>
        <w:tabs>
          <w:tab w:val="left" w:pos="459"/>
          <w:tab w:val="left" w:pos="460"/>
        </w:tabs>
        <w:ind w:right="133"/>
        <w:jc w:val="both"/>
      </w:pPr>
      <w:r w:rsidRPr="002E0E52">
        <w:rPr>
          <w:w w:val="105"/>
        </w:rPr>
        <w:lastRenderedPageBreak/>
        <w:t>Eligible costs must be incurred by the applicant during the project (after the signature</w:t>
      </w:r>
      <w:r w:rsidRPr="002E0E52">
        <w:rPr>
          <w:spacing w:val="-10"/>
          <w:w w:val="105"/>
        </w:rPr>
        <w:t xml:space="preserve"> </w:t>
      </w:r>
      <w:r w:rsidRPr="002E0E52">
        <w:rPr>
          <w:w w:val="105"/>
        </w:rPr>
        <w:t>of</w:t>
      </w:r>
      <w:r w:rsidRPr="002E0E52">
        <w:rPr>
          <w:spacing w:val="-10"/>
          <w:w w:val="105"/>
        </w:rPr>
        <w:t xml:space="preserve"> </w:t>
      </w:r>
      <w:r w:rsidRPr="002E0E52">
        <w:rPr>
          <w:w w:val="105"/>
        </w:rPr>
        <w:t>the</w:t>
      </w:r>
      <w:r w:rsidRPr="002E0E52">
        <w:rPr>
          <w:spacing w:val="-10"/>
          <w:w w:val="105"/>
        </w:rPr>
        <w:t xml:space="preserve"> </w:t>
      </w:r>
      <w:r w:rsidRPr="002E0E52">
        <w:rPr>
          <w:w w:val="105"/>
        </w:rPr>
        <w:t>Performance-based</w:t>
      </w:r>
      <w:r w:rsidRPr="002E0E52">
        <w:rPr>
          <w:spacing w:val="-9"/>
          <w:w w:val="105"/>
        </w:rPr>
        <w:t xml:space="preserve"> </w:t>
      </w:r>
      <w:r w:rsidRPr="002E0E52">
        <w:rPr>
          <w:w w:val="105"/>
        </w:rPr>
        <w:t>Agreement</w:t>
      </w:r>
      <w:r w:rsidRPr="002E0E52">
        <w:rPr>
          <w:spacing w:val="-10"/>
          <w:w w:val="105"/>
        </w:rPr>
        <w:t xml:space="preserve"> </w:t>
      </w:r>
      <w:r w:rsidRPr="002E0E52">
        <w:rPr>
          <w:w w:val="105"/>
        </w:rPr>
        <w:t>and</w:t>
      </w:r>
      <w:r w:rsidRPr="002E0E52">
        <w:rPr>
          <w:spacing w:val="-10"/>
          <w:w w:val="105"/>
        </w:rPr>
        <w:t xml:space="preserve"> </w:t>
      </w:r>
      <w:r w:rsidRPr="002E0E52">
        <w:rPr>
          <w:w w:val="105"/>
        </w:rPr>
        <w:t>up</w:t>
      </w:r>
      <w:r w:rsidRPr="002E0E52">
        <w:rPr>
          <w:spacing w:val="-9"/>
          <w:w w:val="105"/>
        </w:rPr>
        <w:t xml:space="preserve"> </w:t>
      </w:r>
      <w:r w:rsidRPr="002E0E52">
        <w:rPr>
          <w:w w:val="105"/>
        </w:rPr>
        <w:t>to</w:t>
      </w:r>
      <w:r w:rsidRPr="002E0E52">
        <w:rPr>
          <w:spacing w:val="-10"/>
          <w:w w:val="105"/>
        </w:rPr>
        <w:t xml:space="preserve"> </w:t>
      </w:r>
      <w:r w:rsidRPr="002E0E52">
        <w:rPr>
          <w:w w:val="105"/>
        </w:rPr>
        <w:t>the</w:t>
      </w:r>
      <w:r w:rsidRPr="002E0E52">
        <w:rPr>
          <w:spacing w:val="-10"/>
          <w:w w:val="105"/>
        </w:rPr>
        <w:t xml:space="preserve"> </w:t>
      </w:r>
      <w:r w:rsidRPr="002E0E52">
        <w:rPr>
          <w:w w:val="105"/>
        </w:rPr>
        <w:t>end</w:t>
      </w:r>
      <w:r w:rsidRPr="002E0E52">
        <w:rPr>
          <w:spacing w:val="-10"/>
          <w:w w:val="105"/>
        </w:rPr>
        <w:t xml:space="preserve"> </w:t>
      </w:r>
      <w:r w:rsidRPr="002E0E52">
        <w:rPr>
          <w:w w:val="105"/>
        </w:rPr>
        <w:t>of</w:t>
      </w:r>
      <w:r w:rsidRPr="002E0E52">
        <w:rPr>
          <w:spacing w:val="-9"/>
          <w:w w:val="105"/>
        </w:rPr>
        <w:t xml:space="preserve"> </w:t>
      </w:r>
      <w:r w:rsidRPr="002E0E52">
        <w:rPr>
          <w:w w:val="105"/>
        </w:rPr>
        <w:t>the</w:t>
      </w:r>
      <w:r w:rsidRPr="002E0E52">
        <w:rPr>
          <w:spacing w:val="-10"/>
          <w:w w:val="105"/>
        </w:rPr>
        <w:t xml:space="preserve"> </w:t>
      </w:r>
      <w:r w:rsidRPr="002E0E52">
        <w:rPr>
          <w:w w:val="105"/>
        </w:rPr>
        <w:t>Grant period).</w:t>
      </w:r>
    </w:p>
    <w:p w14:paraId="1DAA0326" w14:textId="77777777" w:rsidR="00093205" w:rsidRPr="002E0E52" w:rsidRDefault="00BE071E" w:rsidP="00CF7A76">
      <w:pPr>
        <w:pStyle w:val="ListParagraph"/>
        <w:numPr>
          <w:ilvl w:val="0"/>
          <w:numId w:val="5"/>
        </w:numPr>
        <w:tabs>
          <w:tab w:val="left" w:pos="459"/>
          <w:tab w:val="left" w:pos="460"/>
        </w:tabs>
        <w:ind w:right="239"/>
        <w:jc w:val="both"/>
      </w:pPr>
      <w:r w:rsidRPr="002E0E52">
        <w:rPr>
          <w:w w:val="105"/>
        </w:rPr>
        <w:t>Eligible</w:t>
      </w:r>
      <w:r w:rsidRPr="002E0E52">
        <w:rPr>
          <w:spacing w:val="-11"/>
          <w:w w:val="105"/>
        </w:rPr>
        <w:t xml:space="preserve"> </w:t>
      </w:r>
      <w:r w:rsidRPr="002E0E52">
        <w:rPr>
          <w:w w:val="105"/>
        </w:rPr>
        <w:t>costs</w:t>
      </w:r>
      <w:r w:rsidRPr="002E0E52">
        <w:rPr>
          <w:spacing w:val="-10"/>
          <w:w w:val="105"/>
        </w:rPr>
        <w:t xml:space="preserve"> </w:t>
      </w:r>
      <w:r w:rsidRPr="002E0E52">
        <w:rPr>
          <w:w w:val="105"/>
        </w:rPr>
        <w:t>should</w:t>
      </w:r>
      <w:r w:rsidRPr="002E0E52">
        <w:rPr>
          <w:spacing w:val="-10"/>
          <w:w w:val="105"/>
        </w:rPr>
        <w:t xml:space="preserve"> </w:t>
      </w:r>
      <w:r w:rsidRPr="002E0E52">
        <w:rPr>
          <w:w w:val="105"/>
        </w:rPr>
        <w:t>be</w:t>
      </w:r>
      <w:r w:rsidRPr="002E0E52">
        <w:rPr>
          <w:spacing w:val="-11"/>
          <w:w w:val="105"/>
        </w:rPr>
        <w:t xml:space="preserve"> </w:t>
      </w:r>
      <w:r w:rsidRPr="002E0E52">
        <w:rPr>
          <w:w w:val="105"/>
        </w:rPr>
        <w:t>indicated</w:t>
      </w:r>
      <w:r w:rsidRPr="002E0E52">
        <w:rPr>
          <w:spacing w:val="-10"/>
          <w:w w:val="105"/>
        </w:rPr>
        <w:t xml:space="preserve"> </w:t>
      </w:r>
      <w:r w:rsidRPr="002E0E52">
        <w:rPr>
          <w:w w:val="105"/>
        </w:rPr>
        <w:t>in</w:t>
      </w:r>
      <w:r w:rsidRPr="002E0E52">
        <w:rPr>
          <w:spacing w:val="-10"/>
          <w:w w:val="105"/>
        </w:rPr>
        <w:t xml:space="preserve"> </w:t>
      </w:r>
      <w:r w:rsidRPr="002E0E52">
        <w:rPr>
          <w:w w:val="105"/>
        </w:rPr>
        <w:t>the</w:t>
      </w:r>
      <w:r w:rsidRPr="002E0E52">
        <w:rPr>
          <w:spacing w:val="-10"/>
          <w:w w:val="105"/>
        </w:rPr>
        <w:t xml:space="preserve"> </w:t>
      </w:r>
      <w:r w:rsidRPr="002E0E52">
        <w:rPr>
          <w:w w:val="105"/>
        </w:rPr>
        <w:t>estimated</w:t>
      </w:r>
      <w:r w:rsidRPr="002E0E52">
        <w:rPr>
          <w:spacing w:val="-11"/>
          <w:w w:val="105"/>
        </w:rPr>
        <w:t xml:space="preserve"> </w:t>
      </w:r>
      <w:r w:rsidRPr="002E0E52">
        <w:rPr>
          <w:w w:val="105"/>
        </w:rPr>
        <w:t>overall</w:t>
      </w:r>
      <w:r w:rsidRPr="002E0E52">
        <w:rPr>
          <w:spacing w:val="-10"/>
          <w:w w:val="105"/>
        </w:rPr>
        <w:t xml:space="preserve"> </w:t>
      </w:r>
      <w:r w:rsidRPr="002E0E52">
        <w:rPr>
          <w:w w:val="105"/>
        </w:rPr>
        <w:t>budget</w:t>
      </w:r>
      <w:r w:rsidRPr="002E0E52">
        <w:rPr>
          <w:spacing w:val="-10"/>
          <w:w w:val="105"/>
        </w:rPr>
        <w:t xml:space="preserve"> </w:t>
      </w:r>
      <w:r w:rsidRPr="002E0E52">
        <w:rPr>
          <w:w w:val="105"/>
        </w:rPr>
        <w:t>of</w:t>
      </w:r>
      <w:r w:rsidRPr="002E0E52">
        <w:rPr>
          <w:spacing w:val="-10"/>
          <w:w w:val="105"/>
        </w:rPr>
        <w:t xml:space="preserve"> </w:t>
      </w:r>
      <w:r w:rsidRPr="002E0E52">
        <w:rPr>
          <w:w w:val="105"/>
        </w:rPr>
        <w:t>the</w:t>
      </w:r>
      <w:r w:rsidRPr="002E0E52">
        <w:rPr>
          <w:spacing w:val="-11"/>
          <w:w w:val="105"/>
        </w:rPr>
        <w:t xml:space="preserve"> </w:t>
      </w:r>
      <w:r w:rsidRPr="002E0E52">
        <w:rPr>
          <w:w w:val="105"/>
        </w:rPr>
        <w:t>action attached to the Performance-based</w:t>
      </w:r>
      <w:r w:rsidRPr="002E0E52">
        <w:rPr>
          <w:spacing w:val="-29"/>
          <w:w w:val="105"/>
        </w:rPr>
        <w:t xml:space="preserve"> </w:t>
      </w:r>
      <w:r w:rsidRPr="002E0E52">
        <w:rPr>
          <w:w w:val="105"/>
        </w:rPr>
        <w:t>Agreement.</w:t>
      </w:r>
    </w:p>
    <w:p w14:paraId="5A752ED4" w14:textId="77777777" w:rsidR="007D5518" w:rsidRPr="002E0E52" w:rsidRDefault="007D5518" w:rsidP="007D5518">
      <w:pPr>
        <w:pStyle w:val="ListParagraph"/>
        <w:numPr>
          <w:ilvl w:val="0"/>
          <w:numId w:val="5"/>
        </w:numPr>
        <w:rPr>
          <w:w w:val="105"/>
        </w:rPr>
      </w:pPr>
      <w:r w:rsidRPr="002E0E52">
        <w:rPr>
          <w:w w:val="105"/>
        </w:rPr>
        <w:t>Costs must be identifiable and verifiable, in particular being recorded in the accounting records of the applicant and determined according to the applicable accounting standards of the country where the lead applicant is established.</w:t>
      </w:r>
    </w:p>
    <w:p w14:paraId="379D0626" w14:textId="77777777" w:rsidR="00093205" w:rsidRPr="002E0E52" w:rsidRDefault="00BE071E" w:rsidP="00CF7A76">
      <w:pPr>
        <w:pStyle w:val="ListParagraph"/>
        <w:numPr>
          <w:ilvl w:val="0"/>
          <w:numId w:val="5"/>
        </w:numPr>
        <w:tabs>
          <w:tab w:val="left" w:pos="459"/>
          <w:tab w:val="left" w:pos="460"/>
        </w:tabs>
        <w:ind w:right="1176"/>
        <w:jc w:val="both"/>
      </w:pPr>
      <w:r w:rsidRPr="002E0E52">
        <w:rPr>
          <w:w w:val="105"/>
        </w:rPr>
        <w:t>Costs</w:t>
      </w:r>
      <w:r w:rsidRPr="002E0E52">
        <w:rPr>
          <w:spacing w:val="-11"/>
          <w:w w:val="105"/>
        </w:rPr>
        <w:t xml:space="preserve"> </w:t>
      </w:r>
      <w:r w:rsidRPr="002E0E52">
        <w:rPr>
          <w:w w:val="105"/>
        </w:rPr>
        <w:t>must</w:t>
      </w:r>
      <w:r w:rsidRPr="002E0E52">
        <w:rPr>
          <w:spacing w:val="-11"/>
          <w:w w:val="105"/>
        </w:rPr>
        <w:t xml:space="preserve"> </w:t>
      </w:r>
      <w:r w:rsidRPr="002E0E52">
        <w:rPr>
          <w:w w:val="105"/>
        </w:rPr>
        <w:t>comply</w:t>
      </w:r>
      <w:r w:rsidRPr="002E0E52">
        <w:rPr>
          <w:spacing w:val="-10"/>
          <w:w w:val="105"/>
        </w:rPr>
        <w:t xml:space="preserve"> </w:t>
      </w:r>
      <w:r w:rsidRPr="002E0E52">
        <w:rPr>
          <w:w w:val="105"/>
        </w:rPr>
        <w:t>with</w:t>
      </w:r>
      <w:r w:rsidRPr="002E0E52">
        <w:rPr>
          <w:spacing w:val="-11"/>
          <w:w w:val="105"/>
        </w:rPr>
        <w:t xml:space="preserve"> </w:t>
      </w:r>
      <w:r w:rsidRPr="002E0E52">
        <w:rPr>
          <w:w w:val="105"/>
        </w:rPr>
        <w:t>the</w:t>
      </w:r>
      <w:r w:rsidRPr="002E0E52">
        <w:rPr>
          <w:spacing w:val="-10"/>
          <w:w w:val="105"/>
        </w:rPr>
        <w:t xml:space="preserve"> </w:t>
      </w:r>
      <w:r w:rsidRPr="002E0E52">
        <w:rPr>
          <w:w w:val="105"/>
        </w:rPr>
        <w:t>requirements</w:t>
      </w:r>
      <w:r w:rsidRPr="002E0E52">
        <w:rPr>
          <w:spacing w:val="-11"/>
          <w:w w:val="105"/>
        </w:rPr>
        <w:t xml:space="preserve"> </w:t>
      </w:r>
      <w:r w:rsidRPr="002E0E52">
        <w:rPr>
          <w:w w:val="105"/>
        </w:rPr>
        <w:t>of</w:t>
      </w:r>
      <w:r w:rsidRPr="002E0E52">
        <w:rPr>
          <w:spacing w:val="-10"/>
          <w:w w:val="105"/>
        </w:rPr>
        <w:t xml:space="preserve"> </w:t>
      </w:r>
      <w:r w:rsidRPr="002E0E52">
        <w:rPr>
          <w:w w:val="105"/>
        </w:rPr>
        <w:t>applicable</w:t>
      </w:r>
      <w:r w:rsidRPr="002E0E52">
        <w:rPr>
          <w:spacing w:val="-11"/>
          <w:w w:val="105"/>
        </w:rPr>
        <w:t xml:space="preserve"> </w:t>
      </w:r>
      <w:r w:rsidRPr="002E0E52">
        <w:rPr>
          <w:w w:val="105"/>
        </w:rPr>
        <w:t>tax</w:t>
      </w:r>
      <w:r w:rsidRPr="002E0E52">
        <w:rPr>
          <w:spacing w:val="-10"/>
          <w:w w:val="105"/>
        </w:rPr>
        <w:t xml:space="preserve"> </w:t>
      </w:r>
      <w:r w:rsidRPr="002E0E52">
        <w:rPr>
          <w:w w:val="105"/>
        </w:rPr>
        <w:t>and</w:t>
      </w:r>
      <w:r w:rsidRPr="002E0E52">
        <w:rPr>
          <w:spacing w:val="-11"/>
          <w:w w:val="105"/>
        </w:rPr>
        <w:t xml:space="preserve"> </w:t>
      </w:r>
      <w:r w:rsidRPr="002E0E52">
        <w:rPr>
          <w:w w:val="105"/>
        </w:rPr>
        <w:t>social legislation.</w:t>
      </w:r>
    </w:p>
    <w:p w14:paraId="1E01A9FC" w14:textId="77777777" w:rsidR="00093205" w:rsidRPr="002E0E52" w:rsidRDefault="00BE071E" w:rsidP="00CF7A76">
      <w:pPr>
        <w:pStyle w:val="ListParagraph"/>
        <w:numPr>
          <w:ilvl w:val="0"/>
          <w:numId w:val="5"/>
        </w:numPr>
        <w:tabs>
          <w:tab w:val="left" w:pos="459"/>
          <w:tab w:val="left" w:pos="460"/>
        </w:tabs>
        <w:ind w:right="625"/>
        <w:jc w:val="both"/>
      </w:pPr>
      <w:r w:rsidRPr="002E0E52">
        <w:rPr>
          <w:w w:val="105"/>
        </w:rPr>
        <w:t>Costs</w:t>
      </w:r>
      <w:r w:rsidRPr="002E0E52">
        <w:rPr>
          <w:spacing w:val="-11"/>
          <w:w w:val="105"/>
        </w:rPr>
        <w:t xml:space="preserve"> </w:t>
      </w:r>
      <w:r w:rsidRPr="002E0E52">
        <w:rPr>
          <w:w w:val="105"/>
        </w:rPr>
        <w:t>must</w:t>
      </w:r>
      <w:r w:rsidRPr="002E0E52">
        <w:rPr>
          <w:spacing w:val="-11"/>
          <w:w w:val="105"/>
        </w:rPr>
        <w:t xml:space="preserve"> </w:t>
      </w:r>
      <w:r w:rsidRPr="002E0E52">
        <w:rPr>
          <w:w w:val="105"/>
        </w:rPr>
        <w:t>be</w:t>
      </w:r>
      <w:r w:rsidRPr="002E0E52">
        <w:rPr>
          <w:spacing w:val="-10"/>
          <w:w w:val="105"/>
        </w:rPr>
        <w:t xml:space="preserve"> </w:t>
      </w:r>
      <w:r w:rsidRPr="002E0E52">
        <w:rPr>
          <w:w w:val="105"/>
        </w:rPr>
        <w:t>reasonable,</w:t>
      </w:r>
      <w:r w:rsidRPr="002E0E52">
        <w:rPr>
          <w:spacing w:val="-11"/>
          <w:w w:val="105"/>
        </w:rPr>
        <w:t xml:space="preserve"> </w:t>
      </w:r>
      <w:r w:rsidRPr="002E0E52">
        <w:rPr>
          <w:w w:val="105"/>
        </w:rPr>
        <w:t>justified</w:t>
      </w:r>
      <w:r w:rsidRPr="002E0E52">
        <w:rPr>
          <w:spacing w:val="-10"/>
          <w:w w:val="105"/>
        </w:rPr>
        <w:t xml:space="preserve"> </w:t>
      </w:r>
      <w:r w:rsidRPr="002E0E52">
        <w:rPr>
          <w:w w:val="105"/>
        </w:rPr>
        <w:t>and</w:t>
      </w:r>
      <w:r w:rsidRPr="002E0E52">
        <w:rPr>
          <w:spacing w:val="-11"/>
          <w:w w:val="105"/>
        </w:rPr>
        <w:t xml:space="preserve"> </w:t>
      </w:r>
      <w:r w:rsidRPr="002E0E52">
        <w:rPr>
          <w:w w:val="105"/>
        </w:rPr>
        <w:t>comply</w:t>
      </w:r>
      <w:r w:rsidRPr="002E0E52">
        <w:rPr>
          <w:spacing w:val="-10"/>
          <w:w w:val="105"/>
        </w:rPr>
        <w:t xml:space="preserve"> </w:t>
      </w:r>
      <w:r w:rsidRPr="002E0E52">
        <w:rPr>
          <w:w w:val="105"/>
        </w:rPr>
        <w:t>with</w:t>
      </w:r>
      <w:r w:rsidRPr="002E0E52">
        <w:rPr>
          <w:spacing w:val="-11"/>
          <w:w w:val="105"/>
        </w:rPr>
        <w:t xml:space="preserve"> </w:t>
      </w:r>
      <w:r w:rsidRPr="002E0E52">
        <w:rPr>
          <w:w w:val="105"/>
        </w:rPr>
        <w:t>the</w:t>
      </w:r>
      <w:r w:rsidRPr="002E0E52">
        <w:rPr>
          <w:spacing w:val="-10"/>
          <w:w w:val="105"/>
        </w:rPr>
        <w:t xml:space="preserve"> </w:t>
      </w:r>
      <w:r w:rsidRPr="002E0E52">
        <w:rPr>
          <w:w w:val="105"/>
        </w:rPr>
        <w:t>principle</w:t>
      </w:r>
      <w:r w:rsidRPr="002E0E52">
        <w:rPr>
          <w:spacing w:val="-11"/>
          <w:w w:val="105"/>
        </w:rPr>
        <w:t xml:space="preserve"> </w:t>
      </w:r>
      <w:r w:rsidRPr="002E0E52">
        <w:rPr>
          <w:w w:val="105"/>
        </w:rPr>
        <w:t>of</w:t>
      </w:r>
      <w:r w:rsidRPr="002E0E52">
        <w:rPr>
          <w:spacing w:val="-10"/>
          <w:w w:val="105"/>
        </w:rPr>
        <w:t xml:space="preserve"> </w:t>
      </w:r>
      <w:r w:rsidRPr="002E0E52">
        <w:rPr>
          <w:w w:val="105"/>
        </w:rPr>
        <w:t>sound financial</w:t>
      </w:r>
      <w:r w:rsidRPr="002E0E52">
        <w:rPr>
          <w:spacing w:val="-11"/>
          <w:w w:val="105"/>
        </w:rPr>
        <w:t xml:space="preserve"> </w:t>
      </w:r>
      <w:r w:rsidRPr="002E0E52">
        <w:rPr>
          <w:w w:val="105"/>
        </w:rPr>
        <w:t>management,</w:t>
      </w:r>
      <w:r w:rsidRPr="002E0E52">
        <w:rPr>
          <w:spacing w:val="-11"/>
          <w:w w:val="105"/>
        </w:rPr>
        <w:t xml:space="preserve"> </w:t>
      </w:r>
      <w:r w:rsidRPr="002E0E52">
        <w:rPr>
          <w:w w:val="105"/>
        </w:rPr>
        <w:t>in</w:t>
      </w:r>
      <w:r w:rsidRPr="002E0E52">
        <w:rPr>
          <w:spacing w:val="-10"/>
          <w:w w:val="105"/>
        </w:rPr>
        <w:t xml:space="preserve"> </w:t>
      </w:r>
      <w:r w:rsidRPr="002E0E52">
        <w:rPr>
          <w:w w:val="105"/>
        </w:rPr>
        <w:t>particular</w:t>
      </w:r>
      <w:r w:rsidRPr="002E0E52">
        <w:rPr>
          <w:spacing w:val="-11"/>
          <w:w w:val="105"/>
        </w:rPr>
        <w:t xml:space="preserve"> </w:t>
      </w:r>
      <w:r w:rsidRPr="002E0E52">
        <w:rPr>
          <w:w w:val="105"/>
        </w:rPr>
        <w:t>regarding</w:t>
      </w:r>
      <w:r w:rsidRPr="002E0E52">
        <w:rPr>
          <w:spacing w:val="-10"/>
          <w:w w:val="105"/>
        </w:rPr>
        <w:t xml:space="preserve"> </w:t>
      </w:r>
      <w:r w:rsidRPr="002E0E52">
        <w:rPr>
          <w:w w:val="105"/>
        </w:rPr>
        <w:t>economy</w:t>
      </w:r>
      <w:r w:rsidRPr="002E0E52">
        <w:rPr>
          <w:spacing w:val="-11"/>
          <w:w w:val="105"/>
        </w:rPr>
        <w:t xml:space="preserve"> </w:t>
      </w:r>
      <w:r w:rsidRPr="002E0E52">
        <w:rPr>
          <w:w w:val="105"/>
        </w:rPr>
        <w:t>and</w:t>
      </w:r>
      <w:r w:rsidRPr="002E0E52">
        <w:rPr>
          <w:spacing w:val="-11"/>
          <w:w w:val="105"/>
        </w:rPr>
        <w:t xml:space="preserve"> </w:t>
      </w:r>
      <w:r w:rsidRPr="002E0E52">
        <w:rPr>
          <w:w w:val="105"/>
        </w:rPr>
        <w:t>efficiency.</w:t>
      </w:r>
    </w:p>
    <w:p w14:paraId="5EDCAD46" w14:textId="0FFCDA1F" w:rsidR="00093205" w:rsidRPr="002E0E52" w:rsidRDefault="00BE071E" w:rsidP="0048657F">
      <w:pPr>
        <w:pStyle w:val="ListParagraph"/>
        <w:numPr>
          <w:ilvl w:val="0"/>
          <w:numId w:val="5"/>
        </w:numPr>
        <w:tabs>
          <w:tab w:val="left" w:pos="459"/>
          <w:tab w:val="left" w:pos="460"/>
        </w:tabs>
        <w:ind w:right="193"/>
        <w:jc w:val="both"/>
      </w:pPr>
      <w:r w:rsidRPr="002E0E52">
        <w:rPr>
          <w:w w:val="105"/>
        </w:rPr>
        <w:t>Consultancy</w:t>
      </w:r>
      <w:r w:rsidRPr="002E0E52">
        <w:rPr>
          <w:spacing w:val="-20"/>
          <w:w w:val="105"/>
        </w:rPr>
        <w:t xml:space="preserve"> </w:t>
      </w:r>
      <w:r w:rsidRPr="002E0E52">
        <w:rPr>
          <w:w w:val="105"/>
        </w:rPr>
        <w:t>costs</w:t>
      </w:r>
      <w:r w:rsidRPr="002E0E52">
        <w:rPr>
          <w:spacing w:val="-20"/>
          <w:w w:val="105"/>
        </w:rPr>
        <w:t xml:space="preserve"> </w:t>
      </w:r>
      <w:r w:rsidRPr="002E0E52">
        <w:rPr>
          <w:w w:val="105"/>
        </w:rPr>
        <w:t>–</w:t>
      </w:r>
      <w:r w:rsidRPr="002E0E52">
        <w:rPr>
          <w:spacing w:val="-20"/>
          <w:w w:val="105"/>
        </w:rPr>
        <w:t xml:space="preserve"> </w:t>
      </w:r>
      <w:r w:rsidRPr="002E0E52">
        <w:rPr>
          <w:w w:val="105"/>
        </w:rPr>
        <w:t>under</w:t>
      </w:r>
      <w:r w:rsidRPr="002E0E52">
        <w:rPr>
          <w:spacing w:val="-20"/>
          <w:w w:val="105"/>
        </w:rPr>
        <w:t xml:space="preserve"> </w:t>
      </w:r>
      <w:r w:rsidRPr="002E0E52">
        <w:rPr>
          <w:w w:val="105"/>
        </w:rPr>
        <w:t>studies,</w:t>
      </w:r>
      <w:r w:rsidRPr="002E0E52">
        <w:rPr>
          <w:spacing w:val="-20"/>
          <w:w w:val="105"/>
        </w:rPr>
        <w:t xml:space="preserve"> </w:t>
      </w:r>
      <w:r w:rsidRPr="002E0E52">
        <w:rPr>
          <w:w w:val="105"/>
        </w:rPr>
        <w:t>technical</w:t>
      </w:r>
      <w:r w:rsidRPr="002E0E52">
        <w:rPr>
          <w:spacing w:val="-20"/>
          <w:w w:val="105"/>
        </w:rPr>
        <w:t xml:space="preserve"> </w:t>
      </w:r>
      <w:r w:rsidRPr="002E0E52">
        <w:rPr>
          <w:w w:val="105"/>
        </w:rPr>
        <w:t>assistance</w:t>
      </w:r>
      <w:r w:rsidRPr="002E0E52">
        <w:rPr>
          <w:spacing w:val="-20"/>
          <w:w w:val="105"/>
        </w:rPr>
        <w:t xml:space="preserve"> </w:t>
      </w:r>
      <w:r w:rsidRPr="002E0E52">
        <w:rPr>
          <w:w w:val="105"/>
        </w:rPr>
        <w:t>and</w:t>
      </w:r>
      <w:r w:rsidRPr="002E0E52">
        <w:rPr>
          <w:spacing w:val="-20"/>
          <w:w w:val="105"/>
        </w:rPr>
        <w:t xml:space="preserve"> </w:t>
      </w:r>
      <w:r w:rsidRPr="002E0E52">
        <w:rPr>
          <w:w w:val="105"/>
        </w:rPr>
        <w:t>other</w:t>
      </w:r>
      <w:r w:rsidRPr="002E0E52">
        <w:rPr>
          <w:spacing w:val="-20"/>
          <w:w w:val="105"/>
        </w:rPr>
        <w:t xml:space="preserve"> </w:t>
      </w:r>
      <w:r w:rsidRPr="002E0E52">
        <w:rPr>
          <w:w w:val="105"/>
        </w:rPr>
        <w:t>advisory services under the programme carried out by international and national consultants</w:t>
      </w:r>
      <w:r w:rsidRPr="002E0E52">
        <w:rPr>
          <w:spacing w:val="-21"/>
          <w:w w:val="105"/>
        </w:rPr>
        <w:t xml:space="preserve"> </w:t>
      </w:r>
      <w:r w:rsidRPr="002E0E52">
        <w:rPr>
          <w:w w:val="105"/>
        </w:rPr>
        <w:t>–</w:t>
      </w:r>
      <w:r w:rsidRPr="002E0E52">
        <w:rPr>
          <w:spacing w:val="-20"/>
          <w:w w:val="105"/>
        </w:rPr>
        <w:t xml:space="preserve"> </w:t>
      </w:r>
      <w:r w:rsidRPr="002E0E52">
        <w:rPr>
          <w:w w:val="105"/>
        </w:rPr>
        <w:t>are</w:t>
      </w:r>
      <w:r w:rsidRPr="002E0E52">
        <w:rPr>
          <w:spacing w:val="-21"/>
          <w:w w:val="105"/>
        </w:rPr>
        <w:t xml:space="preserve"> </w:t>
      </w:r>
      <w:r w:rsidRPr="002E0E52">
        <w:rPr>
          <w:w w:val="105"/>
        </w:rPr>
        <w:t>eligible</w:t>
      </w:r>
      <w:r w:rsidRPr="002E0E52">
        <w:rPr>
          <w:spacing w:val="-20"/>
          <w:w w:val="105"/>
        </w:rPr>
        <w:t xml:space="preserve"> </w:t>
      </w:r>
      <w:r w:rsidRPr="002E0E52">
        <w:rPr>
          <w:w w:val="105"/>
        </w:rPr>
        <w:t>as</w:t>
      </w:r>
      <w:r w:rsidRPr="002E0E52">
        <w:rPr>
          <w:spacing w:val="-21"/>
          <w:w w:val="105"/>
        </w:rPr>
        <w:t xml:space="preserve"> </w:t>
      </w:r>
      <w:r w:rsidRPr="002E0E52">
        <w:rPr>
          <w:w w:val="105"/>
        </w:rPr>
        <w:t>follows.</w:t>
      </w:r>
      <w:r w:rsidRPr="002E0E52">
        <w:rPr>
          <w:spacing w:val="-20"/>
          <w:w w:val="105"/>
        </w:rPr>
        <w:t xml:space="preserve"> </w:t>
      </w:r>
      <w:r w:rsidRPr="002E0E52">
        <w:rPr>
          <w:w w:val="105"/>
        </w:rPr>
        <w:t>Professional</w:t>
      </w:r>
      <w:r w:rsidRPr="002E0E52">
        <w:rPr>
          <w:spacing w:val="-21"/>
          <w:w w:val="105"/>
        </w:rPr>
        <w:t xml:space="preserve"> </w:t>
      </w:r>
      <w:r w:rsidRPr="002E0E52">
        <w:rPr>
          <w:w w:val="105"/>
        </w:rPr>
        <w:t>and</w:t>
      </w:r>
      <w:r w:rsidRPr="002E0E52">
        <w:rPr>
          <w:spacing w:val="-20"/>
          <w:w w:val="105"/>
        </w:rPr>
        <w:t xml:space="preserve"> </w:t>
      </w:r>
      <w:r w:rsidRPr="002E0E52">
        <w:rPr>
          <w:w w:val="105"/>
        </w:rPr>
        <w:t>consultancy</w:t>
      </w:r>
      <w:r w:rsidRPr="002E0E52">
        <w:rPr>
          <w:spacing w:val="-21"/>
          <w:w w:val="105"/>
        </w:rPr>
        <w:t xml:space="preserve"> </w:t>
      </w:r>
      <w:r w:rsidRPr="002E0E52">
        <w:rPr>
          <w:w w:val="105"/>
        </w:rPr>
        <w:t>services are</w:t>
      </w:r>
      <w:r w:rsidRPr="002E0E52">
        <w:rPr>
          <w:spacing w:val="-18"/>
          <w:w w:val="105"/>
        </w:rPr>
        <w:t xml:space="preserve"> </w:t>
      </w:r>
      <w:r w:rsidRPr="002E0E52">
        <w:rPr>
          <w:w w:val="105"/>
        </w:rPr>
        <w:t>services</w:t>
      </w:r>
      <w:r w:rsidRPr="002E0E52">
        <w:rPr>
          <w:spacing w:val="-17"/>
          <w:w w:val="105"/>
        </w:rPr>
        <w:t xml:space="preserve"> </w:t>
      </w:r>
      <w:r w:rsidRPr="002E0E52">
        <w:rPr>
          <w:w w:val="105"/>
        </w:rPr>
        <w:t>rendered</w:t>
      </w:r>
      <w:r w:rsidRPr="002E0E52">
        <w:rPr>
          <w:spacing w:val="-17"/>
          <w:w w:val="105"/>
        </w:rPr>
        <w:t xml:space="preserve"> </w:t>
      </w:r>
      <w:r w:rsidRPr="002E0E52">
        <w:rPr>
          <w:w w:val="105"/>
        </w:rPr>
        <w:t>by</w:t>
      </w:r>
      <w:r w:rsidRPr="002E0E52">
        <w:rPr>
          <w:spacing w:val="-18"/>
          <w:w w:val="105"/>
        </w:rPr>
        <w:t xml:space="preserve"> </w:t>
      </w:r>
      <w:r w:rsidRPr="002E0E52">
        <w:rPr>
          <w:w w:val="105"/>
        </w:rPr>
        <w:t>people</w:t>
      </w:r>
      <w:r w:rsidRPr="002E0E52">
        <w:rPr>
          <w:spacing w:val="-17"/>
          <w:w w:val="105"/>
        </w:rPr>
        <w:t xml:space="preserve"> </w:t>
      </w:r>
      <w:r w:rsidRPr="002E0E52">
        <w:rPr>
          <w:w w:val="105"/>
        </w:rPr>
        <w:t>with</w:t>
      </w:r>
      <w:r w:rsidRPr="002E0E52">
        <w:rPr>
          <w:spacing w:val="-17"/>
          <w:w w:val="105"/>
        </w:rPr>
        <w:t xml:space="preserve"> </w:t>
      </w:r>
      <w:r w:rsidRPr="002E0E52">
        <w:rPr>
          <w:w w:val="105"/>
        </w:rPr>
        <w:t>a</w:t>
      </w:r>
      <w:r w:rsidRPr="002E0E52">
        <w:rPr>
          <w:spacing w:val="-18"/>
          <w:w w:val="105"/>
        </w:rPr>
        <w:t xml:space="preserve"> </w:t>
      </w:r>
      <w:r w:rsidRPr="002E0E52">
        <w:rPr>
          <w:w w:val="105"/>
        </w:rPr>
        <w:t>special</w:t>
      </w:r>
      <w:r w:rsidRPr="002E0E52">
        <w:rPr>
          <w:spacing w:val="-17"/>
          <w:w w:val="105"/>
        </w:rPr>
        <w:t xml:space="preserve"> </w:t>
      </w:r>
      <w:r w:rsidRPr="002E0E52">
        <w:rPr>
          <w:w w:val="105"/>
        </w:rPr>
        <w:t>skill,</w:t>
      </w:r>
      <w:r w:rsidRPr="002E0E52">
        <w:rPr>
          <w:spacing w:val="-17"/>
          <w:w w:val="105"/>
        </w:rPr>
        <w:t xml:space="preserve"> </w:t>
      </w:r>
      <w:r w:rsidRPr="002E0E52">
        <w:rPr>
          <w:w w:val="105"/>
        </w:rPr>
        <w:t>and</w:t>
      </w:r>
      <w:r w:rsidRPr="002E0E52">
        <w:rPr>
          <w:spacing w:val="-18"/>
          <w:w w:val="105"/>
        </w:rPr>
        <w:t xml:space="preserve"> </w:t>
      </w:r>
      <w:r w:rsidRPr="002E0E52">
        <w:rPr>
          <w:w w:val="105"/>
        </w:rPr>
        <w:t>who</w:t>
      </w:r>
      <w:r w:rsidRPr="002E0E52">
        <w:rPr>
          <w:spacing w:val="-17"/>
          <w:w w:val="105"/>
        </w:rPr>
        <w:t xml:space="preserve"> </w:t>
      </w:r>
      <w:r w:rsidRPr="002E0E52">
        <w:rPr>
          <w:w w:val="105"/>
        </w:rPr>
        <w:t>are</w:t>
      </w:r>
      <w:r w:rsidRPr="002E0E52">
        <w:rPr>
          <w:spacing w:val="-17"/>
          <w:w w:val="105"/>
        </w:rPr>
        <w:t xml:space="preserve"> </w:t>
      </w:r>
      <w:r w:rsidRPr="002E0E52">
        <w:rPr>
          <w:w w:val="105"/>
        </w:rPr>
        <w:t>not</w:t>
      </w:r>
      <w:r w:rsidRPr="002E0E52">
        <w:rPr>
          <w:spacing w:val="-17"/>
          <w:w w:val="105"/>
        </w:rPr>
        <w:t xml:space="preserve"> </w:t>
      </w:r>
      <w:r w:rsidRPr="002E0E52">
        <w:rPr>
          <w:w w:val="105"/>
        </w:rPr>
        <w:t>officers or</w:t>
      </w:r>
      <w:r w:rsidRPr="002E0E52">
        <w:rPr>
          <w:spacing w:val="-13"/>
          <w:w w:val="105"/>
        </w:rPr>
        <w:t xml:space="preserve"> </w:t>
      </w:r>
      <w:r w:rsidRPr="002E0E52">
        <w:rPr>
          <w:w w:val="105"/>
        </w:rPr>
        <w:t>employees</w:t>
      </w:r>
      <w:r w:rsidRPr="002E0E52">
        <w:rPr>
          <w:spacing w:val="-12"/>
          <w:w w:val="105"/>
        </w:rPr>
        <w:t xml:space="preserve"> </w:t>
      </w:r>
      <w:r w:rsidRPr="002E0E52">
        <w:rPr>
          <w:w w:val="105"/>
        </w:rPr>
        <w:t>of</w:t>
      </w:r>
      <w:r w:rsidRPr="002E0E52">
        <w:rPr>
          <w:spacing w:val="-12"/>
          <w:w w:val="105"/>
        </w:rPr>
        <w:t xml:space="preserve"> </w:t>
      </w:r>
      <w:r w:rsidRPr="002E0E52">
        <w:rPr>
          <w:w w:val="105"/>
        </w:rPr>
        <w:t>the</w:t>
      </w:r>
      <w:r w:rsidRPr="002E0E52">
        <w:rPr>
          <w:spacing w:val="-12"/>
          <w:w w:val="105"/>
        </w:rPr>
        <w:t xml:space="preserve"> </w:t>
      </w:r>
      <w:r w:rsidRPr="002E0E52">
        <w:rPr>
          <w:w w:val="105"/>
        </w:rPr>
        <w:t>organization</w:t>
      </w:r>
      <w:r w:rsidRPr="002E0E52">
        <w:rPr>
          <w:spacing w:val="-12"/>
          <w:w w:val="105"/>
        </w:rPr>
        <w:t xml:space="preserve"> </w:t>
      </w:r>
      <w:r w:rsidRPr="002E0E52">
        <w:rPr>
          <w:w w:val="105"/>
        </w:rPr>
        <w:t>applying</w:t>
      </w:r>
      <w:r w:rsidRPr="002E0E52">
        <w:rPr>
          <w:spacing w:val="-12"/>
          <w:w w:val="105"/>
        </w:rPr>
        <w:t xml:space="preserve"> </w:t>
      </w:r>
      <w:r w:rsidRPr="002E0E52">
        <w:rPr>
          <w:w w:val="105"/>
        </w:rPr>
        <w:t>for</w:t>
      </w:r>
      <w:r w:rsidRPr="002E0E52">
        <w:rPr>
          <w:spacing w:val="-12"/>
          <w:w w:val="105"/>
        </w:rPr>
        <w:t xml:space="preserve"> </w:t>
      </w:r>
      <w:r w:rsidRPr="002E0E52">
        <w:rPr>
          <w:w w:val="105"/>
        </w:rPr>
        <w:t>the</w:t>
      </w:r>
      <w:r w:rsidRPr="002E0E52">
        <w:rPr>
          <w:spacing w:val="-12"/>
          <w:w w:val="105"/>
        </w:rPr>
        <w:t xml:space="preserve"> </w:t>
      </w:r>
      <w:r w:rsidRPr="002E0E52">
        <w:rPr>
          <w:w w:val="105"/>
        </w:rPr>
        <w:t>grant.</w:t>
      </w:r>
      <w:r w:rsidRPr="002E0E52">
        <w:rPr>
          <w:spacing w:val="-12"/>
          <w:w w:val="105"/>
        </w:rPr>
        <w:t xml:space="preserve"> </w:t>
      </w:r>
      <w:r w:rsidRPr="002E0E52">
        <w:rPr>
          <w:w w:val="105"/>
        </w:rPr>
        <w:t>Consulting</w:t>
      </w:r>
      <w:r w:rsidRPr="002E0E52">
        <w:rPr>
          <w:spacing w:val="-12"/>
          <w:w w:val="105"/>
        </w:rPr>
        <w:t xml:space="preserve"> </w:t>
      </w:r>
      <w:r w:rsidRPr="002E0E52">
        <w:rPr>
          <w:w w:val="105"/>
        </w:rPr>
        <w:t>services must be justified, with information provided on their expertise, primary organizational</w:t>
      </w:r>
      <w:r w:rsidRPr="002E0E52">
        <w:rPr>
          <w:spacing w:val="-13"/>
          <w:w w:val="105"/>
        </w:rPr>
        <w:t xml:space="preserve"> </w:t>
      </w:r>
      <w:r w:rsidRPr="002E0E52">
        <w:rPr>
          <w:w w:val="105"/>
        </w:rPr>
        <w:t>affiliation,</w:t>
      </w:r>
      <w:r w:rsidRPr="002E0E52">
        <w:rPr>
          <w:spacing w:val="-12"/>
          <w:w w:val="105"/>
        </w:rPr>
        <w:t xml:space="preserve"> </w:t>
      </w:r>
      <w:r w:rsidRPr="002E0E52">
        <w:rPr>
          <w:w w:val="105"/>
        </w:rPr>
        <w:t>normal</w:t>
      </w:r>
      <w:r w:rsidRPr="002E0E52">
        <w:rPr>
          <w:spacing w:val="-12"/>
          <w:w w:val="105"/>
        </w:rPr>
        <w:t xml:space="preserve"> </w:t>
      </w:r>
      <w:r w:rsidRPr="002E0E52">
        <w:rPr>
          <w:w w:val="105"/>
        </w:rPr>
        <w:t>daily</w:t>
      </w:r>
      <w:r w:rsidRPr="002E0E52">
        <w:rPr>
          <w:spacing w:val="-13"/>
          <w:w w:val="105"/>
        </w:rPr>
        <w:t xml:space="preserve"> </w:t>
      </w:r>
      <w:r w:rsidRPr="002E0E52">
        <w:rPr>
          <w:w w:val="105"/>
        </w:rPr>
        <w:t>fee,</w:t>
      </w:r>
      <w:r w:rsidRPr="002E0E52">
        <w:rPr>
          <w:spacing w:val="-12"/>
          <w:w w:val="105"/>
        </w:rPr>
        <w:t xml:space="preserve"> </w:t>
      </w:r>
      <w:r w:rsidRPr="002E0E52">
        <w:rPr>
          <w:w w:val="105"/>
        </w:rPr>
        <w:t>and</w:t>
      </w:r>
      <w:r w:rsidRPr="002E0E52">
        <w:rPr>
          <w:spacing w:val="-12"/>
          <w:w w:val="105"/>
        </w:rPr>
        <w:t xml:space="preserve"> </w:t>
      </w:r>
      <w:r w:rsidRPr="002E0E52">
        <w:rPr>
          <w:w w:val="105"/>
        </w:rPr>
        <w:t>number</w:t>
      </w:r>
      <w:r w:rsidRPr="002E0E52">
        <w:rPr>
          <w:spacing w:val="-13"/>
          <w:w w:val="105"/>
        </w:rPr>
        <w:t xml:space="preserve"> </w:t>
      </w:r>
      <w:r w:rsidRPr="002E0E52">
        <w:rPr>
          <w:w w:val="105"/>
        </w:rPr>
        <w:t>of</w:t>
      </w:r>
      <w:r w:rsidRPr="002E0E52">
        <w:rPr>
          <w:spacing w:val="-12"/>
          <w:w w:val="105"/>
        </w:rPr>
        <w:t xml:space="preserve"> </w:t>
      </w:r>
      <w:r w:rsidRPr="002E0E52">
        <w:rPr>
          <w:w w:val="105"/>
        </w:rPr>
        <w:t>days</w:t>
      </w:r>
      <w:r w:rsidRPr="002E0E52">
        <w:rPr>
          <w:spacing w:val="-12"/>
          <w:w w:val="105"/>
        </w:rPr>
        <w:t xml:space="preserve"> </w:t>
      </w:r>
      <w:r w:rsidRPr="002E0E52">
        <w:rPr>
          <w:w w:val="105"/>
        </w:rPr>
        <w:t>of</w:t>
      </w:r>
      <w:r w:rsidRPr="002E0E52">
        <w:rPr>
          <w:spacing w:val="-13"/>
          <w:w w:val="105"/>
        </w:rPr>
        <w:t xml:space="preserve"> </w:t>
      </w:r>
      <w:r w:rsidRPr="002E0E52">
        <w:rPr>
          <w:w w:val="105"/>
        </w:rPr>
        <w:t>expected</w:t>
      </w:r>
      <w:r w:rsidR="003A5DC7" w:rsidRPr="002E0E52">
        <w:rPr>
          <w:w w:val="105"/>
        </w:rPr>
        <w:t xml:space="preserve"> </w:t>
      </w:r>
      <w:r w:rsidRPr="002E0E52">
        <w:rPr>
          <w:w w:val="105"/>
        </w:rPr>
        <w:t>service.</w:t>
      </w:r>
      <w:r w:rsidRPr="002E0E52">
        <w:rPr>
          <w:spacing w:val="-24"/>
          <w:w w:val="105"/>
        </w:rPr>
        <w:t xml:space="preserve"> </w:t>
      </w:r>
      <w:r w:rsidRPr="002E0E52">
        <w:rPr>
          <w:w w:val="105"/>
        </w:rPr>
        <w:t>Consultants’</w:t>
      </w:r>
      <w:r w:rsidRPr="002E0E52">
        <w:rPr>
          <w:spacing w:val="-24"/>
          <w:w w:val="105"/>
        </w:rPr>
        <w:t xml:space="preserve"> </w:t>
      </w:r>
      <w:r w:rsidRPr="002E0E52">
        <w:rPr>
          <w:w w:val="105"/>
        </w:rPr>
        <w:t>travel</w:t>
      </w:r>
      <w:r w:rsidRPr="002E0E52">
        <w:rPr>
          <w:spacing w:val="-24"/>
          <w:w w:val="105"/>
        </w:rPr>
        <w:t xml:space="preserve"> </w:t>
      </w:r>
      <w:r w:rsidRPr="002E0E52">
        <w:rPr>
          <w:w w:val="105"/>
        </w:rPr>
        <w:t>costs,</w:t>
      </w:r>
      <w:r w:rsidRPr="002E0E52">
        <w:rPr>
          <w:spacing w:val="-23"/>
          <w:w w:val="105"/>
        </w:rPr>
        <w:t xml:space="preserve"> </w:t>
      </w:r>
      <w:r w:rsidRPr="002E0E52">
        <w:rPr>
          <w:w w:val="105"/>
        </w:rPr>
        <w:t>including</w:t>
      </w:r>
      <w:r w:rsidRPr="002E0E52">
        <w:rPr>
          <w:spacing w:val="-24"/>
          <w:w w:val="105"/>
        </w:rPr>
        <w:t xml:space="preserve"> </w:t>
      </w:r>
      <w:r w:rsidRPr="002E0E52">
        <w:rPr>
          <w:w w:val="105"/>
        </w:rPr>
        <w:t>for</w:t>
      </w:r>
      <w:r w:rsidRPr="002E0E52">
        <w:rPr>
          <w:spacing w:val="-24"/>
          <w:w w:val="105"/>
        </w:rPr>
        <w:t xml:space="preserve"> </w:t>
      </w:r>
      <w:r w:rsidRPr="002E0E52">
        <w:rPr>
          <w:w w:val="105"/>
        </w:rPr>
        <w:t>subsistence,</w:t>
      </w:r>
      <w:r w:rsidRPr="002E0E52">
        <w:rPr>
          <w:spacing w:val="-24"/>
          <w:w w:val="105"/>
        </w:rPr>
        <w:t xml:space="preserve"> </w:t>
      </w:r>
      <w:r w:rsidRPr="002E0E52">
        <w:rPr>
          <w:w w:val="105"/>
        </w:rPr>
        <w:t>are</w:t>
      </w:r>
      <w:r w:rsidRPr="002E0E52">
        <w:rPr>
          <w:spacing w:val="-23"/>
          <w:w w:val="105"/>
        </w:rPr>
        <w:t xml:space="preserve"> </w:t>
      </w:r>
      <w:r w:rsidRPr="002E0E52">
        <w:rPr>
          <w:w w:val="105"/>
        </w:rPr>
        <w:t>to</w:t>
      </w:r>
      <w:r w:rsidRPr="002E0E52">
        <w:rPr>
          <w:spacing w:val="-24"/>
          <w:w w:val="105"/>
        </w:rPr>
        <w:t xml:space="preserve"> </w:t>
      </w:r>
      <w:r w:rsidRPr="002E0E52">
        <w:rPr>
          <w:w w:val="105"/>
        </w:rPr>
        <w:t>be</w:t>
      </w:r>
      <w:r w:rsidRPr="002E0E52">
        <w:rPr>
          <w:spacing w:val="-24"/>
          <w:w w:val="105"/>
        </w:rPr>
        <w:t xml:space="preserve"> </w:t>
      </w:r>
      <w:r w:rsidRPr="002E0E52">
        <w:rPr>
          <w:w w:val="105"/>
        </w:rPr>
        <w:t>shown</w:t>
      </w:r>
      <w:r w:rsidRPr="002E0E52">
        <w:rPr>
          <w:spacing w:val="-24"/>
          <w:w w:val="105"/>
        </w:rPr>
        <w:t xml:space="preserve"> </w:t>
      </w:r>
      <w:r w:rsidRPr="002E0E52">
        <w:rPr>
          <w:w w:val="105"/>
        </w:rPr>
        <w:t>as travel</w:t>
      </w:r>
      <w:r w:rsidRPr="002E0E52">
        <w:rPr>
          <w:spacing w:val="-12"/>
          <w:w w:val="105"/>
        </w:rPr>
        <w:t xml:space="preserve"> </w:t>
      </w:r>
      <w:r w:rsidRPr="002E0E52">
        <w:rPr>
          <w:w w:val="105"/>
        </w:rPr>
        <w:t>expenditure.</w:t>
      </w:r>
      <w:r w:rsidRPr="002E0E52">
        <w:rPr>
          <w:spacing w:val="-12"/>
          <w:w w:val="105"/>
        </w:rPr>
        <w:t xml:space="preserve"> </w:t>
      </w:r>
      <w:r w:rsidRPr="002E0E52">
        <w:rPr>
          <w:w w:val="105"/>
        </w:rPr>
        <w:t>The</w:t>
      </w:r>
      <w:r w:rsidRPr="002E0E52">
        <w:rPr>
          <w:spacing w:val="-12"/>
          <w:w w:val="105"/>
        </w:rPr>
        <w:t xml:space="preserve"> </w:t>
      </w:r>
      <w:r w:rsidRPr="002E0E52">
        <w:rPr>
          <w:w w:val="105"/>
        </w:rPr>
        <w:t>applicant</w:t>
      </w:r>
      <w:r w:rsidRPr="002E0E52">
        <w:rPr>
          <w:spacing w:val="-11"/>
          <w:w w:val="105"/>
        </w:rPr>
        <w:t xml:space="preserve"> </w:t>
      </w:r>
      <w:r w:rsidRPr="002E0E52">
        <w:rPr>
          <w:w w:val="105"/>
        </w:rPr>
        <w:t>may</w:t>
      </w:r>
      <w:r w:rsidRPr="002E0E52">
        <w:rPr>
          <w:spacing w:val="-12"/>
          <w:w w:val="105"/>
        </w:rPr>
        <w:t xml:space="preserve"> </w:t>
      </w:r>
      <w:r w:rsidRPr="002E0E52">
        <w:rPr>
          <w:w w:val="105"/>
        </w:rPr>
        <w:t>be</w:t>
      </w:r>
      <w:r w:rsidRPr="002E0E52">
        <w:rPr>
          <w:spacing w:val="-12"/>
          <w:w w:val="105"/>
        </w:rPr>
        <w:t xml:space="preserve"> </w:t>
      </w:r>
      <w:r w:rsidRPr="002E0E52">
        <w:rPr>
          <w:w w:val="105"/>
        </w:rPr>
        <w:t>required</w:t>
      </w:r>
      <w:r w:rsidRPr="002E0E52">
        <w:rPr>
          <w:spacing w:val="-11"/>
          <w:w w:val="105"/>
        </w:rPr>
        <w:t xml:space="preserve"> </w:t>
      </w:r>
      <w:r w:rsidRPr="002E0E52">
        <w:rPr>
          <w:w w:val="105"/>
        </w:rPr>
        <w:t>to</w:t>
      </w:r>
      <w:r w:rsidRPr="002E0E52">
        <w:rPr>
          <w:spacing w:val="-12"/>
          <w:w w:val="105"/>
        </w:rPr>
        <w:t xml:space="preserve"> </w:t>
      </w:r>
      <w:r w:rsidRPr="002E0E52">
        <w:rPr>
          <w:w w:val="105"/>
        </w:rPr>
        <w:t>justify</w:t>
      </w:r>
      <w:r w:rsidRPr="002E0E52">
        <w:rPr>
          <w:spacing w:val="-12"/>
          <w:w w:val="105"/>
        </w:rPr>
        <w:t xml:space="preserve"> </w:t>
      </w:r>
      <w:r w:rsidRPr="002E0E52">
        <w:rPr>
          <w:w w:val="105"/>
        </w:rPr>
        <w:t>the</w:t>
      </w:r>
      <w:r w:rsidRPr="002E0E52">
        <w:rPr>
          <w:spacing w:val="-11"/>
          <w:w w:val="105"/>
        </w:rPr>
        <w:t xml:space="preserve"> </w:t>
      </w:r>
      <w:r w:rsidRPr="002E0E52">
        <w:rPr>
          <w:w w:val="105"/>
        </w:rPr>
        <w:t>daily</w:t>
      </w:r>
      <w:r w:rsidRPr="002E0E52">
        <w:rPr>
          <w:spacing w:val="-12"/>
          <w:w w:val="105"/>
        </w:rPr>
        <w:t xml:space="preserve"> </w:t>
      </w:r>
      <w:r w:rsidRPr="002E0E52">
        <w:rPr>
          <w:w w:val="105"/>
        </w:rPr>
        <w:t>fee.</w:t>
      </w:r>
    </w:p>
    <w:p w14:paraId="52F04972" w14:textId="77777777" w:rsidR="00093205" w:rsidRPr="002E0E52" w:rsidRDefault="00BE071E" w:rsidP="00CF7A76">
      <w:pPr>
        <w:pStyle w:val="ListParagraph"/>
        <w:numPr>
          <w:ilvl w:val="0"/>
          <w:numId w:val="5"/>
        </w:numPr>
        <w:tabs>
          <w:tab w:val="left" w:pos="459"/>
          <w:tab w:val="left" w:pos="460"/>
        </w:tabs>
        <w:ind w:right="231"/>
        <w:jc w:val="both"/>
      </w:pPr>
      <w:r w:rsidRPr="002E0E52">
        <w:rPr>
          <w:w w:val="105"/>
        </w:rPr>
        <w:t>Workshop</w:t>
      </w:r>
      <w:r w:rsidRPr="002E0E52">
        <w:rPr>
          <w:spacing w:val="-21"/>
          <w:w w:val="105"/>
        </w:rPr>
        <w:t xml:space="preserve"> </w:t>
      </w:r>
      <w:r w:rsidRPr="002E0E52">
        <w:rPr>
          <w:w w:val="105"/>
        </w:rPr>
        <w:t>costs</w:t>
      </w:r>
      <w:r w:rsidRPr="002E0E52">
        <w:rPr>
          <w:spacing w:val="-20"/>
          <w:w w:val="105"/>
        </w:rPr>
        <w:t xml:space="preserve"> </w:t>
      </w:r>
      <w:r w:rsidRPr="002E0E52">
        <w:rPr>
          <w:w w:val="105"/>
        </w:rPr>
        <w:t>are</w:t>
      </w:r>
      <w:r w:rsidRPr="002E0E52">
        <w:rPr>
          <w:spacing w:val="-21"/>
          <w:w w:val="105"/>
        </w:rPr>
        <w:t xml:space="preserve"> </w:t>
      </w:r>
      <w:r w:rsidRPr="002E0E52">
        <w:rPr>
          <w:w w:val="105"/>
        </w:rPr>
        <w:t>eligible,</w:t>
      </w:r>
      <w:r w:rsidRPr="002E0E52">
        <w:rPr>
          <w:spacing w:val="-20"/>
          <w:w w:val="105"/>
        </w:rPr>
        <w:t xml:space="preserve"> </w:t>
      </w:r>
      <w:r w:rsidRPr="002E0E52">
        <w:rPr>
          <w:w w:val="105"/>
        </w:rPr>
        <w:t>for</w:t>
      </w:r>
      <w:r w:rsidRPr="002E0E52">
        <w:rPr>
          <w:spacing w:val="-21"/>
          <w:w w:val="105"/>
        </w:rPr>
        <w:t xml:space="preserve"> </w:t>
      </w:r>
      <w:r w:rsidRPr="002E0E52">
        <w:rPr>
          <w:w w:val="105"/>
        </w:rPr>
        <w:t>the</w:t>
      </w:r>
      <w:r w:rsidRPr="002E0E52">
        <w:rPr>
          <w:spacing w:val="-20"/>
          <w:w w:val="105"/>
        </w:rPr>
        <w:t xml:space="preserve"> </w:t>
      </w:r>
      <w:r w:rsidRPr="002E0E52">
        <w:rPr>
          <w:w w:val="105"/>
        </w:rPr>
        <w:t>workshop</w:t>
      </w:r>
      <w:r w:rsidRPr="002E0E52">
        <w:rPr>
          <w:spacing w:val="-20"/>
          <w:w w:val="105"/>
        </w:rPr>
        <w:t xml:space="preserve"> </w:t>
      </w:r>
      <w:r w:rsidRPr="002E0E52">
        <w:rPr>
          <w:w w:val="105"/>
        </w:rPr>
        <w:t>venue,</w:t>
      </w:r>
      <w:r w:rsidRPr="002E0E52">
        <w:rPr>
          <w:spacing w:val="-21"/>
          <w:w w:val="105"/>
        </w:rPr>
        <w:t xml:space="preserve"> </w:t>
      </w:r>
      <w:r w:rsidRPr="002E0E52">
        <w:rPr>
          <w:w w:val="105"/>
        </w:rPr>
        <w:t>food</w:t>
      </w:r>
      <w:r w:rsidRPr="002E0E52">
        <w:rPr>
          <w:spacing w:val="-20"/>
          <w:w w:val="105"/>
        </w:rPr>
        <w:t xml:space="preserve"> </w:t>
      </w:r>
      <w:r w:rsidRPr="002E0E52">
        <w:rPr>
          <w:w w:val="105"/>
        </w:rPr>
        <w:t>and</w:t>
      </w:r>
      <w:r w:rsidRPr="002E0E52">
        <w:rPr>
          <w:spacing w:val="-21"/>
          <w:w w:val="105"/>
        </w:rPr>
        <w:t xml:space="preserve"> </w:t>
      </w:r>
      <w:r w:rsidRPr="002E0E52">
        <w:rPr>
          <w:w w:val="105"/>
        </w:rPr>
        <w:t>beverages,</w:t>
      </w:r>
      <w:r w:rsidRPr="002E0E52">
        <w:rPr>
          <w:spacing w:val="-20"/>
          <w:w w:val="105"/>
        </w:rPr>
        <w:t xml:space="preserve"> </w:t>
      </w:r>
      <w:r w:rsidRPr="002E0E52">
        <w:rPr>
          <w:w w:val="105"/>
        </w:rPr>
        <w:t>and publication</w:t>
      </w:r>
      <w:r w:rsidRPr="002E0E52">
        <w:rPr>
          <w:spacing w:val="-7"/>
          <w:w w:val="105"/>
        </w:rPr>
        <w:t xml:space="preserve"> </w:t>
      </w:r>
      <w:r w:rsidRPr="002E0E52">
        <w:rPr>
          <w:w w:val="105"/>
        </w:rPr>
        <w:t>material.</w:t>
      </w:r>
    </w:p>
    <w:p w14:paraId="673E6D48" w14:textId="77777777" w:rsidR="00093205" w:rsidRPr="002E0E52" w:rsidRDefault="00BE071E" w:rsidP="00CF7A76">
      <w:pPr>
        <w:pStyle w:val="ListParagraph"/>
        <w:numPr>
          <w:ilvl w:val="0"/>
          <w:numId w:val="5"/>
        </w:numPr>
        <w:tabs>
          <w:tab w:val="left" w:pos="459"/>
          <w:tab w:val="left" w:pos="460"/>
        </w:tabs>
        <w:ind w:right="436"/>
        <w:jc w:val="both"/>
      </w:pPr>
      <w:r w:rsidRPr="002E0E52">
        <w:rPr>
          <w:spacing w:val="-4"/>
          <w:w w:val="105"/>
        </w:rPr>
        <w:t xml:space="preserve">Training </w:t>
      </w:r>
      <w:r w:rsidRPr="002E0E52">
        <w:rPr>
          <w:w w:val="105"/>
        </w:rPr>
        <w:t>expenditure (financial education, digital education, soft skills) for the project’s final beneficiaries is eligible. If applicable, this will include all related</w:t>
      </w:r>
      <w:r w:rsidRPr="002E0E52">
        <w:rPr>
          <w:spacing w:val="-17"/>
          <w:w w:val="105"/>
        </w:rPr>
        <w:t xml:space="preserve"> </w:t>
      </w:r>
      <w:r w:rsidRPr="002E0E52">
        <w:rPr>
          <w:w w:val="105"/>
        </w:rPr>
        <w:t>expenditure,</w:t>
      </w:r>
      <w:r w:rsidRPr="002E0E52">
        <w:rPr>
          <w:spacing w:val="-17"/>
          <w:w w:val="105"/>
        </w:rPr>
        <w:t xml:space="preserve"> </w:t>
      </w:r>
      <w:r w:rsidRPr="002E0E52">
        <w:rPr>
          <w:w w:val="105"/>
        </w:rPr>
        <w:t>such</w:t>
      </w:r>
      <w:r w:rsidRPr="002E0E52">
        <w:rPr>
          <w:spacing w:val="-17"/>
          <w:w w:val="105"/>
        </w:rPr>
        <w:t xml:space="preserve"> </w:t>
      </w:r>
      <w:r w:rsidRPr="002E0E52">
        <w:rPr>
          <w:w w:val="105"/>
        </w:rPr>
        <w:t>as</w:t>
      </w:r>
      <w:r w:rsidRPr="002E0E52">
        <w:rPr>
          <w:spacing w:val="-16"/>
          <w:w w:val="105"/>
        </w:rPr>
        <w:t xml:space="preserve"> </w:t>
      </w:r>
      <w:r w:rsidRPr="002E0E52">
        <w:rPr>
          <w:w w:val="105"/>
        </w:rPr>
        <w:t>the</w:t>
      </w:r>
      <w:r w:rsidRPr="002E0E52">
        <w:rPr>
          <w:spacing w:val="-17"/>
          <w:w w:val="105"/>
        </w:rPr>
        <w:t xml:space="preserve"> </w:t>
      </w:r>
      <w:r w:rsidRPr="002E0E52">
        <w:rPr>
          <w:w w:val="105"/>
        </w:rPr>
        <w:t>cost</w:t>
      </w:r>
      <w:r w:rsidRPr="002E0E52">
        <w:rPr>
          <w:spacing w:val="-17"/>
          <w:w w:val="105"/>
        </w:rPr>
        <w:t xml:space="preserve"> </w:t>
      </w:r>
      <w:r w:rsidRPr="002E0E52">
        <w:rPr>
          <w:w w:val="105"/>
        </w:rPr>
        <w:t>of</w:t>
      </w:r>
      <w:r w:rsidRPr="002E0E52">
        <w:rPr>
          <w:spacing w:val="-16"/>
          <w:w w:val="105"/>
        </w:rPr>
        <w:t xml:space="preserve"> </w:t>
      </w:r>
      <w:r w:rsidRPr="002E0E52">
        <w:rPr>
          <w:w w:val="105"/>
        </w:rPr>
        <w:t>the</w:t>
      </w:r>
      <w:r w:rsidRPr="002E0E52">
        <w:rPr>
          <w:spacing w:val="-17"/>
          <w:w w:val="105"/>
        </w:rPr>
        <w:t xml:space="preserve"> </w:t>
      </w:r>
      <w:r w:rsidRPr="002E0E52">
        <w:rPr>
          <w:w w:val="105"/>
        </w:rPr>
        <w:t>venue,</w:t>
      </w:r>
      <w:r w:rsidRPr="002E0E52">
        <w:rPr>
          <w:spacing w:val="-17"/>
          <w:w w:val="105"/>
        </w:rPr>
        <w:t xml:space="preserve"> </w:t>
      </w:r>
      <w:r w:rsidRPr="002E0E52">
        <w:rPr>
          <w:w w:val="105"/>
        </w:rPr>
        <w:t>participant</w:t>
      </w:r>
      <w:r w:rsidRPr="002E0E52">
        <w:rPr>
          <w:spacing w:val="-16"/>
          <w:w w:val="105"/>
        </w:rPr>
        <w:t xml:space="preserve"> </w:t>
      </w:r>
      <w:r w:rsidRPr="002E0E52">
        <w:rPr>
          <w:w w:val="105"/>
        </w:rPr>
        <w:t>travel,</w:t>
      </w:r>
      <w:r w:rsidRPr="002E0E52">
        <w:rPr>
          <w:spacing w:val="-17"/>
          <w:w w:val="105"/>
        </w:rPr>
        <w:t xml:space="preserve"> </w:t>
      </w:r>
      <w:r w:rsidRPr="002E0E52">
        <w:rPr>
          <w:w w:val="105"/>
        </w:rPr>
        <w:t>and</w:t>
      </w:r>
      <w:r w:rsidRPr="002E0E52">
        <w:rPr>
          <w:spacing w:val="-17"/>
          <w:w w:val="105"/>
        </w:rPr>
        <w:t xml:space="preserve"> </w:t>
      </w:r>
      <w:r w:rsidRPr="002E0E52">
        <w:rPr>
          <w:w w:val="105"/>
        </w:rPr>
        <w:t>so on.</w:t>
      </w:r>
      <w:r w:rsidRPr="002E0E52">
        <w:rPr>
          <w:spacing w:val="-8"/>
          <w:w w:val="105"/>
        </w:rPr>
        <w:t xml:space="preserve"> </w:t>
      </w:r>
      <w:r w:rsidRPr="002E0E52">
        <w:rPr>
          <w:spacing w:val="-4"/>
          <w:w w:val="105"/>
        </w:rPr>
        <w:t>Training</w:t>
      </w:r>
      <w:r w:rsidRPr="002E0E52">
        <w:rPr>
          <w:spacing w:val="-7"/>
          <w:w w:val="105"/>
        </w:rPr>
        <w:t xml:space="preserve"> </w:t>
      </w:r>
      <w:r w:rsidRPr="002E0E52">
        <w:rPr>
          <w:w w:val="105"/>
        </w:rPr>
        <w:t>for</w:t>
      </w:r>
      <w:r w:rsidRPr="002E0E52">
        <w:rPr>
          <w:spacing w:val="-7"/>
          <w:w w:val="105"/>
        </w:rPr>
        <w:t xml:space="preserve"> </w:t>
      </w:r>
      <w:r w:rsidRPr="002E0E52">
        <w:rPr>
          <w:w w:val="105"/>
        </w:rPr>
        <w:t>the</w:t>
      </w:r>
      <w:r w:rsidRPr="002E0E52">
        <w:rPr>
          <w:spacing w:val="-7"/>
          <w:w w:val="105"/>
        </w:rPr>
        <w:t xml:space="preserve"> </w:t>
      </w:r>
      <w:r w:rsidRPr="002E0E52">
        <w:rPr>
          <w:w w:val="105"/>
        </w:rPr>
        <w:t>employees</w:t>
      </w:r>
      <w:r w:rsidRPr="002E0E52">
        <w:rPr>
          <w:spacing w:val="-8"/>
          <w:w w:val="105"/>
        </w:rPr>
        <w:t xml:space="preserve"> </w:t>
      </w:r>
      <w:r w:rsidRPr="002E0E52">
        <w:rPr>
          <w:w w:val="105"/>
        </w:rPr>
        <w:t>of</w:t>
      </w:r>
      <w:r w:rsidRPr="002E0E52">
        <w:rPr>
          <w:spacing w:val="-7"/>
          <w:w w:val="105"/>
        </w:rPr>
        <w:t xml:space="preserve"> </w:t>
      </w:r>
      <w:r w:rsidRPr="002E0E52">
        <w:rPr>
          <w:w w:val="105"/>
        </w:rPr>
        <w:t>the</w:t>
      </w:r>
      <w:r w:rsidRPr="002E0E52">
        <w:rPr>
          <w:spacing w:val="-7"/>
          <w:w w:val="105"/>
        </w:rPr>
        <w:t xml:space="preserve"> </w:t>
      </w:r>
      <w:r w:rsidRPr="002E0E52">
        <w:rPr>
          <w:w w:val="105"/>
        </w:rPr>
        <w:t>institution</w:t>
      </w:r>
      <w:r w:rsidRPr="002E0E52">
        <w:rPr>
          <w:spacing w:val="-7"/>
          <w:w w:val="105"/>
        </w:rPr>
        <w:t xml:space="preserve"> </w:t>
      </w:r>
      <w:r w:rsidRPr="002E0E52">
        <w:rPr>
          <w:w w:val="105"/>
        </w:rPr>
        <w:t>applying</w:t>
      </w:r>
      <w:r w:rsidRPr="002E0E52">
        <w:rPr>
          <w:spacing w:val="-8"/>
          <w:w w:val="105"/>
        </w:rPr>
        <w:t xml:space="preserve"> </w:t>
      </w:r>
      <w:r w:rsidRPr="002E0E52">
        <w:rPr>
          <w:w w:val="105"/>
        </w:rPr>
        <w:t>for</w:t>
      </w:r>
      <w:r w:rsidRPr="002E0E52">
        <w:rPr>
          <w:spacing w:val="-7"/>
          <w:w w:val="105"/>
        </w:rPr>
        <w:t xml:space="preserve"> </w:t>
      </w:r>
      <w:r w:rsidRPr="002E0E52">
        <w:rPr>
          <w:w w:val="105"/>
        </w:rPr>
        <w:t>the</w:t>
      </w:r>
      <w:r w:rsidRPr="002E0E52">
        <w:rPr>
          <w:spacing w:val="-7"/>
          <w:w w:val="105"/>
        </w:rPr>
        <w:t xml:space="preserve"> </w:t>
      </w:r>
      <w:r w:rsidRPr="002E0E52">
        <w:rPr>
          <w:w w:val="105"/>
        </w:rPr>
        <w:t>grant</w:t>
      </w:r>
      <w:r w:rsidRPr="002E0E52">
        <w:rPr>
          <w:spacing w:val="-7"/>
          <w:w w:val="105"/>
        </w:rPr>
        <w:t xml:space="preserve"> </w:t>
      </w:r>
      <w:r w:rsidRPr="002E0E52">
        <w:rPr>
          <w:w w:val="105"/>
        </w:rPr>
        <w:t>is</w:t>
      </w:r>
      <w:r w:rsidRPr="002E0E52">
        <w:rPr>
          <w:spacing w:val="-8"/>
          <w:w w:val="105"/>
        </w:rPr>
        <w:t xml:space="preserve"> </w:t>
      </w:r>
      <w:r w:rsidRPr="002E0E52">
        <w:rPr>
          <w:w w:val="105"/>
        </w:rPr>
        <w:t>also eligible as long as it has been demonstrated that it will link directly to the project</w:t>
      </w:r>
      <w:r w:rsidRPr="002E0E52">
        <w:rPr>
          <w:spacing w:val="-6"/>
          <w:w w:val="105"/>
        </w:rPr>
        <w:t xml:space="preserve"> </w:t>
      </w:r>
      <w:r w:rsidRPr="002E0E52">
        <w:rPr>
          <w:w w:val="105"/>
        </w:rPr>
        <w:t>output.</w:t>
      </w:r>
    </w:p>
    <w:p w14:paraId="60F35F50" w14:textId="77777777" w:rsidR="00093205" w:rsidRPr="002E0E52" w:rsidRDefault="00BE071E" w:rsidP="00CF7A76">
      <w:pPr>
        <w:pStyle w:val="ListParagraph"/>
        <w:numPr>
          <w:ilvl w:val="0"/>
          <w:numId w:val="5"/>
        </w:numPr>
        <w:tabs>
          <w:tab w:val="left" w:pos="459"/>
          <w:tab w:val="left" w:pos="460"/>
        </w:tabs>
        <w:ind w:right="479"/>
        <w:jc w:val="both"/>
      </w:pPr>
      <w:r w:rsidRPr="002E0E52">
        <w:rPr>
          <w:w w:val="105"/>
        </w:rPr>
        <w:t>Investment</w:t>
      </w:r>
      <w:r w:rsidRPr="002E0E52">
        <w:rPr>
          <w:spacing w:val="-10"/>
          <w:w w:val="105"/>
        </w:rPr>
        <w:t xml:space="preserve"> </w:t>
      </w:r>
      <w:r w:rsidRPr="002E0E52">
        <w:rPr>
          <w:w w:val="105"/>
        </w:rPr>
        <w:t>costs</w:t>
      </w:r>
      <w:r w:rsidRPr="002E0E52">
        <w:rPr>
          <w:spacing w:val="-10"/>
          <w:w w:val="105"/>
        </w:rPr>
        <w:t xml:space="preserve"> </w:t>
      </w:r>
      <w:r w:rsidRPr="002E0E52">
        <w:rPr>
          <w:w w:val="105"/>
        </w:rPr>
        <w:t>directly</w:t>
      </w:r>
      <w:r w:rsidRPr="002E0E52">
        <w:rPr>
          <w:spacing w:val="-10"/>
          <w:w w:val="105"/>
        </w:rPr>
        <w:t xml:space="preserve"> </w:t>
      </w:r>
      <w:r w:rsidRPr="002E0E52">
        <w:rPr>
          <w:w w:val="105"/>
        </w:rPr>
        <w:t>attributable</w:t>
      </w:r>
      <w:r w:rsidRPr="002E0E52">
        <w:rPr>
          <w:spacing w:val="-9"/>
          <w:w w:val="105"/>
        </w:rPr>
        <w:t xml:space="preserve"> </w:t>
      </w:r>
      <w:r w:rsidRPr="002E0E52">
        <w:rPr>
          <w:w w:val="105"/>
        </w:rPr>
        <w:t>to</w:t>
      </w:r>
      <w:r w:rsidRPr="002E0E52">
        <w:rPr>
          <w:spacing w:val="-10"/>
          <w:w w:val="105"/>
        </w:rPr>
        <w:t xml:space="preserve"> </w:t>
      </w:r>
      <w:r w:rsidRPr="002E0E52">
        <w:rPr>
          <w:w w:val="105"/>
        </w:rPr>
        <w:t>the</w:t>
      </w:r>
      <w:r w:rsidRPr="002E0E52">
        <w:rPr>
          <w:spacing w:val="-10"/>
          <w:w w:val="105"/>
        </w:rPr>
        <w:t xml:space="preserve"> </w:t>
      </w:r>
      <w:r w:rsidRPr="002E0E52">
        <w:rPr>
          <w:w w:val="105"/>
        </w:rPr>
        <w:t>project,</w:t>
      </w:r>
      <w:r w:rsidRPr="002E0E52">
        <w:rPr>
          <w:spacing w:val="-9"/>
          <w:w w:val="105"/>
        </w:rPr>
        <w:t xml:space="preserve"> </w:t>
      </w:r>
      <w:r w:rsidRPr="002E0E52">
        <w:rPr>
          <w:w w:val="105"/>
        </w:rPr>
        <w:t>relating</w:t>
      </w:r>
      <w:r w:rsidRPr="002E0E52">
        <w:rPr>
          <w:spacing w:val="-10"/>
          <w:w w:val="105"/>
        </w:rPr>
        <w:t xml:space="preserve"> </w:t>
      </w:r>
      <w:r w:rsidRPr="002E0E52">
        <w:rPr>
          <w:w w:val="105"/>
        </w:rPr>
        <w:t>to</w:t>
      </w:r>
      <w:r w:rsidRPr="002E0E52">
        <w:rPr>
          <w:spacing w:val="-10"/>
          <w:w w:val="105"/>
        </w:rPr>
        <w:t xml:space="preserve"> </w:t>
      </w:r>
      <w:r w:rsidRPr="002E0E52">
        <w:rPr>
          <w:w w:val="105"/>
        </w:rPr>
        <w:t>research</w:t>
      </w:r>
      <w:r w:rsidRPr="002E0E52">
        <w:rPr>
          <w:spacing w:val="-10"/>
          <w:w w:val="105"/>
        </w:rPr>
        <w:t xml:space="preserve"> </w:t>
      </w:r>
      <w:r w:rsidRPr="002E0E52">
        <w:rPr>
          <w:w w:val="105"/>
        </w:rPr>
        <w:t>and innovation, are</w:t>
      </w:r>
      <w:r w:rsidRPr="002E0E52">
        <w:rPr>
          <w:spacing w:val="-14"/>
          <w:w w:val="105"/>
        </w:rPr>
        <w:t xml:space="preserve"> </w:t>
      </w:r>
      <w:r w:rsidRPr="002E0E52">
        <w:rPr>
          <w:w w:val="105"/>
        </w:rPr>
        <w:t>allowable.</w:t>
      </w:r>
    </w:p>
    <w:p w14:paraId="16BBAB1C" w14:textId="77777777" w:rsidR="00093205" w:rsidRPr="00CF7A76" w:rsidRDefault="00093205" w:rsidP="00CF7A76">
      <w:pPr>
        <w:pStyle w:val="BodyText"/>
        <w:jc w:val="both"/>
        <w:rPr>
          <w:sz w:val="22"/>
          <w:szCs w:val="22"/>
        </w:rPr>
      </w:pPr>
    </w:p>
    <w:p w14:paraId="38A01715" w14:textId="77777777" w:rsidR="00093205" w:rsidRPr="00CF7A76" w:rsidRDefault="00BE071E" w:rsidP="00CF7A76">
      <w:pPr>
        <w:pStyle w:val="Heading2"/>
        <w:numPr>
          <w:ilvl w:val="1"/>
          <w:numId w:val="4"/>
        </w:numPr>
        <w:tabs>
          <w:tab w:val="left" w:pos="556"/>
        </w:tabs>
        <w:ind w:left="555" w:hanging="456"/>
        <w:jc w:val="both"/>
        <w:rPr>
          <w:sz w:val="22"/>
          <w:szCs w:val="22"/>
        </w:rPr>
      </w:pPr>
      <w:bookmarkStart w:id="6" w:name="_TOC_250010"/>
      <w:r w:rsidRPr="00CF7A76">
        <w:rPr>
          <w:color w:val="9696CA"/>
          <w:w w:val="105"/>
          <w:sz w:val="22"/>
          <w:szCs w:val="22"/>
        </w:rPr>
        <w:t>Ineligible</w:t>
      </w:r>
      <w:r w:rsidRPr="00CF7A76">
        <w:rPr>
          <w:color w:val="9696CA"/>
          <w:spacing w:val="-10"/>
          <w:w w:val="105"/>
          <w:sz w:val="22"/>
          <w:szCs w:val="22"/>
        </w:rPr>
        <w:t xml:space="preserve"> </w:t>
      </w:r>
      <w:bookmarkEnd w:id="6"/>
      <w:r w:rsidRPr="00CF7A76">
        <w:rPr>
          <w:color w:val="9696CA"/>
          <w:w w:val="105"/>
          <w:sz w:val="22"/>
          <w:szCs w:val="22"/>
        </w:rPr>
        <w:t>costs</w:t>
      </w:r>
    </w:p>
    <w:p w14:paraId="70A24629" w14:textId="77777777" w:rsidR="00093205" w:rsidRPr="00CF7A76" w:rsidRDefault="00093205" w:rsidP="00CF7A76">
      <w:pPr>
        <w:pStyle w:val="BodyText"/>
        <w:jc w:val="both"/>
        <w:rPr>
          <w:sz w:val="22"/>
          <w:szCs w:val="22"/>
        </w:rPr>
      </w:pPr>
    </w:p>
    <w:p w14:paraId="1C6A8251" w14:textId="77777777" w:rsidR="00093205" w:rsidRPr="002E0E52" w:rsidRDefault="00BE071E" w:rsidP="00CF7A76">
      <w:pPr>
        <w:pStyle w:val="BodyText"/>
        <w:ind w:left="100"/>
        <w:jc w:val="both"/>
        <w:rPr>
          <w:sz w:val="22"/>
          <w:szCs w:val="22"/>
        </w:rPr>
      </w:pPr>
      <w:r w:rsidRPr="002E0E52">
        <w:rPr>
          <w:w w:val="105"/>
          <w:sz w:val="22"/>
          <w:szCs w:val="22"/>
        </w:rPr>
        <w:t>The following costs are ineligible and not accepted:</w:t>
      </w:r>
    </w:p>
    <w:p w14:paraId="3D1614CC" w14:textId="77777777" w:rsidR="00093205" w:rsidRPr="002E0E52" w:rsidRDefault="00BE071E" w:rsidP="00CF7A76">
      <w:pPr>
        <w:pStyle w:val="ListParagraph"/>
        <w:numPr>
          <w:ilvl w:val="0"/>
          <w:numId w:val="5"/>
        </w:numPr>
        <w:tabs>
          <w:tab w:val="left" w:pos="459"/>
          <w:tab w:val="left" w:pos="460"/>
        </w:tabs>
        <w:jc w:val="both"/>
      </w:pPr>
      <w:r w:rsidRPr="002E0E52">
        <w:rPr>
          <w:w w:val="105"/>
        </w:rPr>
        <w:t>Returns</w:t>
      </w:r>
      <w:r w:rsidRPr="002E0E52">
        <w:rPr>
          <w:spacing w:val="-9"/>
          <w:w w:val="105"/>
        </w:rPr>
        <w:t xml:space="preserve"> </w:t>
      </w:r>
      <w:r w:rsidRPr="002E0E52">
        <w:rPr>
          <w:w w:val="105"/>
        </w:rPr>
        <w:t>on</w:t>
      </w:r>
      <w:r w:rsidRPr="002E0E52">
        <w:rPr>
          <w:spacing w:val="-9"/>
          <w:w w:val="105"/>
        </w:rPr>
        <w:t xml:space="preserve"> </w:t>
      </w:r>
      <w:r w:rsidRPr="002E0E52">
        <w:rPr>
          <w:w w:val="105"/>
        </w:rPr>
        <w:t>capital</w:t>
      </w:r>
      <w:r w:rsidRPr="002E0E52">
        <w:rPr>
          <w:spacing w:val="-9"/>
          <w:w w:val="105"/>
        </w:rPr>
        <w:t xml:space="preserve"> </w:t>
      </w:r>
      <w:r w:rsidRPr="002E0E52">
        <w:rPr>
          <w:w w:val="105"/>
        </w:rPr>
        <w:t>and</w:t>
      </w:r>
      <w:r w:rsidRPr="002E0E52">
        <w:rPr>
          <w:spacing w:val="-9"/>
          <w:w w:val="105"/>
        </w:rPr>
        <w:t xml:space="preserve"> </w:t>
      </w:r>
      <w:r w:rsidRPr="002E0E52">
        <w:rPr>
          <w:w w:val="105"/>
        </w:rPr>
        <w:t>dividends</w:t>
      </w:r>
      <w:r w:rsidRPr="002E0E52">
        <w:rPr>
          <w:spacing w:val="-9"/>
          <w:w w:val="105"/>
        </w:rPr>
        <w:t xml:space="preserve"> </w:t>
      </w:r>
      <w:r w:rsidRPr="002E0E52">
        <w:rPr>
          <w:w w:val="105"/>
        </w:rPr>
        <w:t>paid</w:t>
      </w:r>
      <w:r w:rsidRPr="002E0E52">
        <w:rPr>
          <w:spacing w:val="-9"/>
          <w:w w:val="105"/>
        </w:rPr>
        <w:t xml:space="preserve"> </w:t>
      </w:r>
      <w:r w:rsidRPr="002E0E52">
        <w:rPr>
          <w:w w:val="105"/>
        </w:rPr>
        <w:t>by</w:t>
      </w:r>
      <w:r w:rsidRPr="002E0E52">
        <w:rPr>
          <w:spacing w:val="-9"/>
          <w:w w:val="105"/>
        </w:rPr>
        <w:t xml:space="preserve"> </w:t>
      </w:r>
      <w:r w:rsidRPr="002E0E52">
        <w:rPr>
          <w:w w:val="105"/>
        </w:rPr>
        <w:t>a</w:t>
      </w:r>
      <w:r w:rsidRPr="002E0E52">
        <w:rPr>
          <w:spacing w:val="-9"/>
          <w:w w:val="105"/>
        </w:rPr>
        <w:t xml:space="preserve"> </w:t>
      </w:r>
      <w:r w:rsidRPr="002E0E52">
        <w:rPr>
          <w:w w:val="105"/>
        </w:rPr>
        <w:t>beneficiary;</w:t>
      </w:r>
    </w:p>
    <w:p w14:paraId="1328B8DE" w14:textId="77777777" w:rsidR="00093205" w:rsidRPr="002E0E52" w:rsidRDefault="00BE071E" w:rsidP="00CF7A76">
      <w:pPr>
        <w:pStyle w:val="ListParagraph"/>
        <w:numPr>
          <w:ilvl w:val="0"/>
          <w:numId w:val="5"/>
        </w:numPr>
        <w:tabs>
          <w:tab w:val="left" w:pos="459"/>
          <w:tab w:val="left" w:pos="460"/>
        </w:tabs>
        <w:jc w:val="both"/>
      </w:pPr>
      <w:r w:rsidRPr="002E0E52">
        <w:rPr>
          <w:w w:val="105"/>
        </w:rPr>
        <w:t>Debt and debt service</w:t>
      </w:r>
      <w:r w:rsidRPr="002E0E52">
        <w:rPr>
          <w:spacing w:val="-29"/>
          <w:w w:val="105"/>
        </w:rPr>
        <w:t xml:space="preserve"> </w:t>
      </w:r>
      <w:r w:rsidRPr="002E0E52">
        <w:rPr>
          <w:w w:val="105"/>
        </w:rPr>
        <w:t>charges;</w:t>
      </w:r>
    </w:p>
    <w:p w14:paraId="1C48DF90" w14:textId="77777777" w:rsidR="00093205" w:rsidRPr="002E0E52" w:rsidRDefault="00BE071E" w:rsidP="00CF7A76">
      <w:pPr>
        <w:pStyle w:val="ListParagraph"/>
        <w:numPr>
          <w:ilvl w:val="0"/>
          <w:numId w:val="5"/>
        </w:numPr>
        <w:tabs>
          <w:tab w:val="left" w:pos="459"/>
          <w:tab w:val="left" w:pos="460"/>
        </w:tabs>
        <w:jc w:val="both"/>
      </w:pPr>
      <w:r w:rsidRPr="002E0E52">
        <w:t>Provisions for losses or</w:t>
      </w:r>
      <w:r w:rsidRPr="002E0E52">
        <w:rPr>
          <w:spacing w:val="-10"/>
        </w:rPr>
        <w:t xml:space="preserve"> </w:t>
      </w:r>
      <w:r w:rsidRPr="002E0E52">
        <w:t>debts;</w:t>
      </w:r>
    </w:p>
    <w:p w14:paraId="32B552A8" w14:textId="77777777" w:rsidR="00093205" w:rsidRPr="002E0E52" w:rsidRDefault="00BE071E" w:rsidP="00CF7A76">
      <w:pPr>
        <w:pStyle w:val="ListParagraph"/>
        <w:numPr>
          <w:ilvl w:val="0"/>
          <w:numId w:val="5"/>
        </w:numPr>
        <w:tabs>
          <w:tab w:val="left" w:pos="459"/>
          <w:tab w:val="left" w:pos="460"/>
        </w:tabs>
        <w:jc w:val="both"/>
      </w:pPr>
      <w:r w:rsidRPr="002E0E52">
        <w:rPr>
          <w:w w:val="105"/>
        </w:rPr>
        <w:t>Interest</w:t>
      </w:r>
      <w:r w:rsidRPr="002E0E52">
        <w:rPr>
          <w:spacing w:val="-7"/>
          <w:w w:val="105"/>
        </w:rPr>
        <w:t xml:space="preserve"> </w:t>
      </w:r>
      <w:r w:rsidRPr="002E0E52">
        <w:rPr>
          <w:w w:val="105"/>
        </w:rPr>
        <w:t>owed;</w:t>
      </w:r>
    </w:p>
    <w:p w14:paraId="7130CB79" w14:textId="77777777" w:rsidR="00093205" w:rsidRPr="002E0E52" w:rsidRDefault="00BE071E" w:rsidP="00CF7A76">
      <w:pPr>
        <w:pStyle w:val="ListParagraph"/>
        <w:numPr>
          <w:ilvl w:val="0"/>
          <w:numId w:val="5"/>
        </w:numPr>
        <w:tabs>
          <w:tab w:val="left" w:pos="459"/>
          <w:tab w:val="left" w:pos="460"/>
        </w:tabs>
        <w:ind w:right="202"/>
        <w:jc w:val="both"/>
      </w:pPr>
      <w:r w:rsidRPr="002E0E52">
        <w:rPr>
          <w:w w:val="105"/>
        </w:rPr>
        <w:t>Costs</w:t>
      </w:r>
      <w:r w:rsidRPr="002E0E52">
        <w:rPr>
          <w:spacing w:val="-10"/>
          <w:w w:val="105"/>
        </w:rPr>
        <w:t xml:space="preserve"> </w:t>
      </w:r>
      <w:r w:rsidRPr="002E0E52">
        <w:rPr>
          <w:w w:val="105"/>
        </w:rPr>
        <w:t>declared</w:t>
      </w:r>
      <w:r w:rsidRPr="002E0E52">
        <w:rPr>
          <w:spacing w:val="-10"/>
          <w:w w:val="105"/>
        </w:rPr>
        <w:t xml:space="preserve"> </w:t>
      </w:r>
      <w:r w:rsidRPr="002E0E52">
        <w:rPr>
          <w:w w:val="105"/>
        </w:rPr>
        <w:t>by</w:t>
      </w:r>
      <w:r w:rsidRPr="002E0E52">
        <w:rPr>
          <w:spacing w:val="-9"/>
          <w:w w:val="105"/>
        </w:rPr>
        <w:t xml:space="preserve"> </w:t>
      </w:r>
      <w:r w:rsidRPr="002E0E52">
        <w:rPr>
          <w:w w:val="105"/>
        </w:rPr>
        <w:t>the</w:t>
      </w:r>
      <w:r w:rsidRPr="002E0E52">
        <w:rPr>
          <w:spacing w:val="-10"/>
          <w:w w:val="105"/>
        </w:rPr>
        <w:t xml:space="preserve"> </w:t>
      </w:r>
      <w:r w:rsidRPr="002E0E52">
        <w:rPr>
          <w:w w:val="105"/>
        </w:rPr>
        <w:t>applicant</w:t>
      </w:r>
      <w:r w:rsidRPr="002E0E52">
        <w:rPr>
          <w:spacing w:val="-9"/>
          <w:w w:val="105"/>
        </w:rPr>
        <w:t xml:space="preserve"> </w:t>
      </w:r>
      <w:r w:rsidRPr="002E0E52">
        <w:rPr>
          <w:w w:val="105"/>
        </w:rPr>
        <w:t>in</w:t>
      </w:r>
      <w:r w:rsidRPr="002E0E52">
        <w:rPr>
          <w:spacing w:val="-10"/>
          <w:w w:val="105"/>
        </w:rPr>
        <w:t xml:space="preserve"> </w:t>
      </w:r>
      <w:r w:rsidRPr="002E0E52">
        <w:rPr>
          <w:w w:val="105"/>
        </w:rPr>
        <w:t>the</w:t>
      </w:r>
      <w:r w:rsidRPr="002E0E52">
        <w:rPr>
          <w:spacing w:val="-9"/>
          <w:w w:val="105"/>
        </w:rPr>
        <w:t xml:space="preserve"> </w:t>
      </w:r>
      <w:r w:rsidRPr="002E0E52">
        <w:rPr>
          <w:w w:val="105"/>
        </w:rPr>
        <w:t>framework</w:t>
      </w:r>
      <w:r w:rsidRPr="002E0E52">
        <w:rPr>
          <w:spacing w:val="-10"/>
          <w:w w:val="105"/>
        </w:rPr>
        <w:t xml:space="preserve"> </w:t>
      </w:r>
      <w:r w:rsidRPr="002E0E52">
        <w:rPr>
          <w:w w:val="105"/>
        </w:rPr>
        <w:t>of</w:t>
      </w:r>
      <w:r w:rsidRPr="002E0E52">
        <w:rPr>
          <w:spacing w:val="-9"/>
          <w:w w:val="105"/>
        </w:rPr>
        <w:t xml:space="preserve"> </w:t>
      </w:r>
      <w:r w:rsidRPr="002E0E52">
        <w:rPr>
          <w:w w:val="105"/>
        </w:rPr>
        <w:t>another</w:t>
      </w:r>
      <w:r w:rsidRPr="002E0E52">
        <w:rPr>
          <w:spacing w:val="-10"/>
          <w:w w:val="105"/>
        </w:rPr>
        <w:t xml:space="preserve"> </w:t>
      </w:r>
      <w:r w:rsidRPr="002E0E52">
        <w:rPr>
          <w:w w:val="105"/>
        </w:rPr>
        <w:t>action</w:t>
      </w:r>
      <w:r w:rsidRPr="002E0E52">
        <w:rPr>
          <w:spacing w:val="-10"/>
          <w:w w:val="105"/>
        </w:rPr>
        <w:t xml:space="preserve"> </w:t>
      </w:r>
      <w:r w:rsidRPr="002E0E52">
        <w:rPr>
          <w:w w:val="105"/>
        </w:rPr>
        <w:t>receiving</w:t>
      </w:r>
      <w:r w:rsidRPr="002E0E52">
        <w:rPr>
          <w:spacing w:val="-9"/>
          <w:w w:val="105"/>
        </w:rPr>
        <w:t xml:space="preserve"> </w:t>
      </w:r>
      <w:r w:rsidRPr="002E0E52">
        <w:rPr>
          <w:w w:val="105"/>
        </w:rPr>
        <w:t>a grant financed from another</w:t>
      </w:r>
      <w:r w:rsidRPr="002E0E52">
        <w:rPr>
          <w:spacing w:val="-24"/>
          <w:w w:val="105"/>
        </w:rPr>
        <w:t xml:space="preserve"> </w:t>
      </w:r>
      <w:r w:rsidRPr="002E0E52">
        <w:rPr>
          <w:w w:val="105"/>
        </w:rPr>
        <w:t>donor;</w:t>
      </w:r>
    </w:p>
    <w:p w14:paraId="77FAD5FE" w14:textId="77777777" w:rsidR="00093205" w:rsidRPr="002E0E52" w:rsidRDefault="00BE071E" w:rsidP="00CF7A76">
      <w:pPr>
        <w:pStyle w:val="ListParagraph"/>
        <w:numPr>
          <w:ilvl w:val="0"/>
          <w:numId w:val="5"/>
        </w:numPr>
        <w:tabs>
          <w:tab w:val="left" w:pos="459"/>
          <w:tab w:val="left" w:pos="460"/>
        </w:tabs>
        <w:jc w:val="both"/>
      </w:pPr>
      <w:r w:rsidRPr="002E0E52">
        <w:t>Indirect costs, also called</w:t>
      </w:r>
      <w:r w:rsidRPr="002E0E52">
        <w:rPr>
          <w:spacing w:val="-9"/>
        </w:rPr>
        <w:t xml:space="preserve"> </w:t>
      </w:r>
      <w:r w:rsidRPr="002E0E52">
        <w:t>overheads.</w:t>
      </w:r>
    </w:p>
    <w:p w14:paraId="6CF066FC" w14:textId="77777777" w:rsidR="00093205" w:rsidRPr="00CF7A76" w:rsidRDefault="00093205" w:rsidP="00CF7A76">
      <w:pPr>
        <w:pStyle w:val="BodyText"/>
        <w:jc w:val="both"/>
        <w:rPr>
          <w:sz w:val="22"/>
          <w:szCs w:val="22"/>
        </w:rPr>
      </w:pPr>
    </w:p>
    <w:p w14:paraId="5DABB92C" w14:textId="2FC726DF" w:rsidR="00093205" w:rsidRPr="00402121" w:rsidRDefault="00BE071E" w:rsidP="0066765B">
      <w:pPr>
        <w:pStyle w:val="Heading1"/>
        <w:numPr>
          <w:ilvl w:val="0"/>
          <w:numId w:val="13"/>
        </w:numPr>
        <w:spacing w:before="0"/>
        <w:jc w:val="both"/>
        <w:rPr>
          <w:sz w:val="22"/>
          <w:szCs w:val="22"/>
        </w:rPr>
      </w:pPr>
      <w:r w:rsidRPr="00CF7A76">
        <w:rPr>
          <w:color w:val="2B2F86"/>
          <w:sz w:val="22"/>
          <w:szCs w:val="22"/>
        </w:rPr>
        <w:t>AGREEMENT PARAMETERS</w:t>
      </w:r>
    </w:p>
    <w:p w14:paraId="062B0298" w14:textId="77777777" w:rsidR="00402121" w:rsidRPr="00CF7A76" w:rsidRDefault="00402121" w:rsidP="00402121">
      <w:pPr>
        <w:pStyle w:val="Heading1"/>
        <w:spacing w:before="0"/>
        <w:ind w:left="460"/>
        <w:jc w:val="both"/>
        <w:rPr>
          <w:sz w:val="22"/>
          <w:szCs w:val="22"/>
        </w:rPr>
      </w:pPr>
    </w:p>
    <w:p w14:paraId="1FEBAEEB" w14:textId="77777777" w:rsidR="00093205" w:rsidRPr="002E0E52" w:rsidRDefault="00BE071E" w:rsidP="00CF7A76">
      <w:pPr>
        <w:pStyle w:val="BodyText"/>
        <w:ind w:left="100" w:right="264"/>
        <w:jc w:val="both"/>
        <w:rPr>
          <w:sz w:val="22"/>
          <w:szCs w:val="22"/>
        </w:rPr>
      </w:pPr>
      <w:r w:rsidRPr="002E0E52">
        <w:rPr>
          <w:sz w:val="22"/>
          <w:szCs w:val="22"/>
        </w:rPr>
        <w:t>Potential applicants shall give evidence that their solutions are aligned to the following parameters.</w:t>
      </w:r>
    </w:p>
    <w:p w14:paraId="2FA2305C" w14:textId="77777777" w:rsidR="00093205" w:rsidRPr="00CF7A76" w:rsidRDefault="00093205" w:rsidP="00CF7A76">
      <w:pPr>
        <w:pStyle w:val="BodyText"/>
        <w:jc w:val="both"/>
        <w:rPr>
          <w:sz w:val="22"/>
          <w:szCs w:val="22"/>
        </w:rPr>
      </w:pPr>
    </w:p>
    <w:p w14:paraId="7C25FBBB" w14:textId="77777777" w:rsidR="00093205" w:rsidRPr="00CF7A76" w:rsidRDefault="00BE071E" w:rsidP="00CF7A76">
      <w:pPr>
        <w:pStyle w:val="Heading2"/>
        <w:numPr>
          <w:ilvl w:val="1"/>
          <w:numId w:val="3"/>
        </w:numPr>
        <w:tabs>
          <w:tab w:val="left" w:pos="544"/>
        </w:tabs>
        <w:jc w:val="both"/>
        <w:rPr>
          <w:sz w:val="22"/>
          <w:szCs w:val="22"/>
        </w:rPr>
      </w:pPr>
      <w:bookmarkStart w:id="7" w:name="_TOC_250009"/>
      <w:bookmarkEnd w:id="7"/>
      <w:r w:rsidRPr="00CF7A76">
        <w:rPr>
          <w:color w:val="9696CA"/>
          <w:w w:val="105"/>
          <w:sz w:val="22"/>
          <w:szCs w:val="22"/>
        </w:rPr>
        <w:t>Applicants</w:t>
      </w:r>
    </w:p>
    <w:p w14:paraId="58372B9E" w14:textId="77777777" w:rsidR="00093205" w:rsidRPr="00CF7A76" w:rsidRDefault="00093205" w:rsidP="00CF7A76">
      <w:pPr>
        <w:pStyle w:val="BodyText"/>
        <w:jc w:val="both"/>
        <w:rPr>
          <w:sz w:val="22"/>
          <w:szCs w:val="22"/>
        </w:rPr>
      </w:pPr>
    </w:p>
    <w:p w14:paraId="7A96943D" w14:textId="161F91FB" w:rsidR="00093205" w:rsidRPr="002E0E52" w:rsidRDefault="00BE071E" w:rsidP="003C6D20">
      <w:pPr>
        <w:pStyle w:val="BodyText"/>
        <w:ind w:left="100" w:right="406"/>
        <w:jc w:val="both"/>
        <w:rPr>
          <w:sz w:val="22"/>
          <w:szCs w:val="22"/>
        </w:rPr>
      </w:pPr>
      <w:r w:rsidRPr="002E0E52">
        <w:rPr>
          <w:w w:val="105"/>
          <w:sz w:val="22"/>
          <w:szCs w:val="22"/>
        </w:rPr>
        <w:t>Eligible</w:t>
      </w:r>
      <w:r w:rsidRPr="002E0E52">
        <w:rPr>
          <w:spacing w:val="-17"/>
          <w:w w:val="105"/>
          <w:sz w:val="22"/>
          <w:szCs w:val="22"/>
        </w:rPr>
        <w:t xml:space="preserve"> </w:t>
      </w:r>
      <w:r w:rsidRPr="002E0E52">
        <w:rPr>
          <w:w w:val="105"/>
          <w:sz w:val="22"/>
          <w:szCs w:val="22"/>
        </w:rPr>
        <w:t>candidates</w:t>
      </w:r>
      <w:r w:rsidRPr="002E0E52">
        <w:rPr>
          <w:spacing w:val="-16"/>
          <w:w w:val="105"/>
          <w:sz w:val="22"/>
          <w:szCs w:val="22"/>
        </w:rPr>
        <w:t xml:space="preserve"> </w:t>
      </w:r>
      <w:r w:rsidRPr="002E0E52">
        <w:rPr>
          <w:w w:val="105"/>
          <w:sz w:val="22"/>
          <w:szCs w:val="22"/>
        </w:rPr>
        <w:t>can</w:t>
      </w:r>
      <w:r w:rsidRPr="002E0E52">
        <w:rPr>
          <w:spacing w:val="-17"/>
          <w:w w:val="105"/>
          <w:sz w:val="22"/>
          <w:szCs w:val="22"/>
        </w:rPr>
        <w:t xml:space="preserve"> </w:t>
      </w:r>
      <w:r w:rsidRPr="002E0E52">
        <w:rPr>
          <w:w w:val="105"/>
          <w:sz w:val="22"/>
          <w:szCs w:val="22"/>
        </w:rPr>
        <w:t>apply</w:t>
      </w:r>
      <w:r w:rsidRPr="002E0E52">
        <w:rPr>
          <w:spacing w:val="-16"/>
          <w:w w:val="105"/>
          <w:sz w:val="22"/>
          <w:szCs w:val="22"/>
        </w:rPr>
        <w:t xml:space="preserve"> </w:t>
      </w:r>
      <w:r w:rsidRPr="002E0E52">
        <w:rPr>
          <w:w w:val="105"/>
          <w:sz w:val="22"/>
          <w:szCs w:val="22"/>
        </w:rPr>
        <w:t>alone</w:t>
      </w:r>
      <w:r w:rsidRPr="002E0E52">
        <w:rPr>
          <w:spacing w:val="-17"/>
          <w:w w:val="105"/>
          <w:sz w:val="22"/>
          <w:szCs w:val="22"/>
        </w:rPr>
        <w:t xml:space="preserve"> </w:t>
      </w:r>
      <w:r w:rsidRPr="002E0E52">
        <w:rPr>
          <w:w w:val="105"/>
          <w:sz w:val="22"/>
          <w:szCs w:val="22"/>
        </w:rPr>
        <w:t>or</w:t>
      </w:r>
      <w:r w:rsidRPr="002E0E52">
        <w:rPr>
          <w:spacing w:val="-16"/>
          <w:w w:val="105"/>
          <w:sz w:val="22"/>
          <w:szCs w:val="22"/>
        </w:rPr>
        <w:t xml:space="preserve"> </w:t>
      </w:r>
      <w:r w:rsidRPr="002E0E52">
        <w:rPr>
          <w:w w:val="105"/>
          <w:sz w:val="22"/>
          <w:szCs w:val="22"/>
        </w:rPr>
        <w:t>as</w:t>
      </w:r>
      <w:r w:rsidRPr="002E0E52">
        <w:rPr>
          <w:spacing w:val="-17"/>
          <w:w w:val="105"/>
          <w:sz w:val="22"/>
          <w:szCs w:val="22"/>
        </w:rPr>
        <w:t xml:space="preserve"> </w:t>
      </w:r>
      <w:r w:rsidRPr="002E0E52">
        <w:rPr>
          <w:w w:val="105"/>
          <w:sz w:val="22"/>
          <w:szCs w:val="22"/>
        </w:rPr>
        <w:t>lead</w:t>
      </w:r>
      <w:r w:rsidRPr="002E0E52">
        <w:rPr>
          <w:spacing w:val="-16"/>
          <w:w w:val="105"/>
          <w:sz w:val="22"/>
          <w:szCs w:val="22"/>
        </w:rPr>
        <w:t xml:space="preserve"> </w:t>
      </w:r>
      <w:r w:rsidRPr="002E0E52">
        <w:rPr>
          <w:w w:val="105"/>
          <w:sz w:val="22"/>
          <w:szCs w:val="22"/>
        </w:rPr>
        <w:t>applicant</w:t>
      </w:r>
      <w:r w:rsidRPr="002E0E52">
        <w:rPr>
          <w:spacing w:val="-16"/>
          <w:w w:val="105"/>
          <w:sz w:val="22"/>
          <w:szCs w:val="22"/>
        </w:rPr>
        <w:t xml:space="preserve"> </w:t>
      </w:r>
      <w:r w:rsidRPr="002E0E52">
        <w:rPr>
          <w:w w:val="105"/>
          <w:sz w:val="22"/>
          <w:szCs w:val="22"/>
        </w:rPr>
        <w:t>in</w:t>
      </w:r>
      <w:r w:rsidRPr="002E0E52">
        <w:rPr>
          <w:spacing w:val="-17"/>
          <w:w w:val="105"/>
          <w:sz w:val="22"/>
          <w:szCs w:val="22"/>
        </w:rPr>
        <w:t xml:space="preserve"> </w:t>
      </w:r>
      <w:r w:rsidRPr="002E0E52">
        <w:rPr>
          <w:w w:val="105"/>
          <w:sz w:val="22"/>
          <w:szCs w:val="22"/>
        </w:rPr>
        <w:t>a</w:t>
      </w:r>
      <w:r w:rsidRPr="002E0E52">
        <w:rPr>
          <w:spacing w:val="-16"/>
          <w:w w:val="105"/>
          <w:sz w:val="22"/>
          <w:szCs w:val="22"/>
        </w:rPr>
        <w:t xml:space="preserve"> </w:t>
      </w:r>
      <w:r w:rsidRPr="002E0E52">
        <w:rPr>
          <w:w w:val="105"/>
          <w:sz w:val="22"/>
          <w:szCs w:val="22"/>
        </w:rPr>
        <w:t>consortium</w:t>
      </w:r>
      <w:r w:rsidRPr="002E0E52">
        <w:rPr>
          <w:spacing w:val="-17"/>
          <w:w w:val="105"/>
          <w:sz w:val="22"/>
          <w:szCs w:val="22"/>
        </w:rPr>
        <w:t xml:space="preserve"> </w:t>
      </w:r>
      <w:r w:rsidRPr="002E0E52">
        <w:rPr>
          <w:w w:val="105"/>
          <w:sz w:val="22"/>
          <w:szCs w:val="22"/>
        </w:rPr>
        <w:t>of</w:t>
      </w:r>
      <w:r w:rsidRPr="002E0E52">
        <w:rPr>
          <w:spacing w:val="-16"/>
          <w:w w:val="105"/>
          <w:sz w:val="22"/>
          <w:szCs w:val="22"/>
        </w:rPr>
        <w:t xml:space="preserve"> </w:t>
      </w:r>
      <w:r w:rsidRPr="002E0E52">
        <w:rPr>
          <w:w w:val="105"/>
          <w:sz w:val="22"/>
          <w:szCs w:val="22"/>
        </w:rPr>
        <w:t>firms, as long as they comply with the eligibility requirements set forth in section 3.1 in</w:t>
      </w:r>
      <w:r w:rsidRPr="002E0E52">
        <w:rPr>
          <w:spacing w:val="-12"/>
          <w:w w:val="105"/>
          <w:sz w:val="22"/>
          <w:szCs w:val="22"/>
        </w:rPr>
        <w:t xml:space="preserve"> </w:t>
      </w:r>
      <w:r w:rsidRPr="002E0E52">
        <w:rPr>
          <w:w w:val="105"/>
          <w:sz w:val="22"/>
          <w:szCs w:val="22"/>
        </w:rPr>
        <w:t>case</w:t>
      </w:r>
      <w:r w:rsidRPr="002E0E52">
        <w:rPr>
          <w:spacing w:val="-12"/>
          <w:w w:val="105"/>
          <w:sz w:val="22"/>
          <w:szCs w:val="22"/>
        </w:rPr>
        <w:t xml:space="preserve"> </w:t>
      </w:r>
      <w:r w:rsidRPr="002E0E52">
        <w:rPr>
          <w:w w:val="105"/>
          <w:sz w:val="22"/>
          <w:szCs w:val="22"/>
        </w:rPr>
        <w:t>of</w:t>
      </w:r>
      <w:r w:rsidRPr="002E0E52">
        <w:rPr>
          <w:spacing w:val="-11"/>
          <w:w w:val="105"/>
          <w:sz w:val="22"/>
          <w:szCs w:val="22"/>
        </w:rPr>
        <w:t xml:space="preserve"> </w:t>
      </w:r>
      <w:r w:rsidRPr="002E0E52">
        <w:rPr>
          <w:w w:val="105"/>
          <w:sz w:val="22"/>
          <w:szCs w:val="22"/>
        </w:rPr>
        <w:t>a</w:t>
      </w:r>
      <w:r w:rsidRPr="002E0E52">
        <w:rPr>
          <w:spacing w:val="-12"/>
          <w:w w:val="105"/>
          <w:sz w:val="22"/>
          <w:szCs w:val="22"/>
        </w:rPr>
        <w:t xml:space="preserve"> </w:t>
      </w:r>
      <w:r w:rsidRPr="002E0E52">
        <w:rPr>
          <w:w w:val="105"/>
          <w:sz w:val="22"/>
          <w:szCs w:val="22"/>
        </w:rPr>
        <w:t>consortium</w:t>
      </w:r>
      <w:r w:rsidRPr="002E0E52">
        <w:rPr>
          <w:spacing w:val="-12"/>
          <w:w w:val="105"/>
          <w:sz w:val="22"/>
          <w:szCs w:val="22"/>
        </w:rPr>
        <w:t xml:space="preserve"> </w:t>
      </w:r>
      <w:r w:rsidRPr="002E0E52">
        <w:rPr>
          <w:w w:val="105"/>
          <w:sz w:val="22"/>
          <w:szCs w:val="22"/>
        </w:rPr>
        <w:t>of</w:t>
      </w:r>
      <w:r w:rsidRPr="002E0E52">
        <w:rPr>
          <w:spacing w:val="-11"/>
          <w:w w:val="105"/>
          <w:sz w:val="22"/>
          <w:szCs w:val="22"/>
        </w:rPr>
        <w:t xml:space="preserve"> </w:t>
      </w:r>
      <w:r w:rsidRPr="002E0E52">
        <w:rPr>
          <w:w w:val="105"/>
          <w:sz w:val="22"/>
          <w:szCs w:val="22"/>
        </w:rPr>
        <w:t>entities</w:t>
      </w:r>
      <w:r w:rsidRPr="002E0E52">
        <w:rPr>
          <w:spacing w:val="-12"/>
          <w:w w:val="105"/>
          <w:sz w:val="22"/>
          <w:szCs w:val="22"/>
        </w:rPr>
        <w:t xml:space="preserve"> </w:t>
      </w:r>
      <w:r w:rsidRPr="002E0E52">
        <w:rPr>
          <w:w w:val="105"/>
          <w:sz w:val="22"/>
          <w:szCs w:val="22"/>
        </w:rPr>
        <w:t>applying</w:t>
      </w:r>
      <w:r w:rsidRPr="002E0E52">
        <w:rPr>
          <w:spacing w:val="-12"/>
          <w:w w:val="105"/>
          <w:sz w:val="22"/>
          <w:szCs w:val="22"/>
        </w:rPr>
        <w:t xml:space="preserve"> </w:t>
      </w:r>
      <w:r w:rsidRPr="002E0E52">
        <w:rPr>
          <w:w w:val="105"/>
          <w:sz w:val="22"/>
          <w:szCs w:val="22"/>
        </w:rPr>
        <w:t>to</w:t>
      </w:r>
      <w:r w:rsidRPr="002E0E52">
        <w:rPr>
          <w:spacing w:val="-11"/>
          <w:w w:val="105"/>
          <w:sz w:val="22"/>
          <w:szCs w:val="22"/>
        </w:rPr>
        <w:t xml:space="preserve"> </w:t>
      </w:r>
      <w:r w:rsidRPr="002E0E52">
        <w:rPr>
          <w:w w:val="105"/>
          <w:sz w:val="22"/>
          <w:szCs w:val="22"/>
        </w:rPr>
        <w:t>the</w:t>
      </w:r>
      <w:r w:rsidRPr="002E0E52">
        <w:rPr>
          <w:spacing w:val="-12"/>
          <w:w w:val="105"/>
          <w:sz w:val="22"/>
          <w:szCs w:val="22"/>
        </w:rPr>
        <w:t xml:space="preserve"> </w:t>
      </w:r>
      <w:r w:rsidRPr="002E0E52">
        <w:rPr>
          <w:w w:val="105"/>
          <w:sz w:val="22"/>
          <w:szCs w:val="22"/>
        </w:rPr>
        <w:t>R</w:t>
      </w:r>
      <w:r w:rsidR="00C85BCC" w:rsidRPr="002E0E52">
        <w:rPr>
          <w:w w:val="105"/>
          <w:sz w:val="22"/>
          <w:szCs w:val="22"/>
        </w:rPr>
        <w:t>F</w:t>
      </w:r>
      <w:r w:rsidRPr="002E0E52">
        <w:rPr>
          <w:w w:val="105"/>
          <w:sz w:val="22"/>
          <w:szCs w:val="22"/>
        </w:rPr>
        <w:t>A,</w:t>
      </w:r>
      <w:r w:rsidRPr="002E0E52">
        <w:rPr>
          <w:spacing w:val="-12"/>
          <w:w w:val="105"/>
          <w:sz w:val="22"/>
          <w:szCs w:val="22"/>
        </w:rPr>
        <w:t xml:space="preserve"> </w:t>
      </w:r>
      <w:r w:rsidRPr="002E0E52">
        <w:rPr>
          <w:w w:val="105"/>
          <w:sz w:val="22"/>
          <w:szCs w:val="22"/>
        </w:rPr>
        <w:t>the</w:t>
      </w:r>
      <w:r w:rsidRPr="002E0E52">
        <w:rPr>
          <w:spacing w:val="-11"/>
          <w:w w:val="105"/>
          <w:sz w:val="22"/>
          <w:szCs w:val="22"/>
        </w:rPr>
        <w:t xml:space="preserve"> </w:t>
      </w:r>
      <w:r w:rsidRPr="002E0E52">
        <w:rPr>
          <w:w w:val="105"/>
          <w:sz w:val="22"/>
          <w:szCs w:val="22"/>
        </w:rPr>
        <w:t>lead</w:t>
      </w:r>
      <w:r w:rsidRPr="002E0E52">
        <w:rPr>
          <w:spacing w:val="-12"/>
          <w:w w:val="105"/>
          <w:sz w:val="22"/>
          <w:szCs w:val="22"/>
        </w:rPr>
        <w:t xml:space="preserve"> </w:t>
      </w:r>
      <w:r w:rsidRPr="002E0E52">
        <w:rPr>
          <w:w w:val="105"/>
          <w:sz w:val="22"/>
          <w:szCs w:val="22"/>
        </w:rPr>
        <w:t>applicant</w:t>
      </w:r>
      <w:r w:rsidRPr="002E0E52">
        <w:rPr>
          <w:spacing w:val="-12"/>
          <w:w w:val="105"/>
          <w:sz w:val="22"/>
          <w:szCs w:val="22"/>
        </w:rPr>
        <w:t xml:space="preserve"> </w:t>
      </w:r>
      <w:r w:rsidRPr="002E0E52">
        <w:rPr>
          <w:w w:val="105"/>
          <w:sz w:val="22"/>
          <w:szCs w:val="22"/>
        </w:rPr>
        <w:t>shall</w:t>
      </w:r>
      <w:r w:rsidR="003C6D20">
        <w:rPr>
          <w:w w:val="105"/>
          <w:sz w:val="22"/>
          <w:szCs w:val="22"/>
        </w:rPr>
        <w:t xml:space="preserve"> </w:t>
      </w:r>
      <w:r w:rsidRPr="002E0E52">
        <w:rPr>
          <w:w w:val="105"/>
          <w:sz w:val="22"/>
          <w:szCs w:val="22"/>
        </w:rPr>
        <w:t xml:space="preserve">comply with the </w:t>
      </w:r>
      <w:r w:rsidRPr="002E0E52">
        <w:rPr>
          <w:w w:val="105"/>
          <w:sz w:val="22"/>
          <w:szCs w:val="22"/>
        </w:rPr>
        <w:lastRenderedPageBreak/>
        <w:t>eligibility requirements. The lead applicant will be responsible of:</w:t>
      </w:r>
    </w:p>
    <w:p w14:paraId="7DC1D387" w14:textId="77777777" w:rsidR="00093205" w:rsidRPr="002E0E52" w:rsidRDefault="00093205" w:rsidP="00CF7A76">
      <w:pPr>
        <w:pStyle w:val="BodyText"/>
        <w:jc w:val="both"/>
        <w:rPr>
          <w:sz w:val="22"/>
          <w:szCs w:val="22"/>
        </w:rPr>
      </w:pPr>
    </w:p>
    <w:p w14:paraId="0FDCED7D" w14:textId="77777777" w:rsidR="00093205" w:rsidRPr="002E0E52" w:rsidRDefault="00BE071E" w:rsidP="00CF7A76">
      <w:pPr>
        <w:pStyle w:val="ListParagraph"/>
        <w:numPr>
          <w:ilvl w:val="0"/>
          <w:numId w:val="2"/>
        </w:numPr>
        <w:tabs>
          <w:tab w:val="left" w:pos="459"/>
          <w:tab w:val="left" w:pos="460"/>
        </w:tabs>
        <w:jc w:val="both"/>
      </w:pPr>
      <w:r w:rsidRPr="002E0E52">
        <w:rPr>
          <w:w w:val="110"/>
        </w:rPr>
        <w:t>submitting</w:t>
      </w:r>
      <w:r w:rsidRPr="002E0E52">
        <w:rPr>
          <w:spacing w:val="-15"/>
          <w:w w:val="110"/>
        </w:rPr>
        <w:t xml:space="preserve"> </w:t>
      </w:r>
      <w:r w:rsidRPr="002E0E52">
        <w:rPr>
          <w:w w:val="110"/>
        </w:rPr>
        <w:t>the</w:t>
      </w:r>
      <w:r w:rsidRPr="002E0E52">
        <w:rPr>
          <w:spacing w:val="-14"/>
          <w:w w:val="110"/>
        </w:rPr>
        <w:t xml:space="preserve"> </w:t>
      </w:r>
      <w:r w:rsidRPr="002E0E52">
        <w:rPr>
          <w:w w:val="110"/>
        </w:rPr>
        <w:t>application</w:t>
      </w:r>
      <w:r w:rsidRPr="002E0E52">
        <w:rPr>
          <w:spacing w:val="-14"/>
          <w:w w:val="110"/>
        </w:rPr>
        <w:t xml:space="preserve"> </w:t>
      </w:r>
      <w:r w:rsidRPr="002E0E52">
        <w:rPr>
          <w:w w:val="110"/>
        </w:rPr>
        <w:t>form</w:t>
      </w:r>
      <w:r w:rsidRPr="002E0E52">
        <w:rPr>
          <w:spacing w:val="-14"/>
          <w:w w:val="110"/>
        </w:rPr>
        <w:t xml:space="preserve"> </w:t>
      </w:r>
      <w:r w:rsidRPr="002E0E52">
        <w:rPr>
          <w:w w:val="110"/>
        </w:rPr>
        <w:t>on</w:t>
      </w:r>
      <w:r w:rsidRPr="002E0E52">
        <w:rPr>
          <w:spacing w:val="-14"/>
          <w:w w:val="110"/>
        </w:rPr>
        <w:t xml:space="preserve"> </w:t>
      </w:r>
      <w:r w:rsidRPr="002E0E52">
        <w:rPr>
          <w:w w:val="110"/>
        </w:rPr>
        <w:t>behalf</w:t>
      </w:r>
      <w:r w:rsidRPr="002E0E52">
        <w:rPr>
          <w:spacing w:val="-14"/>
          <w:w w:val="110"/>
        </w:rPr>
        <w:t xml:space="preserve"> </w:t>
      </w:r>
      <w:r w:rsidRPr="002E0E52">
        <w:rPr>
          <w:w w:val="110"/>
        </w:rPr>
        <w:t>of</w:t>
      </w:r>
      <w:r w:rsidRPr="002E0E52">
        <w:rPr>
          <w:spacing w:val="-14"/>
          <w:w w:val="110"/>
        </w:rPr>
        <w:t xml:space="preserve"> </w:t>
      </w:r>
      <w:r w:rsidRPr="002E0E52">
        <w:rPr>
          <w:w w:val="110"/>
        </w:rPr>
        <w:t>the</w:t>
      </w:r>
      <w:r w:rsidRPr="002E0E52">
        <w:rPr>
          <w:spacing w:val="-14"/>
          <w:w w:val="110"/>
        </w:rPr>
        <w:t xml:space="preserve"> </w:t>
      </w:r>
      <w:r w:rsidRPr="002E0E52">
        <w:rPr>
          <w:w w:val="110"/>
        </w:rPr>
        <w:t>consortium</w:t>
      </w:r>
    </w:p>
    <w:p w14:paraId="298F893C" w14:textId="77777777" w:rsidR="00093205" w:rsidRPr="002E0E52" w:rsidRDefault="00BE071E" w:rsidP="00CF7A76">
      <w:pPr>
        <w:pStyle w:val="ListParagraph"/>
        <w:numPr>
          <w:ilvl w:val="0"/>
          <w:numId w:val="2"/>
        </w:numPr>
        <w:tabs>
          <w:tab w:val="left" w:pos="460"/>
        </w:tabs>
        <w:ind w:right="254"/>
        <w:jc w:val="both"/>
      </w:pPr>
      <w:r w:rsidRPr="002E0E52">
        <w:rPr>
          <w:w w:val="105"/>
        </w:rPr>
        <w:t>ensuring</w:t>
      </w:r>
      <w:r w:rsidRPr="002E0E52">
        <w:rPr>
          <w:spacing w:val="-9"/>
          <w:w w:val="105"/>
        </w:rPr>
        <w:t xml:space="preserve"> </w:t>
      </w:r>
      <w:r w:rsidRPr="002E0E52">
        <w:rPr>
          <w:w w:val="105"/>
        </w:rPr>
        <w:t>that</w:t>
      </w:r>
      <w:r w:rsidRPr="002E0E52">
        <w:rPr>
          <w:spacing w:val="-8"/>
          <w:w w:val="105"/>
        </w:rPr>
        <w:t xml:space="preserve"> </w:t>
      </w:r>
      <w:r w:rsidRPr="002E0E52">
        <w:rPr>
          <w:w w:val="105"/>
        </w:rPr>
        <w:t>each</w:t>
      </w:r>
      <w:r w:rsidRPr="002E0E52">
        <w:rPr>
          <w:spacing w:val="-8"/>
          <w:w w:val="105"/>
        </w:rPr>
        <w:t xml:space="preserve"> </w:t>
      </w:r>
      <w:r w:rsidRPr="002E0E52">
        <w:rPr>
          <w:w w:val="105"/>
        </w:rPr>
        <w:t>partner</w:t>
      </w:r>
      <w:r w:rsidRPr="002E0E52">
        <w:rPr>
          <w:spacing w:val="-8"/>
          <w:w w:val="105"/>
        </w:rPr>
        <w:t xml:space="preserve"> </w:t>
      </w:r>
      <w:r w:rsidRPr="002E0E52">
        <w:rPr>
          <w:w w:val="105"/>
        </w:rPr>
        <w:t>is</w:t>
      </w:r>
      <w:r w:rsidRPr="002E0E52">
        <w:rPr>
          <w:spacing w:val="-8"/>
          <w:w w:val="105"/>
        </w:rPr>
        <w:t xml:space="preserve"> </w:t>
      </w:r>
      <w:r w:rsidRPr="002E0E52">
        <w:rPr>
          <w:w w:val="105"/>
        </w:rPr>
        <w:t>fully</w:t>
      </w:r>
      <w:r w:rsidRPr="002E0E52">
        <w:rPr>
          <w:spacing w:val="-8"/>
          <w:w w:val="105"/>
        </w:rPr>
        <w:t xml:space="preserve"> </w:t>
      </w:r>
      <w:r w:rsidRPr="002E0E52">
        <w:rPr>
          <w:w w:val="105"/>
        </w:rPr>
        <w:t>aware</w:t>
      </w:r>
      <w:r w:rsidRPr="002E0E52">
        <w:rPr>
          <w:spacing w:val="-8"/>
          <w:w w:val="105"/>
        </w:rPr>
        <w:t xml:space="preserve"> </w:t>
      </w:r>
      <w:r w:rsidRPr="002E0E52">
        <w:rPr>
          <w:w w:val="105"/>
        </w:rPr>
        <w:t>of</w:t>
      </w:r>
      <w:r w:rsidRPr="002E0E52">
        <w:rPr>
          <w:spacing w:val="-8"/>
          <w:w w:val="105"/>
        </w:rPr>
        <w:t xml:space="preserve"> </w:t>
      </w:r>
      <w:r w:rsidRPr="002E0E52">
        <w:rPr>
          <w:w w:val="105"/>
        </w:rPr>
        <w:t>the</w:t>
      </w:r>
      <w:r w:rsidRPr="002E0E52">
        <w:rPr>
          <w:spacing w:val="-8"/>
          <w:w w:val="105"/>
        </w:rPr>
        <w:t xml:space="preserve"> </w:t>
      </w:r>
      <w:r w:rsidRPr="002E0E52">
        <w:rPr>
          <w:w w:val="105"/>
        </w:rPr>
        <w:t>composition</w:t>
      </w:r>
      <w:r w:rsidRPr="002E0E52">
        <w:rPr>
          <w:spacing w:val="-8"/>
          <w:w w:val="105"/>
        </w:rPr>
        <w:t xml:space="preserve"> </w:t>
      </w:r>
      <w:r w:rsidRPr="002E0E52">
        <w:rPr>
          <w:w w:val="105"/>
        </w:rPr>
        <w:t>of</w:t>
      </w:r>
      <w:r w:rsidRPr="002E0E52">
        <w:rPr>
          <w:spacing w:val="-8"/>
          <w:w w:val="105"/>
        </w:rPr>
        <w:t xml:space="preserve"> </w:t>
      </w:r>
      <w:r w:rsidRPr="002E0E52">
        <w:rPr>
          <w:w w:val="105"/>
        </w:rPr>
        <w:t>the</w:t>
      </w:r>
      <w:r w:rsidRPr="002E0E52">
        <w:rPr>
          <w:spacing w:val="-8"/>
          <w:w w:val="105"/>
        </w:rPr>
        <w:t xml:space="preserve"> </w:t>
      </w:r>
      <w:r w:rsidRPr="002E0E52">
        <w:rPr>
          <w:w w:val="105"/>
        </w:rPr>
        <w:t>partnership and of the contents of the Application</w:t>
      </w:r>
      <w:r w:rsidRPr="002E0E52">
        <w:rPr>
          <w:spacing w:val="-42"/>
          <w:w w:val="105"/>
        </w:rPr>
        <w:t xml:space="preserve"> </w:t>
      </w:r>
      <w:r w:rsidRPr="002E0E52">
        <w:rPr>
          <w:w w:val="105"/>
        </w:rPr>
        <w:t>Form;</w:t>
      </w:r>
    </w:p>
    <w:p w14:paraId="02909ED0" w14:textId="21FA9257" w:rsidR="00093205" w:rsidRPr="002E0E52" w:rsidRDefault="00BE071E" w:rsidP="00CF7A76">
      <w:pPr>
        <w:pStyle w:val="ListParagraph"/>
        <w:numPr>
          <w:ilvl w:val="0"/>
          <w:numId w:val="2"/>
        </w:numPr>
        <w:tabs>
          <w:tab w:val="left" w:pos="460"/>
        </w:tabs>
        <w:jc w:val="both"/>
      </w:pPr>
      <w:r w:rsidRPr="002E0E52">
        <w:rPr>
          <w:w w:val="105"/>
        </w:rPr>
        <w:t>signing the Performance-based Agreement with</w:t>
      </w:r>
      <w:r w:rsidRPr="002E0E52">
        <w:rPr>
          <w:spacing w:val="-43"/>
          <w:w w:val="105"/>
        </w:rPr>
        <w:t xml:space="preserve"> </w:t>
      </w:r>
      <w:r w:rsidRPr="002E0E52">
        <w:rPr>
          <w:w w:val="105"/>
        </w:rPr>
        <w:t>UNCDF;</w:t>
      </w:r>
    </w:p>
    <w:p w14:paraId="01294724" w14:textId="77777777" w:rsidR="00093205" w:rsidRPr="002E0E52" w:rsidRDefault="00BE071E" w:rsidP="00CF7A76">
      <w:pPr>
        <w:pStyle w:val="ListParagraph"/>
        <w:numPr>
          <w:ilvl w:val="0"/>
          <w:numId w:val="2"/>
        </w:numPr>
        <w:tabs>
          <w:tab w:val="left" w:pos="460"/>
        </w:tabs>
        <w:jc w:val="both"/>
      </w:pPr>
      <w:r w:rsidRPr="002E0E52">
        <w:rPr>
          <w:w w:val="105"/>
        </w:rPr>
        <w:t>fulfilling</w:t>
      </w:r>
      <w:r w:rsidRPr="002E0E52">
        <w:rPr>
          <w:spacing w:val="-8"/>
          <w:w w:val="105"/>
        </w:rPr>
        <w:t xml:space="preserve"> </w:t>
      </w:r>
      <w:r w:rsidRPr="002E0E52">
        <w:rPr>
          <w:w w:val="105"/>
        </w:rPr>
        <w:t>all</w:t>
      </w:r>
      <w:r w:rsidRPr="002E0E52">
        <w:rPr>
          <w:spacing w:val="-7"/>
          <w:w w:val="105"/>
        </w:rPr>
        <w:t xml:space="preserve"> </w:t>
      </w:r>
      <w:r w:rsidRPr="002E0E52">
        <w:rPr>
          <w:w w:val="105"/>
        </w:rPr>
        <w:t>obligations</w:t>
      </w:r>
      <w:r w:rsidRPr="002E0E52">
        <w:rPr>
          <w:spacing w:val="-7"/>
          <w:w w:val="105"/>
        </w:rPr>
        <w:t xml:space="preserve"> </w:t>
      </w:r>
      <w:r w:rsidRPr="002E0E52">
        <w:rPr>
          <w:w w:val="105"/>
        </w:rPr>
        <w:t>set</w:t>
      </w:r>
      <w:r w:rsidRPr="002E0E52">
        <w:rPr>
          <w:spacing w:val="-7"/>
          <w:w w:val="105"/>
        </w:rPr>
        <w:t xml:space="preserve"> </w:t>
      </w:r>
      <w:r w:rsidRPr="002E0E52">
        <w:rPr>
          <w:w w:val="105"/>
        </w:rPr>
        <w:t>out</w:t>
      </w:r>
      <w:r w:rsidRPr="002E0E52">
        <w:rPr>
          <w:spacing w:val="-7"/>
          <w:w w:val="105"/>
        </w:rPr>
        <w:t xml:space="preserve"> </w:t>
      </w:r>
      <w:r w:rsidRPr="002E0E52">
        <w:rPr>
          <w:w w:val="105"/>
        </w:rPr>
        <w:t>in</w:t>
      </w:r>
      <w:r w:rsidRPr="002E0E52">
        <w:rPr>
          <w:spacing w:val="-7"/>
          <w:w w:val="105"/>
        </w:rPr>
        <w:t xml:space="preserve"> </w:t>
      </w:r>
      <w:r w:rsidRPr="002E0E52">
        <w:rPr>
          <w:w w:val="105"/>
        </w:rPr>
        <w:t>the</w:t>
      </w:r>
      <w:r w:rsidRPr="002E0E52">
        <w:rPr>
          <w:spacing w:val="-7"/>
          <w:w w:val="105"/>
        </w:rPr>
        <w:t xml:space="preserve"> </w:t>
      </w:r>
      <w:r w:rsidRPr="002E0E52">
        <w:rPr>
          <w:w w:val="105"/>
        </w:rPr>
        <w:t>Performance-based</w:t>
      </w:r>
      <w:r w:rsidRPr="002E0E52">
        <w:rPr>
          <w:spacing w:val="-7"/>
          <w:w w:val="105"/>
        </w:rPr>
        <w:t xml:space="preserve"> </w:t>
      </w:r>
      <w:r w:rsidRPr="002E0E52">
        <w:rPr>
          <w:w w:val="105"/>
        </w:rPr>
        <w:t>Agreement;</w:t>
      </w:r>
    </w:p>
    <w:p w14:paraId="279ADEB0" w14:textId="77777777" w:rsidR="00093205" w:rsidRPr="002E0E52" w:rsidRDefault="00BE071E" w:rsidP="00CF7A76">
      <w:pPr>
        <w:pStyle w:val="ListParagraph"/>
        <w:numPr>
          <w:ilvl w:val="0"/>
          <w:numId w:val="2"/>
        </w:numPr>
        <w:tabs>
          <w:tab w:val="left" w:pos="460"/>
        </w:tabs>
        <w:ind w:right="326"/>
        <w:jc w:val="both"/>
      </w:pPr>
      <w:r w:rsidRPr="002E0E52">
        <w:rPr>
          <w:w w:val="105"/>
        </w:rPr>
        <w:t>ensuring the allocation and the fulfilment of the funds amongst the partner</w:t>
      </w:r>
      <w:r w:rsidRPr="002E0E52">
        <w:rPr>
          <w:spacing w:val="-44"/>
          <w:w w:val="105"/>
        </w:rPr>
        <w:t xml:space="preserve"> </w:t>
      </w:r>
      <w:r w:rsidRPr="002E0E52">
        <w:rPr>
          <w:w w:val="105"/>
        </w:rPr>
        <w:t>in the consortium in compliance with the Performance-based</w:t>
      </w:r>
      <w:r w:rsidRPr="002E0E52">
        <w:rPr>
          <w:spacing w:val="-32"/>
          <w:w w:val="105"/>
        </w:rPr>
        <w:t xml:space="preserve"> </w:t>
      </w:r>
      <w:r w:rsidRPr="002E0E52">
        <w:rPr>
          <w:w w:val="105"/>
        </w:rPr>
        <w:t>Agreement;</w:t>
      </w:r>
    </w:p>
    <w:p w14:paraId="7B5DCFA8" w14:textId="6C6E6403" w:rsidR="00093205" w:rsidRPr="002E0E52" w:rsidRDefault="00BE071E" w:rsidP="00CF7A76">
      <w:pPr>
        <w:pStyle w:val="ListParagraph"/>
        <w:numPr>
          <w:ilvl w:val="0"/>
          <w:numId w:val="2"/>
        </w:numPr>
        <w:tabs>
          <w:tab w:val="left" w:pos="460"/>
        </w:tabs>
        <w:ind w:right="396"/>
        <w:jc w:val="both"/>
      </w:pPr>
      <w:r w:rsidRPr="002E0E52">
        <w:rPr>
          <w:w w:val="105"/>
        </w:rPr>
        <w:t>ensuring</w:t>
      </w:r>
      <w:r w:rsidRPr="002E0E52">
        <w:rPr>
          <w:spacing w:val="-8"/>
          <w:w w:val="105"/>
        </w:rPr>
        <w:t xml:space="preserve"> </w:t>
      </w:r>
      <w:r w:rsidRPr="002E0E52">
        <w:rPr>
          <w:w w:val="105"/>
        </w:rPr>
        <w:t>the</w:t>
      </w:r>
      <w:r w:rsidRPr="002E0E52">
        <w:rPr>
          <w:spacing w:val="-7"/>
          <w:w w:val="105"/>
        </w:rPr>
        <w:t xml:space="preserve"> </w:t>
      </w:r>
      <w:r w:rsidRPr="002E0E52">
        <w:rPr>
          <w:w w:val="105"/>
        </w:rPr>
        <w:t>allocation</w:t>
      </w:r>
      <w:r w:rsidRPr="002E0E52">
        <w:rPr>
          <w:spacing w:val="-7"/>
          <w:w w:val="105"/>
        </w:rPr>
        <w:t xml:space="preserve"> </w:t>
      </w:r>
      <w:r w:rsidRPr="002E0E52">
        <w:rPr>
          <w:w w:val="105"/>
        </w:rPr>
        <w:t>and</w:t>
      </w:r>
      <w:r w:rsidRPr="002E0E52">
        <w:rPr>
          <w:spacing w:val="-7"/>
          <w:w w:val="105"/>
        </w:rPr>
        <w:t xml:space="preserve"> </w:t>
      </w:r>
      <w:r w:rsidRPr="002E0E52">
        <w:rPr>
          <w:w w:val="105"/>
        </w:rPr>
        <w:t>the</w:t>
      </w:r>
      <w:r w:rsidRPr="002E0E52">
        <w:rPr>
          <w:spacing w:val="-7"/>
          <w:w w:val="105"/>
        </w:rPr>
        <w:t xml:space="preserve"> </w:t>
      </w:r>
      <w:r w:rsidRPr="002E0E52">
        <w:rPr>
          <w:w w:val="105"/>
        </w:rPr>
        <w:t>fulfilment</w:t>
      </w:r>
      <w:r w:rsidRPr="002E0E52">
        <w:rPr>
          <w:spacing w:val="-7"/>
          <w:w w:val="105"/>
        </w:rPr>
        <w:t xml:space="preserve"> </w:t>
      </w:r>
      <w:r w:rsidRPr="002E0E52">
        <w:rPr>
          <w:w w:val="105"/>
        </w:rPr>
        <w:t>of</w:t>
      </w:r>
      <w:r w:rsidRPr="002E0E52">
        <w:rPr>
          <w:spacing w:val="-7"/>
          <w:w w:val="105"/>
        </w:rPr>
        <w:t xml:space="preserve"> </w:t>
      </w:r>
      <w:r w:rsidRPr="002E0E52">
        <w:rPr>
          <w:w w:val="105"/>
        </w:rPr>
        <w:t>the</w:t>
      </w:r>
      <w:r w:rsidRPr="002E0E52">
        <w:rPr>
          <w:spacing w:val="-7"/>
          <w:w w:val="105"/>
        </w:rPr>
        <w:t xml:space="preserve"> </w:t>
      </w:r>
      <w:r w:rsidRPr="002E0E52">
        <w:rPr>
          <w:w w:val="105"/>
        </w:rPr>
        <w:t>tasks</w:t>
      </w:r>
      <w:r w:rsidRPr="002E0E52">
        <w:rPr>
          <w:spacing w:val="-7"/>
          <w:w w:val="105"/>
        </w:rPr>
        <w:t xml:space="preserve"> </w:t>
      </w:r>
      <w:r w:rsidRPr="002E0E52">
        <w:rPr>
          <w:w w:val="105"/>
        </w:rPr>
        <w:t>amongst</w:t>
      </w:r>
      <w:r w:rsidRPr="002E0E52">
        <w:rPr>
          <w:spacing w:val="-8"/>
          <w:w w:val="105"/>
        </w:rPr>
        <w:t xml:space="preserve"> </w:t>
      </w:r>
      <w:r w:rsidRPr="002E0E52">
        <w:rPr>
          <w:w w:val="105"/>
        </w:rPr>
        <w:t>the</w:t>
      </w:r>
      <w:r w:rsidRPr="002E0E52">
        <w:rPr>
          <w:spacing w:val="-7"/>
          <w:w w:val="105"/>
        </w:rPr>
        <w:t xml:space="preserve"> </w:t>
      </w:r>
      <w:r w:rsidRPr="002E0E52">
        <w:rPr>
          <w:w w:val="105"/>
        </w:rPr>
        <w:t>partner</w:t>
      </w:r>
      <w:r w:rsidRPr="002E0E52">
        <w:rPr>
          <w:spacing w:val="-7"/>
          <w:w w:val="105"/>
        </w:rPr>
        <w:t xml:space="preserve"> </w:t>
      </w:r>
      <w:r w:rsidRPr="002E0E52">
        <w:rPr>
          <w:w w:val="105"/>
        </w:rPr>
        <w:t>in the consortium in compliance with the Performance-based</w:t>
      </w:r>
      <w:r w:rsidRPr="002E0E52">
        <w:rPr>
          <w:spacing w:val="-32"/>
          <w:w w:val="105"/>
        </w:rPr>
        <w:t xml:space="preserve"> </w:t>
      </w:r>
      <w:r w:rsidRPr="002E0E52">
        <w:rPr>
          <w:w w:val="105"/>
        </w:rPr>
        <w:t>Agreement</w:t>
      </w:r>
    </w:p>
    <w:p w14:paraId="61FFC6EA" w14:textId="0716339D" w:rsidR="00086838" w:rsidRDefault="00086838" w:rsidP="00086838">
      <w:pPr>
        <w:tabs>
          <w:tab w:val="left" w:pos="460"/>
        </w:tabs>
        <w:ind w:right="396"/>
        <w:jc w:val="both"/>
      </w:pPr>
    </w:p>
    <w:p w14:paraId="58F46943" w14:textId="77777777" w:rsidR="00093205" w:rsidRPr="00CF7A76" w:rsidRDefault="00093205" w:rsidP="00CF7A76">
      <w:pPr>
        <w:pStyle w:val="BodyText"/>
        <w:jc w:val="both"/>
        <w:rPr>
          <w:sz w:val="22"/>
          <w:szCs w:val="22"/>
        </w:rPr>
      </w:pPr>
    </w:p>
    <w:p w14:paraId="33770FEC" w14:textId="77777777" w:rsidR="00093205" w:rsidRPr="00CF7A76" w:rsidRDefault="00BE071E" w:rsidP="00CF7A76">
      <w:pPr>
        <w:pStyle w:val="Heading2"/>
        <w:numPr>
          <w:ilvl w:val="1"/>
          <w:numId w:val="3"/>
        </w:numPr>
        <w:tabs>
          <w:tab w:val="left" w:pos="567"/>
        </w:tabs>
        <w:ind w:left="566" w:hanging="467"/>
        <w:jc w:val="both"/>
        <w:rPr>
          <w:sz w:val="22"/>
          <w:szCs w:val="22"/>
        </w:rPr>
      </w:pPr>
      <w:bookmarkStart w:id="8" w:name="_TOC_250008"/>
      <w:r w:rsidRPr="00CF7A76">
        <w:rPr>
          <w:color w:val="9696CA"/>
          <w:spacing w:val="-4"/>
          <w:w w:val="105"/>
          <w:sz w:val="22"/>
          <w:szCs w:val="22"/>
        </w:rPr>
        <w:t>Target</w:t>
      </w:r>
      <w:r w:rsidRPr="00CF7A76">
        <w:rPr>
          <w:color w:val="9696CA"/>
          <w:spacing w:val="-10"/>
          <w:w w:val="105"/>
          <w:sz w:val="22"/>
          <w:szCs w:val="22"/>
        </w:rPr>
        <w:t xml:space="preserve"> </w:t>
      </w:r>
      <w:bookmarkEnd w:id="8"/>
      <w:r w:rsidRPr="00CF7A76">
        <w:rPr>
          <w:color w:val="9696CA"/>
          <w:w w:val="105"/>
          <w:sz w:val="22"/>
          <w:szCs w:val="22"/>
        </w:rPr>
        <w:t>segment</w:t>
      </w:r>
    </w:p>
    <w:p w14:paraId="79AAAFBE" w14:textId="77777777" w:rsidR="00093205" w:rsidRPr="00CF7A76" w:rsidRDefault="00093205" w:rsidP="00CF7A76">
      <w:pPr>
        <w:pStyle w:val="BodyText"/>
        <w:jc w:val="both"/>
        <w:rPr>
          <w:sz w:val="22"/>
          <w:szCs w:val="22"/>
        </w:rPr>
      </w:pPr>
    </w:p>
    <w:p w14:paraId="72038118" w14:textId="77777777" w:rsidR="00086838" w:rsidRPr="00086838" w:rsidRDefault="00086838" w:rsidP="00086838">
      <w:pPr>
        <w:pStyle w:val="BodyText"/>
        <w:rPr>
          <w:sz w:val="22"/>
          <w:szCs w:val="22"/>
        </w:rPr>
      </w:pPr>
      <w:r w:rsidRPr="00086838">
        <w:rPr>
          <w:sz w:val="22"/>
          <w:szCs w:val="22"/>
        </w:rPr>
        <w:t>The requirement of the RFA is to support such efforts by having more of use cases that most clearly serve the poor and the low income first, in particular the most marginalized such as micro-merchants, women and youth.</w:t>
      </w:r>
    </w:p>
    <w:p w14:paraId="59255098" w14:textId="77777777" w:rsidR="00C51379" w:rsidRPr="00CF7A76" w:rsidRDefault="00C51379" w:rsidP="00CF7A76">
      <w:pPr>
        <w:pStyle w:val="BodyText"/>
        <w:ind w:left="100" w:right="1113"/>
        <w:jc w:val="both"/>
        <w:rPr>
          <w:sz w:val="22"/>
          <w:szCs w:val="22"/>
        </w:rPr>
      </w:pPr>
    </w:p>
    <w:p w14:paraId="5E99B02E" w14:textId="77777777" w:rsidR="00093205" w:rsidRPr="00CF7A76" w:rsidRDefault="00BE071E" w:rsidP="00CF7A76">
      <w:pPr>
        <w:pStyle w:val="Heading2"/>
        <w:numPr>
          <w:ilvl w:val="1"/>
          <w:numId w:val="3"/>
        </w:numPr>
        <w:tabs>
          <w:tab w:val="left" w:pos="566"/>
        </w:tabs>
        <w:ind w:left="565" w:hanging="466"/>
        <w:jc w:val="both"/>
        <w:rPr>
          <w:sz w:val="22"/>
          <w:szCs w:val="22"/>
        </w:rPr>
      </w:pPr>
      <w:bookmarkStart w:id="9" w:name="_TOC_250007"/>
      <w:r w:rsidRPr="00CF7A76">
        <w:rPr>
          <w:color w:val="9696CA"/>
          <w:w w:val="105"/>
          <w:sz w:val="22"/>
          <w:szCs w:val="22"/>
        </w:rPr>
        <w:t>Geographical</w:t>
      </w:r>
      <w:r w:rsidRPr="00CF7A76">
        <w:rPr>
          <w:color w:val="9696CA"/>
          <w:spacing w:val="-11"/>
          <w:w w:val="105"/>
          <w:sz w:val="22"/>
          <w:szCs w:val="22"/>
        </w:rPr>
        <w:t xml:space="preserve"> </w:t>
      </w:r>
      <w:bookmarkEnd w:id="9"/>
      <w:r w:rsidRPr="00CF7A76">
        <w:rPr>
          <w:color w:val="9696CA"/>
          <w:w w:val="105"/>
          <w:sz w:val="22"/>
          <w:szCs w:val="22"/>
        </w:rPr>
        <w:t>scope</w:t>
      </w:r>
    </w:p>
    <w:p w14:paraId="4908AD5A" w14:textId="77777777" w:rsidR="00093205" w:rsidRPr="00CF7A76" w:rsidRDefault="00093205" w:rsidP="00CF7A76">
      <w:pPr>
        <w:pStyle w:val="BodyText"/>
        <w:jc w:val="both"/>
        <w:rPr>
          <w:sz w:val="22"/>
          <w:szCs w:val="22"/>
        </w:rPr>
      </w:pPr>
    </w:p>
    <w:p w14:paraId="6CEF2AF6" w14:textId="0A27A71D" w:rsidR="00093205" w:rsidRPr="00CF7A76" w:rsidRDefault="00C51379" w:rsidP="00CF7A76">
      <w:pPr>
        <w:pStyle w:val="BodyText"/>
        <w:ind w:left="100" w:right="244"/>
        <w:jc w:val="both"/>
        <w:rPr>
          <w:sz w:val="22"/>
          <w:szCs w:val="22"/>
        </w:rPr>
      </w:pPr>
      <w:r w:rsidRPr="00CF7A76">
        <w:rPr>
          <w:color w:val="231F20"/>
          <w:w w:val="105"/>
          <w:sz w:val="22"/>
          <w:szCs w:val="22"/>
        </w:rPr>
        <w:t>Country-wide</w:t>
      </w:r>
      <w:r w:rsidR="00086838">
        <w:rPr>
          <w:color w:val="231F20"/>
          <w:w w:val="105"/>
          <w:sz w:val="22"/>
          <w:szCs w:val="22"/>
        </w:rPr>
        <w:t>.</w:t>
      </w:r>
    </w:p>
    <w:p w14:paraId="2E501455" w14:textId="77777777" w:rsidR="00093205" w:rsidRPr="00CF7A76" w:rsidRDefault="00093205" w:rsidP="00CF7A76">
      <w:pPr>
        <w:pStyle w:val="BodyText"/>
        <w:jc w:val="both"/>
        <w:rPr>
          <w:sz w:val="22"/>
          <w:szCs w:val="22"/>
        </w:rPr>
      </w:pPr>
    </w:p>
    <w:p w14:paraId="5128C92F" w14:textId="77777777" w:rsidR="00093205" w:rsidRPr="00CF7A76" w:rsidRDefault="00BE071E" w:rsidP="00CF7A76">
      <w:pPr>
        <w:pStyle w:val="Heading2"/>
        <w:numPr>
          <w:ilvl w:val="1"/>
          <w:numId w:val="3"/>
        </w:numPr>
        <w:tabs>
          <w:tab w:val="left" w:pos="563"/>
        </w:tabs>
        <w:ind w:left="562" w:hanging="463"/>
        <w:jc w:val="both"/>
        <w:rPr>
          <w:sz w:val="22"/>
          <w:szCs w:val="22"/>
        </w:rPr>
      </w:pPr>
      <w:bookmarkStart w:id="10" w:name="_TOC_250006"/>
      <w:r w:rsidRPr="00CF7A76">
        <w:rPr>
          <w:color w:val="9696CA"/>
          <w:w w:val="110"/>
          <w:sz w:val="22"/>
          <w:szCs w:val="22"/>
        </w:rPr>
        <w:t>Project</w:t>
      </w:r>
      <w:r w:rsidRPr="00CF7A76">
        <w:rPr>
          <w:color w:val="9696CA"/>
          <w:spacing w:val="-15"/>
          <w:w w:val="110"/>
          <w:sz w:val="22"/>
          <w:szCs w:val="22"/>
        </w:rPr>
        <w:t xml:space="preserve"> </w:t>
      </w:r>
      <w:bookmarkEnd w:id="10"/>
      <w:r w:rsidRPr="00CF7A76">
        <w:rPr>
          <w:color w:val="9696CA"/>
          <w:w w:val="110"/>
          <w:sz w:val="22"/>
          <w:szCs w:val="22"/>
        </w:rPr>
        <w:t>duration</w:t>
      </w:r>
    </w:p>
    <w:p w14:paraId="24BAF4C8" w14:textId="77777777" w:rsidR="00093205" w:rsidRPr="00CF7A76" w:rsidRDefault="00093205" w:rsidP="00CF7A76">
      <w:pPr>
        <w:pStyle w:val="BodyText"/>
        <w:jc w:val="both"/>
        <w:rPr>
          <w:sz w:val="22"/>
          <w:szCs w:val="22"/>
        </w:rPr>
      </w:pPr>
    </w:p>
    <w:p w14:paraId="334D54EE" w14:textId="74D3C17E" w:rsidR="00093205" w:rsidRPr="00CF7A76" w:rsidRDefault="00BE071E" w:rsidP="00CF7A76">
      <w:pPr>
        <w:pStyle w:val="BodyText"/>
        <w:ind w:left="100"/>
        <w:jc w:val="both"/>
        <w:rPr>
          <w:sz w:val="22"/>
          <w:szCs w:val="22"/>
        </w:rPr>
      </w:pPr>
      <w:r w:rsidRPr="00CF7A76">
        <w:rPr>
          <w:color w:val="231F20"/>
          <w:w w:val="105"/>
          <w:sz w:val="22"/>
          <w:szCs w:val="22"/>
        </w:rPr>
        <w:t xml:space="preserve">Projects are </w:t>
      </w:r>
      <w:r w:rsidRPr="00EB7B40">
        <w:rPr>
          <w:color w:val="231F20"/>
          <w:w w:val="105"/>
          <w:sz w:val="22"/>
          <w:szCs w:val="22"/>
        </w:rPr>
        <w:t xml:space="preserve">expected to have a </w:t>
      </w:r>
      <w:r w:rsidR="00BD418A" w:rsidRPr="00EB7B40">
        <w:rPr>
          <w:color w:val="231F20"/>
          <w:w w:val="105"/>
          <w:sz w:val="22"/>
          <w:szCs w:val="22"/>
        </w:rPr>
        <w:t>12</w:t>
      </w:r>
      <w:r w:rsidR="00880977" w:rsidRPr="00EB7B40">
        <w:rPr>
          <w:color w:val="231F20"/>
          <w:w w:val="105"/>
          <w:sz w:val="22"/>
          <w:szCs w:val="22"/>
        </w:rPr>
        <w:t xml:space="preserve"> </w:t>
      </w:r>
      <w:r w:rsidR="001156D7" w:rsidRPr="00EB7B40">
        <w:rPr>
          <w:color w:val="231F20"/>
          <w:w w:val="105"/>
          <w:sz w:val="22"/>
          <w:szCs w:val="22"/>
        </w:rPr>
        <w:t>month</w:t>
      </w:r>
      <w:r w:rsidR="001156D7">
        <w:rPr>
          <w:color w:val="231F20"/>
          <w:w w:val="105"/>
          <w:sz w:val="22"/>
          <w:szCs w:val="22"/>
        </w:rPr>
        <w:t>s</w:t>
      </w:r>
      <w:r w:rsidR="00880977" w:rsidRPr="00EB7B40">
        <w:rPr>
          <w:color w:val="231F20"/>
          <w:w w:val="105"/>
          <w:sz w:val="22"/>
          <w:szCs w:val="22"/>
        </w:rPr>
        <w:t xml:space="preserve"> duration. </w:t>
      </w:r>
      <w:r w:rsidR="00F03D4D" w:rsidRPr="00EB7B40">
        <w:rPr>
          <w:color w:val="231F20"/>
          <w:w w:val="105"/>
          <w:sz w:val="22"/>
          <w:szCs w:val="22"/>
        </w:rPr>
        <w:t>Activities</w:t>
      </w:r>
      <w:r w:rsidR="00880977" w:rsidRPr="00EB7B40">
        <w:rPr>
          <w:color w:val="231F20"/>
          <w:w w:val="105"/>
          <w:sz w:val="22"/>
          <w:szCs w:val="22"/>
        </w:rPr>
        <w:t xml:space="preserve"> are expected to be terminated no later </w:t>
      </w:r>
      <w:r w:rsidR="007D53FF" w:rsidRPr="00EB7B40">
        <w:rPr>
          <w:color w:val="231F20"/>
          <w:w w:val="105"/>
          <w:sz w:val="22"/>
          <w:szCs w:val="22"/>
        </w:rPr>
        <w:t xml:space="preserve">than </w:t>
      </w:r>
      <w:r w:rsidR="004F4C8D">
        <w:rPr>
          <w:color w:val="231F20"/>
          <w:w w:val="105"/>
          <w:sz w:val="22"/>
          <w:szCs w:val="22"/>
        </w:rPr>
        <w:t>Octo</w:t>
      </w:r>
      <w:r w:rsidR="00684456" w:rsidRPr="00EB7B40">
        <w:rPr>
          <w:color w:val="231F20"/>
          <w:w w:val="105"/>
          <w:sz w:val="22"/>
          <w:szCs w:val="22"/>
        </w:rPr>
        <w:t>ber</w:t>
      </w:r>
      <w:r w:rsidR="007D53FF" w:rsidRPr="00EB7B40">
        <w:rPr>
          <w:color w:val="231F20"/>
          <w:w w:val="105"/>
          <w:sz w:val="22"/>
          <w:szCs w:val="22"/>
        </w:rPr>
        <w:t xml:space="preserve"> 2022</w:t>
      </w:r>
      <w:r w:rsidR="00880977" w:rsidRPr="00EB7B40">
        <w:rPr>
          <w:color w:val="231F20"/>
          <w:w w:val="105"/>
          <w:sz w:val="22"/>
          <w:szCs w:val="22"/>
        </w:rPr>
        <w:t>.</w:t>
      </w:r>
      <w:r w:rsidR="00880977" w:rsidRPr="00CF7A76">
        <w:rPr>
          <w:color w:val="231F20"/>
          <w:w w:val="105"/>
          <w:sz w:val="22"/>
          <w:szCs w:val="22"/>
        </w:rPr>
        <w:t xml:space="preserve"> </w:t>
      </w:r>
    </w:p>
    <w:p w14:paraId="38BFF1BF" w14:textId="77777777" w:rsidR="00093205" w:rsidRPr="00CF7A76" w:rsidRDefault="00093205" w:rsidP="00CF7A76">
      <w:pPr>
        <w:pStyle w:val="BodyText"/>
        <w:jc w:val="both"/>
        <w:rPr>
          <w:sz w:val="22"/>
          <w:szCs w:val="22"/>
        </w:rPr>
      </w:pPr>
    </w:p>
    <w:p w14:paraId="36AA0A93" w14:textId="77777777" w:rsidR="00093205" w:rsidRPr="00CF7A76" w:rsidRDefault="00BE071E" w:rsidP="00CF7A76">
      <w:pPr>
        <w:pStyle w:val="Heading2"/>
        <w:numPr>
          <w:ilvl w:val="1"/>
          <w:numId w:val="3"/>
        </w:numPr>
        <w:tabs>
          <w:tab w:val="left" w:pos="565"/>
        </w:tabs>
        <w:ind w:left="564" w:hanging="465"/>
        <w:jc w:val="both"/>
        <w:rPr>
          <w:sz w:val="22"/>
          <w:szCs w:val="22"/>
        </w:rPr>
      </w:pPr>
      <w:bookmarkStart w:id="11" w:name="_TOC_250005"/>
      <w:bookmarkEnd w:id="11"/>
      <w:r w:rsidRPr="00CF7A76">
        <w:rPr>
          <w:color w:val="9696CA"/>
          <w:sz w:val="22"/>
          <w:szCs w:val="22"/>
        </w:rPr>
        <w:t>Language</w:t>
      </w:r>
    </w:p>
    <w:p w14:paraId="3464693E" w14:textId="77777777" w:rsidR="00093205" w:rsidRPr="00CF7A76" w:rsidRDefault="00093205" w:rsidP="00CF7A76">
      <w:pPr>
        <w:pStyle w:val="BodyText"/>
        <w:jc w:val="both"/>
        <w:rPr>
          <w:sz w:val="22"/>
          <w:szCs w:val="22"/>
        </w:rPr>
      </w:pPr>
    </w:p>
    <w:p w14:paraId="0B264013" w14:textId="72EC31B4" w:rsidR="00093205" w:rsidRPr="00CF7A76" w:rsidRDefault="00BE071E" w:rsidP="00CF7A76">
      <w:pPr>
        <w:pStyle w:val="BodyText"/>
        <w:ind w:left="100" w:right="161"/>
        <w:jc w:val="both"/>
        <w:rPr>
          <w:sz w:val="22"/>
          <w:szCs w:val="22"/>
        </w:rPr>
      </w:pPr>
      <w:r w:rsidRPr="00CF7A76">
        <w:rPr>
          <w:color w:val="231F20"/>
          <w:w w:val="105"/>
          <w:sz w:val="22"/>
          <w:szCs w:val="22"/>
        </w:rPr>
        <w:t>The</w:t>
      </w:r>
      <w:r w:rsidRPr="00CF7A76">
        <w:rPr>
          <w:color w:val="231F20"/>
          <w:spacing w:val="-20"/>
          <w:w w:val="105"/>
          <w:sz w:val="22"/>
          <w:szCs w:val="22"/>
        </w:rPr>
        <w:t xml:space="preserve"> </w:t>
      </w:r>
      <w:r w:rsidRPr="00CF7A76">
        <w:rPr>
          <w:color w:val="231F20"/>
          <w:w w:val="105"/>
          <w:sz w:val="22"/>
          <w:szCs w:val="22"/>
        </w:rPr>
        <w:t>deliverables</w:t>
      </w:r>
      <w:r w:rsidRPr="00CF7A76">
        <w:rPr>
          <w:color w:val="231F20"/>
          <w:spacing w:val="-20"/>
          <w:w w:val="105"/>
          <w:sz w:val="22"/>
          <w:szCs w:val="22"/>
        </w:rPr>
        <w:t xml:space="preserve"> </w:t>
      </w:r>
      <w:r w:rsidRPr="00CF7A76">
        <w:rPr>
          <w:color w:val="231F20"/>
          <w:w w:val="105"/>
          <w:sz w:val="22"/>
          <w:szCs w:val="22"/>
        </w:rPr>
        <w:t>and</w:t>
      </w:r>
      <w:r w:rsidRPr="00CF7A76">
        <w:rPr>
          <w:color w:val="231F20"/>
          <w:spacing w:val="-20"/>
          <w:w w:val="105"/>
          <w:sz w:val="22"/>
          <w:szCs w:val="22"/>
        </w:rPr>
        <w:t xml:space="preserve"> </w:t>
      </w:r>
      <w:r w:rsidRPr="00CF7A76">
        <w:rPr>
          <w:color w:val="231F20"/>
          <w:w w:val="105"/>
          <w:sz w:val="22"/>
          <w:szCs w:val="22"/>
        </w:rPr>
        <w:t>any</w:t>
      </w:r>
      <w:r w:rsidRPr="00CF7A76">
        <w:rPr>
          <w:color w:val="231F20"/>
          <w:spacing w:val="-20"/>
          <w:w w:val="105"/>
          <w:sz w:val="22"/>
          <w:szCs w:val="22"/>
        </w:rPr>
        <w:t xml:space="preserve"> </w:t>
      </w:r>
      <w:r w:rsidRPr="00CF7A76">
        <w:rPr>
          <w:color w:val="231F20"/>
          <w:w w:val="105"/>
          <w:sz w:val="22"/>
          <w:szCs w:val="22"/>
        </w:rPr>
        <w:t>correspondence</w:t>
      </w:r>
      <w:r w:rsidRPr="00CF7A76">
        <w:rPr>
          <w:color w:val="231F20"/>
          <w:spacing w:val="-20"/>
          <w:w w:val="105"/>
          <w:sz w:val="22"/>
          <w:szCs w:val="22"/>
        </w:rPr>
        <w:t xml:space="preserve"> </w:t>
      </w:r>
      <w:r w:rsidRPr="00CF7A76">
        <w:rPr>
          <w:color w:val="231F20"/>
          <w:w w:val="105"/>
          <w:sz w:val="22"/>
          <w:szCs w:val="22"/>
        </w:rPr>
        <w:t>between</w:t>
      </w:r>
      <w:r w:rsidRPr="00CF7A76">
        <w:rPr>
          <w:color w:val="231F20"/>
          <w:spacing w:val="-20"/>
          <w:w w:val="105"/>
          <w:sz w:val="22"/>
          <w:szCs w:val="22"/>
        </w:rPr>
        <w:t xml:space="preserve"> </w:t>
      </w:r>
      <w:r w:rsidRPr="00CF7A76">
        <w:rPr>
          <w:color w:val="231F20"/>
          <w:w w:val="105"/>
          <w:sz w:val="22"/>
          <w:szCs w:val="22"/>
        </w:rPr>
        <w:t>the</w:t>
      </w:r>
      <w:r w:rsidRPr="00CF7A76">
        <w:rPr>
          <w:color w:val="231F20"/>
          <w:spacing w:val="-20"/>
          <w:w w:val="105"/>
          <w:sz w:val="22"/>
          <w:szCs w:val="22"/>
        </w:rPr>
        <w:t xml:space="preserve"> </w:t>
      </w:r>
      <w:r w:rsidRPr="00CF7A76">
        <w:rPr>
          <w:color w:val="231F20"/>
          <w:w w:val="105"/>
          <w:sz w:val="22"/>
          <w:szCs w:val="22"/>
        </w:rPr>
        <w:t>applicant</w:t>
      </w:r>
      <w:r w:rsidRPr="00CF7A76">
        <w:rPr>
          <w:color w:val="231F20"/>
          <w:spacing w:val="-20"/>
          <w:w w:val="105"/>
          <w:sz w:val="22"/>
          <w:szCs w:val="22"/>
        </w:rPr>
        <w:t xml:space="preserve"> </w:t>
      </w:r>
      <w:r w:rsidRPr="00CF7A76">
        <w:rPr>
          <w:color w:val="231F20"/>
          <w:w w:val="105"/>
          <w:sz w:val="22"/>
          <w:szCs w:val="22"/>
        </w:rPr>
        <w:t>organization</w:t>
      </w:r>
      <w:r w:rsidRPr="00CF7A76">
        <w:rPr>
          <w:color w:val="231F20"/>
          <w:spacing w:val="-20"/>
          <w:w w:val="105"/>
          <w:sz w:val="22"/>
          <w:szCs w:val="22"/>
        </w:rPr>
        <w:t xml:space="preserve"> </w:t>
      </w:r>
      <w:r w:rsidRPr="00CF7A76">
        <w:rPr>
          <w:color w:val="231F20"/>
          <w:w w:val="105"/>
          <w:sz w:val="22"/>
          <w:szCs w:val="22"/>
        </w:rPr>
        <w:t>and UNCDF must be in</w:t>
      </w:r>
      <w:r w:rsidRPr="00CF7A76">
        <w:rPr>
          <w:color w:val="231F20"/>
          <w:spacing w:val="-30"/>
          <w:w w:val="105"/>
          <w:sz w:val="22"/>
          <w:szCs w:val="22"/>
        </w:rPr>
        <w:t xml:space="preserve"> </w:t>
      </w:r>
      <w:r w:rsidRPr="00CF7A76">
        <w:rPr>
          <w:color w:val="231F20"/>
          <w:w w:val="105"/>
          <w:sz w:val="22"/>
          <w:szCs w:val="22"/>
        </w:rPr>
        <w:t>English</w:t>
      </w:r>
      <w:r w:rsidR="009D508F" w:rsidRPr="00CF7A76">
        <w:rPr>
          <w:color w:val="231F20"/>
          <w:w w:val="105"/>
          <w:sz w:val="22"/>
          <w:szCs w:val="22"/>
        </w:rPr>
        <w:t>.</w:t>
      </w:r>
    </w:p>
    <w:p w14:paraId="5574D67E" w14:textId="77777777" w:rsidR="00093205" w:rsidRPr="00CF7A76" w:rsidRDefault="00093205" w:rsidP="00CF7A76">
      <w:pPr>
        <w:pStyle w:val="BodyText"/>
        <w:jc w:val="both"/>
        <w:rPr>
          <w:sz w:val="22"/>
          <w:szCs w:val="22"/>
        </w:rPr>
      </w:pPr>
    </w:p>
    <w:p w14:paraId="7E558573" w14:textId="77777777" w:rsidR="00093205" w:rsidRPr="00CF7A76" w:rsidRDefault="00BE071E" w:rsidP="00CF7A76">
      <w:pPr>
        <w:pStyle w:val="Heading2"/>
        <w:numPr>
          <w:ilvl w:val="1"/>
          <w:numId w:val="3"/>
        </w:numPr>
        <w:tabs>
          <w:tab w:val="left" w:pos="570"/>
        </w:tabs>
        <w:ind w:left="569" w:hanging="470"/>
        <w:jc w:val="both"/>
        <w:rPr>
          <w:sz w:val="22"/>
          <w:szCs w:val="22"/>
        </w:rPr>
      </w:pPr>
      <w:bookmarkStart w:id="12" w:name="_TOC_250004"/>
      <w:bookmarkEnd w:id="12"/>
      <w:r w:rsidRPr="00CF7A76">
        <w:rPr>
          <w:color w:val="9696CA"/>
          <w:w w:val="105"/>
          <w:sz w:val="22"/>
          <w:szCs w:val="22"/>
        </w:rPr>
        <w:t>Budget</w:t>
      </w:r>
    </w:p>
    <w:p w14:paraId="31ED7946" w14:textId="77777777" w:rsidR="00093205" w:rsidRPr="00CF7A76" w:rsidRDefault="00093205" w:rsidP="00CF7A76">
      <w:pPr>
        <w:pStyle w:val="BodyText"/>
        <w:jc w:val="both"/>
        <w:rPr>
          <w:sz w:val="22"/>
          <w:szCs w:val="22"/>
        </w:rPr>
      </w:pPr>
    </w:p>
    <w:p w14:paraId="7E524CDD" w14:textId="0B7B8F9D" w:rsidR="00093205" w:rsidRPr="00CF7A76" w:rsidRDefault="00BE071E" w:rsidP="00CF7A76">
      <w:pPr>
        <w:pStyle w:val="BodyText"/>
        <w:ind w:left="100" w:right="401"/>
        <w:jc w:val="both"/>
        <w:rPr>
          <w:sz w:val="22"/>
          <w:szCs w:val="22"/>
        </w:rPr>
      </w:pPr>
      <w:r w:rsidRPr="00CF7A76">
        <w:rPr>
          <w:color w:val="231F20"/>
          <w:w w:val="105"/>
          <w:sz w:val="22"/>
          <w:szCs w:val="22"/>
        </w:rPr>
        <w:t>UNCDF will provide a grant to the selected applicants which are technically compliant in accordance to the Evaluation Criteria as set forth in section 3.2</w:t>
      </w:r>
      <w:r w:rsidR="00D4783A">
        <w:rPr>
          <w:color w:val="231F20"/>
          <w:w w:val="105"/>
          <w:sz w:val="22"/>
          <w:szCs w:val="22"/>
        </w:rPr>
        <w:t>.</w:t>
      </w:r>
      <w:r w:rsidRPr="00CF7A76">
        <w:rPr>
          <w:color w:val="231F20"/>
          <w:w w:val="105"/>
          <w:sz w:val="22"/>
          <w:szCs w:val="22"/>
        </w:rPr>
        <w:t xml:space="preserve"> UNCDF contributions may </w:t>
      </w:r>
      <w:r w:rsidR="00D32350" w:rsidRPr="00CF7A76">
        <w:rPr>
          <w:color w:val="231F20"/>
          <w:w w:val="105"/>
          <w:sz w:val="22"/>
          <w:szCs w:val="22"/>
        </w:rPr>
        <w:t xml:space="preserve">be </w:t>
      </w:r>
      <w:r w:rsidR="00D32350" w:rsidRPr="00EB7B40">
        <w:rPr>
          <w:color w:val="231F20"/>
          <w:w w:val="105"/>
          <w:sz w:val="22"/>
          <w:szCs w:val="22"/>
        </w:rPr>
        <w:t xml:space="preserve">up to 300,000 </w:t>
      </w:r>
      <w:r w:rsidR="00880977" w:rsidRPr="00EB7B40">
        <w:rPr>
          <w:color w:val="231F20"/>
          <w:w w:val="105"/>
          <w:sz w:val="22"/>
          <w:szCs w:val="22"/>
        </w:rPr>
        <w:t>USD</w:t>
      </w:r>
      <w:r w:rsidR="00D32350" w:rsidRPr="00EB7B40">
        <w:rPr>
          <w:color w:val="231F20"/>
          <w:w w:val="105"/>
          <w:sz w:val="22"/>
          <w:szCs w:val="22"/>
        </w:rPr>
        <w:t>.</w:t>
      </w:r>
      <w:r w:rsidRPr="00CF7A76">
        <w:rPr>
          <w:color w:val="231F20"/>
          <w:w w:val="105"/>
          <w:sz w:val="22"/>
          <w:szCs w:val="22"/>
        </w:rPr>
        <w:t xml:space="preserve"> </w:t>
      </w:r>
      <w:r w:rsidR="00880977" w:rsidRPr="00CF7A76">
        <w:rPr>
          <w:color w:val="231F20"/>
          <w:w w:val="105"/>
          <w:sz w:val="22"/>
          <w:szCs w:val="22"/>
        </w:rPr>
        <w:t xml:space="preserve"> </w:t>
      </w:r>
    </w:p>
    <w:p w14:paraId="365BC3B4" w14:textId="77777777" w:rsidR="00093205" w:rsidRPr="00CF7A76" w:rsidRDefault="00093205" w:rsidP="00CF7A76">
      <w:pPr>
        <w:pStyle w:val="BodyText"/>
        <w:jc w:val="both"/>
        <w:rPr>
          <w:sz w:val="22"/>
          <w:szCs w:val="22"/>
        </w:rPr>
      </w:pPr>
    </w:p>
    <w:p w14:paraId="796FAF52" w14:textId="43366D40" w:rsidR="00093205" w:rsidRPr="005E09AD" w:rsidRDefault="00BE071E" w:rsidP="00CF7A76">
      <w:pPr>
        <w:pStyle w:val="BodyText"/>
        <w:ind w:left="100" w:right="664"/>
        <w:jc w:val="both"/>
        <w:rPr>
          <w:sz w:val="22"/>
          <w:szCs w:val="22"/>
        </w:rPr>
      </w:pPr>
      <w:r w:rsidRPr="47B340EA" w:rsidDel="00BE071E">
        <w:rPr>
          <w:color w:val="231F20"/>
          <w:sz w:val="22"/>
          <w:szCs w:val="22"/>
        </w:rPr>
        <w:t>Specific projects will be financed based on business needs. Depending on the maturity of the solutions and the success of the pilot, UNCDF would be able to continue its support for the mobilization of investment capital</w:t>
      </w:r>
      <w:r w:rsidRPr="47B340EA" w:rsidDel="00E93490">
        <w:rPr>
          <w:color w:val="231F20"/>
          <w:sz w:val="22"/>
          <w:szCs w:val="22"/>
        </w:rPr>
        <w:t xml:space="preserve"> </w:t>
      </w:r>
      <w:r w:rsidRPr="47B340EA" w:rsidDel="00880977">
        <w:rPr>
          <w:color w:val="231F20"/>
          <w:sz w:val="22"/>
          <w:szCs w:val="22"/>
        </w:rPr>
        <w:t xml:space="preserve">(loan and guarantee) </w:t>
      </w:r>
      <w:r w:rsidRPr="47B340EA" w:rsidDel="00BE071E">
        <w:rPr>
          <w:color w:val="231F20"/>
          <w:sz w:val="22"/>
          <w:szCs w:val="22"/>
        </w:rPr>
        <w:t>and further technical assistance.</w:t>
      </w:r>
    </w:p>
    <w:p w14:paraId="4CA5E250" w14:textId="77777777" w:rsidR="00093205" w:rsidRPr="005E09AD" w:rsidRDefault="00093205" w:rsidP="00CF7A76">
      <w:pPr>
        <w:pStyle w:val="BodyText"/>
        <w:jc w:val="both"/>
        <w:rPr>
          <w:sz w:val="22"/>
          <w:szCs w:val="22"/>
        </w:rPr>
      </w:pPr>
    </w:p>
    <w:p w14:paraId="6545B448" w14:textId="3ADB2BC2" w:rsidR="00093205" w:rsidRDefault="00BE071E" w:rsidP="00CF7A76">
      <w:pPr>
        <w:pStyle w:val="BodyText"/>
        <w:jc w:val="both"/>
        <w:rPr>
          <w:color w:val="231F20"/>
          <w:sz w:val="22"/>
          <w:szCs w:val="22"/>
        </w:rPr>
      </w:pPr>
      <w:r w:rsidRPr="47B340EA" w:rsidDel="00BE071E">
        <w:rPr>
          <w:color w:val="231F20"/>
          <w:sz w:val="22"/>
          <w:szCs w:val="22"/>
        </w:rPr>
        <w:t xml:space="preserve">Applications will need to describe how applicants will deploy the Grant and if any technical assistance or mentorship services are being sought. </w:t>
      </w:r>
    </w:p>
    <w:p w14:paraId="052A930A" w14:textId="4D5786C7" w:rsidR="001156D7" w:rsidRDefault="001156D7" w:rsidP="00CF7A76">
      <w:pPr>
        <w:pStyle w:val="BodyText"/>
        <w:jc w:val="both"/>
        <w:rPr>
          <w:color w:val="231F20"/>
          <w:sz w:val="22"/>
          <w:szCs w:val="22"/>
        </w:rPr>
      </w:pPr>
    </w:p>
    <w:p w14:paraId="31DA5736" w14:textId="77777777" w:rsidR="001156D7" w:rsidRPr="00CF7A76" w:rsidRDefault="001156D7" w:rsidP="00CF7A76">
      <w:pPr>
        <w:pStyle w:val="BodyText"/>
        <w:jc w:val="both"/>
        <w:rPr>
          <w:sz w:val="22"/>
          <w:szCs w:val="22"/>
        </w:rPr>
      </w:pPr>
    </w:p>
    <w:p w14:paraId="3E220EBD" w14:textId="20508112" w:rsidR="00093205" w:rsidRPr="001156D7" w:rsidRDefault="00BE071E" w:rsidP="000E2790">
      <w:pPr>
        <w:pStyle w:val="Heading1"/>
        <w:numPr>
          <w:ilvl w:val="0"/>
          <w:numId w:val="13"/>
        </w:numPr>
        <w:spacing w:before="0"/>
        <w:ind w:right="496"/>
        <w:jc w:val="both"/>
        <w:rPr>
          <w:sz w:val="22"/>
          <w:szCs w:val="22"/>
        </w:rPr>
      </w:pPr>
      <w:r w:rsidRPr="00CF7A76">
        <w:rPr>
          <w:color w:val="2B2F86"/>
          <w:sz w:val="22"/>
          <w:szCs w:val="22"/>
        </w:rPr>
        <w:t>APPLICATION</w:t>
      </w:r>
      <w:r w:rsidR="000E2790">
        <w:rPr>
          <w:color w:val="2B2F86"/>
          <w:sz w:val="22"/>
          <w:szCs w:val="22"/>
        </w:rPr>
        <w:t xml:space="preserve"> </w:t>
      </w:r>
      <w:r w:rsidRPr="00CF7A76">
        <w:rPr>
          <w:color w:val="2B2F86"/>
          <w:spacing w:val="-65"/>
          <w:sz w:val="22"/>
          <w:szCs w:val="22"/>
        </w:rPr>
        <w:t xml:space="preserve"> </w:t>
      </w:r>
      <w:r w:rsidRPr="00CF7A76">
        <w:rPr>
          <w:color w:val="2B2F86"/>
          <w:sz w:val="22"/>
          <w:szCs w:val="22"/>
        </w:rPr>
        <w:t>REQUIREMENTS</w:t>
      </w:r>
      <w:r w:rsidR="000E2790">
        <w:rPr>
          <w:color w:val="2B2F86"/>
          <w:sz w:val="22"/>
          <w:szCs w:val="22"/>
        </w:rPr>
        <w:t xml:space="preserve"> </w:t>
      </w:r>
      <w:r w:rsidRPr="00CF7A76">
        <w:rPr>
          <w:color w:val="2B2F86"/>
          <w:spacing w:val="-65"/>
          <w:sz w:val="22"/>
          <w:szCs w:val="22"/>
        </w:rPr>
        <w:t xml:space="preserve"> </w:t>
      </w:r>
      <w:r w:rsidRPr="00CF7A76">
        <w:rPr>
          <w:color w:val="2B2F86"/>
          <w:spacing w:val="-5"/>
          <w:sz w:val="22"/>
          <w:szCs w:val="22"/>
        </w:rPr>
        <w:t xml:space="preserve">AND </w:t>
      </w:r>
      <w:r w:rsidRPr="00CF7A76">
        <w:rPr>
          <w:color w:val="2B2F86"/>
          <w:sz w:val="22"/>
          <w:szCs w:val="22"/>
        </w:rPr>
        <w:t>PROCESS</w:t>
      </w:r>
    </w:p>
    <w:p w14:paraId="4B7449D5" w14:textId="77777777" w:rsidR="001156D7" w:rsidRPr="00CF7A76" w:rsidRDefault="001156D7" w:rsidP="001156D7">
      <w:pPr>
        <w:pStyle w:val="Heading1"/>
        <w:spacing w:before="0"/>
        <w:ind w:left="460" w:right="496"/>
        <w:jc w:val="both"/>
        <w:rPr>
          <w:sz w:val="22"/>
          <w:szCs w:val="22"/>
        </w:rPr>
      </w:pPr>
    </w:p>
    <w:p w14:paraId="3B9C47AB" w14:textId="7BA7ACF9" w:rsidR="00093205" w:rsidRPr="00CF7A76" w:rsidRDefault="00BE071E" w:rsidP="00CF7A76">
      <w:pPr>
        <w:pStyle w:val="Heading2"/>
        <w:numPr>
          <w:ilvl w:val="1"/>
          <w:numId w:val="1"/>
        </w:numPr>
        <w:tabs>
          <w:tab w:val="left" w:pos="536"/>
        </w:tabs>
        <w:jc w:val="both"/>
        <w:rPr>
          <w:sz w:val="22"/>
          <w:szCs w:val="22"/>
        </w:rPr>
      </w:pPr>
      <w:bookmarkStart w:id="13" w:name="_TOC_250003"/>
      <w:r w:rsidRPr="00CF7A76">
        <w:rPr>
          <w:color w:val="9696CA"/>
          <w:w w:val="110"/>
          <w:sz w:val="22"/>
          <w:szCs w:val="22"/>
        </w:rPr>
        <w:lastRenderedPageBreak/>
        <w:t>Structure of the</w:t>
      </w:r>
      <w:r w:rsidRPr="00CF7A76">
        <w:rPr>
          <w:color w:val="9696CA"/>
          <w:spacing w:val="-45"/>
          <w:w w:val="110"/>
          <w:sz w:val="22"/>
          <w:szCs w:val="22"/>
        </w:rPr>
        <w:t xml:space="preserve"> </w:t>
      </w:r>
      <w:bookmarkEnd w:id="13"/>
      <w:r w:rsidRPr="00CF7A76">
        <w:rPr>
          <w:color w:val="9696CA"/>
          <w:w w:val="110"/>
          <w:sz w:val="22"/>
          <w:szCs w:val="22"/>
        </w:rPr>
        <w:t>application</w:t>
      </w:r>
    </w:p>
    <w:p w14:paraId="6AA3D9D8" w14:textId="2AE92A62" w:rsidR="00BE2CE5" w:rsidRPr="00CF7A76" w:rsidRDefault="00BE2CE5" w:rsidP="00CF7A76">
      <w:pPr>
        <w:pStyle w:val="Heading2"/>
        <w:tabs>
          <w:tab w:val="left" w:pos="536"/>
        </w:tabs>
        <w:jc w:val="both"/>
        <w:rPr>
          <w:color w:val="9696CA"/>
          <w:w w:val="110"/>
          <w:sz w:val="22"/>
          <w:szCs w:val="22"/>
        </w:rPr>
      </w:pPr>
    </w:p>
    <w:p w14:paraId="674BFC41" w14:textId="77777777" w:rsidR="00F265D5" w:rsidRPr="0056545C" w:rsidRDefault="00F265D5" w:rsidP="00F265D5">
      <w:pPr>
        <w:pStyle w:val="Heading2"/>
        <w:rPr>
          <w:color w:val="231F20"/>
          <w:sz w:val="22"/>
          <w:szCs w:val="22"/>
        </w:rPr>
      </w:pPr>
      <w:r w:rsidRPr="0056545C">
        <w:rPr>
          <w:color w:val="231F20"/>
          <w:sz w:val="22"/>
          <w:szCs w:val="22"/>
        </w:rPr>
        <w:t xml:space="preserve">The applicant must </w:t>
      </w:r>
      <w:r w:rsidRPr="0056545C">
        <w:rPr>
          <w:color w:val="231F20"/>
          <w:sz w:val="22"/>
          <w:szCs w:val="22"/>
        </w:rPr>
        <w:t xml:space="preserve">submit a complete application form as per the online submission form </w:t>
      </w:r>
    </w:p>
    <w:p w14:paraId="3E347C56" w14:textId="448D8E94" w:rsidR="0056545C" w:rsidRPr="0056545C" w:rsidRDefault="00F265D5" w:rsidP="0056545C">
      <w:pPr>
        <w:rPr>
          <w:rFonts w:ascii="Segoe UI" w:hAnsi="Segoe UI" w:cs="Segoe UI"/>
          <w:sz w:val="21"/>
          <w:szCs w:val="21"/>
          <w:lang w:val="en-IN" w:eastAsia="en-IN"/>
        </w:rPr>
      </w:pPr>
      <w:r w:rsidRPr="0056545C">
        <w:rPr>
          <w:rFonts w:ascii="Arial" w:eastAsia="Arial" w:hAnsi="Arial" w:cs="Arial"/>
          <w:color w:val="231F20"/>
          <w:sz w:val="22"/>
          <w:szCs w:val="22"/>
          <w:lang w:val="en-US" w:eastAsia="en-US" w:bidi="en-US"/>
        </w:rPr>
        <w:t>available at this link:</w:t>
      </w:r>
      <w:r w:rsidRPr="00F265D5">
        <w:rPr>
          <w:sz w:val="22"/>
          <w:szCs w:val="22"/>
        </w:rPr>
        <w:t xml:space="preserve"> </w:t>
      </w:r>
      <w:hyperlink r:id="rId12" w:history="1">
        <w:r w:rsidR="0056545C" w:rsidRPr="003E72C9">
          <w:rPr>
            <w:rStyle w:val="Hyperlink"/>
            <w:rFonts w:ascii="Segoe UI" w:hAnsi="Segoe UI" w:cs="Segoe UI"/>
            <w:sz w:val="21"/>
            <w:szCs w:val="21"/>
            <w:lang w:val="en-IN" w:eastAsia="en-IN"/>
          </w:rPr>
          <w:t>https://apply.uncdf.org/prog/interoperable_domestic_remittance_system_digital_infrastructure _for_merchants_women_and_youth_in_bangladesh/</w:t>
        </w:r>
      </w:hyperlink>
    </w:p>
    <w:p w14:paraId="3843934B" w14:textId="5C318C1B" w:rsidR="00F265D5" w:rsidRPr="00F265D5" w:rsidRDefault="00F265D5" w:rsidP="00F265D5">
      <w:pPr>
        <w:pStyle w:val="Heading2"/>
        <w:rPr>
          <w:sz w:val="22"/>
          <w:szCs w:val="22"/>
        </w:rPr>
      </w:pPr>
    </w:p>
    <w:p w14:paraId="43CC2FE9" w14:textId="77777777" w:rsidR="005E09AD" w:rsidRDefault="005E09AD" w:rsidP="00CF7A76">
      <w:pPr>
        <w:pStyle w:val="Heading2"/>
        <w:tabs>
          <w:tab w:val="left" w:pos="536"/>
        </w:tabs>
        <w:jc w:val="both"/>
        <w:rPr>
          <w:sz w:val="22"/>
          <w:szCs w:val="22"/>
        </w:rPr>
      </w:pPr>
    </w:p>
    <w:p w14:paraId="15384081" w14:textId="31FFF7A5" w:rsidR="00827FCC" w:rsidRPr="00CF7A76" w:rsidRDefault="00BE2CE5" w:rsidP="00CF7A76">
      <w:pPr>
        <w:pStyle w:val="Heading2"/>
        <w:tabs>
          <w:tab w:val="left" w:pos="536"/>
        </w:tabs>
        <w:jc w:val="both"/>
        <w:rPr>
          <w:sz w:val="22"/>
          <w:szCs w:val="22"/>
        </w:rPr>
      </w:pPr>
      <w:r w:rsidRPr="00CF7A76">
        <w:rPr>
          <w:sz w:val="22"/>
          <w:szCs w:val="22"/>
        </w:rPr>
        <w:t xml:space="preserve">The online application form will entail the following documents: </w:t>
      </w:r>
    </w:p>
    <w:p w14:paraId="2634C758" w14:textId="77777777" w:rsidR="00827FCC" w:rsidRPr="00CF7A76" w:rsidRDefault="00827FCC" w:rsidP="00CF7A76">
      <w:pPr>
        <w:pStyle w:val="Heading2"/>
        <w:tabs>
          <w:tab w:val="left" w:pos="536"/>
        </w:tabs>
        <w:jc w:val="both"/>
        <w:rPr>
          <w:sz w:val="22"/>
          <w:szCs w:val="22"/>
        </w:rPr>
      </w:pPr>
    </w:p>
    <w:p w14:paraId="7EA8784F" w14:textId="201C6BE8" w:rsidR="00457669" w:rsidRPr="00CF7A76" w:rsidRDefault="00BE2CE5" w:rsidP="00CF7A76">
      <w:pPr>
        <w:pStyle w:val="Heading2"/>
        <w:numPr>
          <w:ilvl w:val="0"/>
          <w:numId w:val="14"/>
        </w:numPr>
        <w:tabs>
          <w:tab w:val="left" w:pos="536"/>
        </w:tabs>
        <w:jc w:val="both"/>
        <w:rPr>
          <w:sz w:val="22"/>
          <w:szCs w:val="22"/>
        </w:rPr>
      </w:pPr>
      <w:r w:rsidRPr="00CF7A76">
        <w:rPr>
          <w:sz w:val="22"/>
          <w:szCs w:val="22"/>
        </w:rPr>
        <w:t xml:space="preserve">eligibility screening form that includes: </w:t>
      </w:r>
    </w:p>
    <w:p w14:paraId="19AF61AA" w14:textId="77777777" w:rsidR="00457669" w:rsidRPr="00CF7A76" w:rsidRDefault="00BE2CE5" w:rsidP="00CF7A76">
      <w:pPr>
        <w:pStyle w:val="Heading2"/>
        <w:tabs>
          <w:tab w:val="left" w:pos="536"/>
        </w:tabs>
        <w:ind w:left="819" w:firstLine="0"/>
        <w:jc w:val="both"/>
        <w:rPr>
          <w:sz w:val="22"/>
          <w:szCs w:val="22"/>
        </w:rPr>
      </w:pPr>
      <w:r w:rsidRPr="47B340EA">
        <w:rPr>
          <w:sz w:val="22"/>
          <w:szCs w:val="22"/>
        </w:rPr>
        <w:t xml:space="preserve">• audited financial statements for the past two years, if available or financial statements submitted to the fiscal authorities for the past two years of the lead applicant </w:t>
      </w:r>
    </w:p>
    <w:p w14:paraId="290059CE" w14:textId="77777777" w:rsidR="00457669" w:rsidRPr="00CF7A76" w:rsidRDefault="00BE2CE5" w:rsidP="00CF7A76">
      <w:pPr>
        <w:pStyle w:val="Heading2"/>
        <w:tabs>
          <w:tab w:val="left" w:pos="536"/>
        </w:tabs>
        <w:ind w:left="819" w:firstLine="0"/>
        <w:jc w:val="both"/>
        <w:rPr>
          <w:sz w:val="22"/>
          <w:szCs w:val="22"/>
        </w:rPr>
      </w:pPr>
      <w:r w:rsidRPr="00CF7A76">
        <w:rPr>
          <w:sz w:val="22"/>
          <w:szCs w:val="22"/>
        </w:rPr>
        <w:t>• certificate of incorporation of the lead applicant (organization)</w:t>
      </w:r>
    </w:p>
    <w:p w14:paraId="380B8C1A" w14:textId="77777777" w:rsidR="00457669" w:rsidRPr="00CF7A76" w:rsidRDefault="00BE2CE5" w:rsidP="00CF7A76">
      <w:pPr>
        <w:pStyle w:val="Heading2"/>
        <w:tabs>
          <w:tab w:val="left" w:pos="536"/>
        </w:tabs>
        <w:ind w:left="819" w:firstLine="0"/>
        <w:jc w:val="both"/>
        <w:rPr>
          <w:sz w:val="22"/>
          <w:szCs w:val="22"/>
        </w:rPr>
      </w:pPr>
      <w:r w:rsidRPr="00CF7A76">
        <w:rPr>
          <w:sz w:val="22"/>
          <w:szCs w:val="22"/>
        </w:rPr>
        <w:t xml:space="preserve">• partnership agreement between the lead applicant and the other partner organization(s), member of the consortium </w:t>
      </w:r>
    </w:p>
    <w:p w14:paraId="4929C359" w14:textId="77777777" w:rsidR="00890CAA" w:rsidRPr="00CF7A76" w:rsidRDefault="00BE2CE5" w:rsidP="00CF7A76">
      <w:pPr>
        <w:pStyle w:val="Heading2"/>
        <w:tabs>
          <w:tab w:val="left" w:pos="536"/>
        </w:tabs>
        <w:ind w:left="819" w:firstLine="0"/>
        <w:jc w:val="both"/>
        <w:rPr>
          <w:sz w:val="22"/>
          <w:szCs w:val="22"/>
        </w:rPr>
      </w:pPr>
      <w:r w:rsidRPr="00CF7A76">
        <w:rPr>
          <w:sz w:val="22"/>
          <w:szCs w:val="22"/>
        </w:rPr>
        <w:t xml:space="preserve">• document certifying that the lead applicant has fulfilled all obligations relating to the payment of social security contributions or obligations relating to the payment of taxes per the legal provisions in its registration country. </w:t>
      </w:r>
    </w:p>
    <w:p w14:paraId="1C13022A" w14:textId="2046D0CA" w:rsidR="00890CAA" w:rsidRPr="00CF7A76" w:rsidRDefault="00BE2CE5" w:rsidP="00CF7A76">
      <w:pPr>
        <w:pStyle w:val="Heading2"/>
        <w:numPr>
          <w:ilvl w:val="0"/>
          <w:numId w:val="14"/>
        </w:numPr>
        <w:tabs>
          <w:tab w:val="left" w:pos="536"/>
        </w:tabs>
        <w:jc w:val="both"/>
        <w:rPr>
          <w:sz w:val="22"/>
          <w:szCs w:val="22"/>
        </w:rPr>
      </w:pPr>
      <w:r w:rsidRPr="00CF7A76">
        <w:rPr>
          <w:sz w:val="22"/>
          <w:szCs w:val="22"/>
        </w:rPr>
        <w:t xml:space="preserve">Technical Proposal that includes: </w:t>
      </w:r>
    </w:p>
    <w:p w14:paraId="2A4D2B63" w14:textId="77777777" w:rsidR="00890CAA" w:rsidRPr="00CF7A76" w:rsidRDefault="00BE2CE5" w:rsidP="00CF7A76">
      <w:pPr>
        <w:pStyle w:val="Heading2"/>
        <w:tabs>
          <w:tab w:val="left" w:pos="536"/>
        </w:tabs>
        <w:ind w:left="819" w:firstLine="0"/>
        <w:jc w:val="both"/>
        <w:rPr>
          <w:sz w:val="22"/>
          <w:szCs w:val="22"/>
        </w:rPr>
      </w:pPr>
      <w:r w:rsidRPr="00CF7A76">
        <w:rPr>
          <w:sz w:val="22"/>
          <w:szCs w:val="22"/>
        </w:rPr>
        <w:t xml:space="preserve">• company information </w:t>
      </w:r>
    </w:p>
    <w:p w14:paraId="5392D1A1" w14:textId="77777777" w:rsidR="00890CAA" w:rsidRPr="00CF7A76" w:rsidRDefault="00BE2CE5" w:rsidP="00CF7A76">
      <w:pPr>
        <w:pStyle w:val="Heading2"/>
        <w:tabs>
          <w:tab w:val="left" w:pos="536"/>
        </w:tabs>
        <w:ind w:left="819" w:firstLine="0"/>
        <w:jc w:val="both"/>
        <w:rPr>
          <w:sz w:val="22"/>
          <w:szCs w:val="22"/>
        </w:rPr>
      </w:pPr>
      <w:r w:rsidRPr="00CF7A76">
        <w:rPr>
          <w:sz w:val="22"/>
          <w:szCs w:val="22"/>
        </w:rPr>
        <w:t xml:space="preserve">• detailed approach and methodology </w:t>
      </w:r>
    </w:p>
    <w:p w14:paraId="6784C42F" w14:textId="77777777" w:rsidR="00890CAA" w:rsidRPr="00CF7A76" w:rsidRDefault="00BE2CE5" w:rsidP="00CF7A76">
      <w:pPr>
        <w:pStyle w:val="Heading2"/>
        <w:tabs>
          <w:tab w:val="left" w:pos="536"/>
        </w:tabs>
        <w:ind w:left="819" w:firstLine="0"/>
        <w:jc w:val="both"/>
        <w:rPr>
          <w:sz w:val="22"/>
          <w:szCs w:val="22"/>
        </w:rPr>
      </w:pPr>
      <w:r w:rsidRPr="00CF7A76">
        <w:rPr>
          <w:sz w:val="22"/>
          <w:szCs w:val="22"/>
        </w:rPr>
        <w:t xml:space="preserve">• workplan </w:t>
      </w:r>
    </w:p>
    <w:p w14:paraId="703BB7C2" w14:textId="77777777" w:rsidR="00890CAA" w:rsidRPr="00CF7A76" w:rsidRDefault="00BE2CE5" w:rsidP="00CF7A76">
      <w:pPr>
        <w:pStyle w:val="Heading2"/>
        <w:tabs>
          <w:tab w:val="left" w:pos="536"/>
        </w:tabs>
        <w:ind w:left="819" w:firstLine="0"/>
        <w:jc w:val="both"/>
        <w:rPr>
          <w:sz w:val="22"/>
          <w:szCs w:val="22"/>
        </w:rPr>
      </w:pPr>
      <w:r w:rsidRPr="00CF7A76">
        <w:rPr>
          <w:sz w:val="22"/>
          <w:szCs w:val="22"/>
        </w:rPr>
        <w:t xml:space="preserve">• detailed budget. </w:t>
      </w:r>
    </w:p>
    <w:p w14:paraId="09018C92" w14:textId="77777777" w:rsidR="00217507" w:rsidRPr="00CF7A76" w:rsidRDefault="00BE2CE5" w:rsidP="00CF7A76">
      <w:pPr>
        <w:pStyle w:val="Heading2"/>
        <w:tabs>
          <w:tab w:val="left" w:pos="536"/>
        </w:tabs>
        <w:ind w:left="819" w:firstLine="0"/>
        <w:jc w:val="both"/>
        <w:rPr>
          <w:sz w:val="22"/>
          <w:szCs w:val="22"/>
        </w:rPr>
      </w:pPr>
      <w:r w:rsidRPr="00CF7A76">
        <w:rPr>
          <w:sz w:val="22"/>
          <w:szCs w:val="22"/>
        </w:rPr>
        <w:t>• CVs of the team involved</w:t>
      </w:r>
    </w:p>
    <w:p w14:paraId="45045510" w14:textId="77777777" w:rsidR="00217507" w:rsidRPr="00CF7A76" w:rsidRDefault="00217507" w:rsidP="00CF7A76">
      <w:pPr>
        <w:pStyle w:val="Heading2"/>
        <w:tabs>
          <w:tab w:val="left" w:pos="536"/>
        </w:tabs>
        <w:ind w:left="819" w:firstLine="0"/>
        <w:jc w:val="both"/>
        <w:rPr>
          <w:sz w:val="22"/>
          <w:szCs w:val="22"/>
        </w:rPr>
      </w:pPr>
    </w:p>
    <w:p w14:paraId="4E0BAF31" w14:textId="294FF621" w:rsidR="00BE2CE5" w:rsidRPr="00CF7A76" w:rsidRDefault="00BE2CE5" w:rsidP="003977B8">
      <w:pPr>
        <w:pStyle w:val="Heading2"/>
        <w:tabs>
          <w:tab w:val="left" w:pos="536"/>
        </w:tabs>
        <w:jc w:val="both"/>
        <w:rPr>
          <w:sz w:val="22"/>
          <w:szCs w:val="22"/>
        </w:rPr>
      </w:pPr>
      <w:r w:rsidRPr="00CF7A76">
        <w:rPr>
          <w:sz w:val="22"/>
          <w:szCs w:val="22"/>
        </w:rPr>
        <w:t>UNCDF may request additional documentation to accept the reception of submissions.</w:t>
      </w:r>
    </w:p>
    <w:p w14:paraId="7576513F" w14:textId="77777777" w:rsidR="00093205" w:rsidRPr="00CF7A76" w:rsidRDefault="00093205" w:rsidP="00CF7A76">
      <w:pPr>
        <w:pStyle w:val="BodyText"/>
        <w:jc w:val="both"/>
        <w:rPr>
          <w:sz w:val="22"/>
          <w:szCs w:val="22"/>
        </w:rPr>
      </w:pPr>
    </w:p>
    <w:p w14:paraId="2C6912DE" w14:textId="77777777" w:rsidR="00093205" w:rsidRPr="00CF7A76" w:rsidRDefault="00BE071E" w:rsidP="00CF7A76">
      <w:pPr>
        <w:pStyle w:val="Heading2"/>
        <w:numPr>
          <w:ilvl w:val="1"/>
          <w:numId w:val="1"/>
        </w:numPr>
        <w:tabs>
          <w:tab w:val="left" w:pos="559"/>
        </w:tabs>
        <w:ind w:left="558" w:hanging="459"/>
        <w:jc w:val="both"/>
        <w:rPr>
          <w:sz w:val="22"/>
          <w:szCs w:val="22"/>
        </w:rPr>
      </w:pPr>
      <w:bookmarkStart w:id="14" w:name="_TOC_250002"/>
      <w:r w:rsidRPr="00CF7A76">
        <w:rPr>
          <w:color w:val="9696CA"/>
          <w:w w:val="105"/>
          <w:sz w:val="22"/>
          <w:szCs w:val="22"/>
        </w:rPr>
        <w:t>Application</w:t>
      </w:r>
      <w:r w:rsidRPr="00CF7A76">
        <w:rPr>
          <w:color w:val="9696CA"/>
          <w:spacing w:val="-10"/>
          <w:w w:val="105"/>
          <w:sz w:val="22"/>
          <w:szCs w:val="22"/>
        </w:rPr>
        <w:t xml:space="preserve"> </w:t>
      </w:r>
      <w:bookmarkEnd w:id="14"/>
      <w:r w:rsidRPr="00CF7A76">
        <w:rPr>
          <w:color w:val="9696CA"/>
          <w:w w:val="105"/>
          <w:sz w:val="22"/>
          <w:szCs w:val="22"/>
        </w:rPr>
        <w:t>deadline</w:t>
      </w:r>
    </w:p>
    <w:p w14:paraId="5605A544" w14:textId="77777777" w:rsidR="00093205" w:rsidRPr="00CF7A76" w:rsidRDefault="00093205" w:rsidP="00CF7A76">
      <w:pPr>
        <w:pStyle w:val="BodyText"/>
        <w:jc w:val="both"/>
        <w:rPr>
          <w:sz w:val="22"/>
          <w:szCs w:val="22"/>
        </w:rPr>
      </w:pPr>
    </w:p>
    <w:p w14:paraId="31A1FAA5" w14:textId="54FB1CE4" w:rsidR="00093205" w:rsidRPr="00CF7A76" w:rsidRDefault="00BE071E" w:rsidP="00CF7A76">
      <w:pPr>
        <w:pStyle w:val="BodyText"/>
        <w:ind w:left="100" w:right="333"/>
        <w:jc w:val="both"/>
        <w:rPr>
          <w:sz w:val="22"/>
          <w:szCs w:val="22"/>
        </w:rPr>
      </w:pPr>
      <w:r w:rsidRPr="00CF7A76">
        <w:rPr>
          <w:color w:val="231F20"/>
          <w:w w:val="105"/>
          <w:sz w:val="22"/>
          <w:szCs w:val="22"/>
        </w:rPr>
        <w:t>All</w:t>
      </w:r>
      <w:r w:rsidRPr="00CF7A76">
        <w:rPr>
          <w:color w:val="231F20"/>
          <w:spacing w:val="-21"/>
          <w:w w:val="105"/>
          <w:sz w:val="22"/>
          <w:szCs w:val="22"/>
        </w:rPr>
        <w:t xml:space="preserve"> </w:t>
      </w:r>
      <w:r w:rsidRPr="00CF7A76">
        <w:rPr>
          <w:color w:val="231F20"/>
          <w:w w:val="105"/>
          <w:sz w:val="22"/>
          <w:szCs w:val="22"/>
        </w:rPr>
        <w:t>applications</w:t>
      </w:r>
      <w:r w:rsidRPr="00CF7A76">
        <w:rPr>
          <w:color w:val="231F20"/>
          <w:spacing w:val="-20"/>
          <w:w w:val="105"/>
          <w:sz w:val="22"/>
          <w:szCs w:val="22"/>
        </w:rPr>
        <w:t xml:space="preserve"> </w:t>
      </w:r>
      <w:r w:rsidRPr="00CF7A76">
        <w:rPr>
          <w:color w:val="231F20"/>
          <w:w w:val="105"/>
          <w:sz w:val="22"/>
          <w:szCs w:val="22"/>
        </w:rPr>
        <w:t>must</w:t>
      </w:r>
      <w:r w:rsidRPr="00CF7A76">
        <w:rPr>
          <w:color w:val="231F20"/>
          <w:spacing w:val="-20"/>
          <w:w w:val="105"/>
          <w:sz w:val="22"/>
          <w:szCs w:val="22"/>
        </w:rPr>
        <w:t xml:space="preserve"> </w:t>
      </w:r>
      <w:r w:rsidRPr="00CF7A76">
        <w:rPr>
          <w:color w:val="231F20"/>
          <w:w w:val="105"/>
          <w:sz w:val="22"/>
          <w:szCs w:val="22"/>
        </w:rPr>
        <w:t>be</w:t>
      </w:r>
      <w:r w:rsidRPr="00CF7A76">
        <w:rPr>
          <w:color w:val="231F20"/>
          <w:spacing w:val="-20"/>
          <w:w w:val="105"/>
          <w:sz w:val="22"/>
          <w:szCs w:val="22"/>
        </w:rPr>
        <w:t xml:space="preserve"> </w:t>
      </w:r>
      <w:r w:rsidRPr="00EB7B40">
        <w:rPr>
          <w:color w:val="231F20"/>
          <w:w w:val="105"/>
          <w:sz w:val="22"/>
          <w:szCs w:val="22"/>
        </w:rPr>
        <w:t>submitted</w:t>
      </w:r>
      <w:r w:rsidRPr="00EB7B40">
        <w:rPr>
          <w:color w:val="231F20"/>
          <w:spacing w:val="-20"/>
          <w:w w:val="105"/>
          <w:sz w:val="22"/>
          <w:szCs w:val="22"/>
        </w:rPr>
        <w:t xml:space="preserve"> </w:t>
      </w:r>
      <w:r w:rsidRPr="00EB7B40">
        <w:rPr>
          <w:color w:val="231F20"/>
          <w:w w:val="105"/>
          <w:sz w:val="22"/>
          <w:szCs w:val="22"/>
        </w:rPr>
        <w:t>by</w:t>
      </w:r>
      <w:r w:rsidRPr="00EB7B40">
        <w:rPr>
          <w:color w:val="231F20"/>
          <w:spacing w:val="-21"/>
          <w:w w:val="105"/>
          <w:sz w:val="22"/>
          <w:szCs w:val="22"/>
        </w:rPr>
        <w:t xml:space="preserve"> </w:t>
      </w:r>
      <w:r w:rsidR="001156D7" w:rsidRPr="00EB7B40">
        <w:rPr>
          <w:color w:val="231F20"/>
          <w:w w:val="105"/>
          <w:sz w:val="22"/>
          <w:szCs w:val="22"/>
        </w:rPr>
        <w:t xml:space="preserve">23:59 </w:t>
      </w:r>
      <w:r w:rsidR="001156D7" w:rsidRPr="00EB7B40">
        <w:rPr>
          <w:color w:val="231F20"/>
          <w:spacing w:val="-20"/>
          <w:w w:val="105"/>
          <w:sz w:val="22"/>
          <w:szCs w:val="22"/>
        </w:rPr>
        <w:t>hours</w:t>
      </w:r>
      <w:r w:rsidRPr="00EB7B40">
        <w:rPr>
          <w:color w:val="231F20"/>
          <w:spacing w:val="-20"/>
          <w:w w:val="105"/>
          <w:sz w:val="22"/>
          <w:szCs w:val="22"/>
        </w:rPr>
        <w:t xml:space="preserve"> </w:t>
      </w:r>
      <w:r w:rsidRPr="00EB7B40">
        <w:rPr>
          <w:color w:val="231F20"/>
          <w:spacing w:val="-3"/>
          <w:w w:val="105"/>
          <w:sz w:val="22"/>
          <w:szCs w:val="22"/>
        </w:rPr>
        <w:t>(EST,</w:t>
      </w:r>
      <w:r w:rsidRPr="00EB7B40">
        <w:rPr>
          <w:color w:val="231F20"/>
          <w:spacing w:val="-20"/>
          <w:w w:val="105"/>
          <w:sz w:val="22"/>
          <w:szCs w:val="22"/>
        </w:rPr>
        <w:t xml:space="preserve"> </w:t>
      </w:r>
      <w:r w:rsidRPr="00EB7B40">
        <w:rPr>
          <w:color w:val="231F20"/>
          <w:w w:val="105"/>
          <w:sz w:val="22"/>
          <w:szCs w:val="22"/>
        </w:rPr>
        <w:t>the</w:t>
      </w:r>
      <w:r w:rsidRPr="00EB7B40">
        <w:rPr>
          <w:color w:val="231F20"/>
          <w:spacing w:val="-20"/>
          <w:w w:val="105"/>
          <w:sz w:val="22"/>
          <w:szCs w:val="22"/>
        </w:rPr>
        <w:t xml:space="preserve"> </w:t>
      </w:r>
      <w:r w:rsidRPr="00EB7B40">
        <w:rPr>
          <w:color w:val="231F20"/>
          <w:w w:val="105"/>
          <w:sz w:val="22"/>
          <w:szCs w:val="22"/>
        </w:rPr>
        <w:t>New</w:t>
      </w:r>
      <w:r w:rsidRPr="00EB7B40">
        <w:rPr>
          <w:color w:val="231F20"/>
          <w:spacing w:val="-21"/>
          <w:w w:val="105"/>
          <w:sz w:val="22"/>
          <w:szCs w:val="22"/>
        </w:rPr>
        <w:t xml:space="preserve"> </w:t>
      </w:r>
      <w:r w:rsidRPr="00EB7B40">
        <w:rPr>
          <w:color w:val="231F20"/>
          <w:spacing w:val="-4"/>
          <w:w w:val="105"/>
          <w:sz w:val="22"/>
          <w:szCs w:val="22"/>
        </w:rPr>
        <w:t>York</w:t>
      </w:r>
      <w:r w:rsidRPr="00EB7B40">
        <w:rPr>
          <w:color w:val="231F20"/>
          <w:spacing w:val="-20"/>
          <w:w w:val="105"/>
          <w:sz w:val="22"/>
          <w:szCs w:val="22"/>
        </w:rPr>
        <w:t xml:space="preserve"> </w:t>
      </w:r>
      <w:r w:rsidRPr="00EB7B40">
        <w:rPr>
          <w:color w:val="231F20"/>
          <w:w w:val="105"/>
          <w:sz w:val="22"/>
          <w:szCs w:val="22"/>
        </w:rPr>
        <w:t>time</w:t>
      </w:r>
      <w:r w:rsidRPr="00EB7B40">
        <w:rPr>
          <w:color w:val="231F20"/>
          <w:spacing w:val="-20"/>
          <w:w w:val="105"/>
          <w:sz w:val="22"/>
          <w:szCs w:val="22"/>
        </w:rPr>
        <w:t xml:space="preserve"> </w:t>
      </w:r>
      <w:r w:rsidRPr="00EB7B40">
        <w:rPr>
          <w:color w:val="231F20"/>
          <w:w w:val="105"/>
          <w:sz w:val="22"/>
          <w:szCs w:val="22"/>
        </w:rPr>
        <w:t xml:space="preserve">zone) on </w:t>
      </w:r>
      <w:r w:rsidR="00365191" w:rsidRPr="00EB7B40">
        <w:rPr>
          <w:color w:val="231F20"/>
          <w:w w:val="105"/>
          <w:sz w:val="22"/>
          <w:szCs w:val="22"/>
        </w:rPr>
        <w:t>2</w:t>
      </w:r>
      <w:r w:rsidR="00A23608">
        <w:rPr>
          <w:color w:val="231F20"/>
          <w:w w:val="105"/>
          <w:sz w:val="22"/>
          <w:szCs w:val="22"/>
        </w:rPr>
        <w:t>2</w:t>
      </w:r>
      <w:r w:rsidR="00365191" w:rsidRPr="00EB7B40">
        <w:rPr>
          <w:color w:val="231F20"/>
          <w:w w:val="105"/>
          <w:sz w:val="22"/>
          <w:szCs w:val="22"/>
          <w:vertAlign w:val="superscript"/>
        </w:rPr>
        <w:t>nd</w:t>
      </w:r>
      <w:r w:rsidR="00365191" w:rsidRPr="00EB7B40">
        <w:rPr>
          <w:color w:val="231F20"/>
          <w:w w:val="105"/>
          <w:sz w:val="22"/>
          <w:szCs w:val="22"/>
        </w:rPr>
        <w:t xml:space="preserve"> of August 2021.</w:t>
      </w:r>
    </w:p>
    <w:p w14:paraId="2E1956B9" w14:textId="77777777" w:rsidR="00093205" w:rsidRPr="00CF7A76" w:rsidRDefault="00093205" w:rsidP="00CF7A76">
      <w:pPr>
        <w:pStyle w:val="BodyText"/>
        <w:jc w:val="both"/>
        <w:rPr>
          <w:sz w:val="22"/>
          <w:szCs w:val="22"/>
        </w:rPr>
      </w:pPr>
    </w:p>
    <w:p w14:paraId="1D20B553" w14:textId="77777777" w:rsidR="00093205" w:rsidRPr="00CF7A76" w:rsidRDefault="00BE071E" w:rsidP="00CF7A76">
      <w:pPr>
        <w:pStyle w:val="Heading2"/>
        <w:numPr>
          <w:ilvl w:val="1"/>
          <w:numId w:val="1"/>
        </w:numPr>
        <w:tabs>
          <w:tab w:val="left" w:pos="558"/>
        </w:tabs>
        <w:ind w:left="557" w:hanging="458"/>
        <w:jc w:val="both"/>
        <w:rPr>
          <w:sz w:val="22"/>
          <w:szCs w:val="22"/>
        </w:rPr>
      </w:pPr>
      <w:bookmarkStart w:id="15" w:name="_TOC_250001"/>
      <w:r w:rsidRPr="00CF7A76">
        <w:rPr>
          <w:color w:val="9696CA"/>
          <w:w w:val="105"/>
          <w:sz w:val="22"/>
          <w:szCs w:val="22"/>
        </w:rPr>
        <w:t>Selection</w:t>
      </w:r>
      <w:r w:rsidRPr="00CF7A76">
        <w:rPr>
          <w:color w:val="9696CA"/>
          <w:spacing w:val="-11"/>
          <w:w w:val="105"/>
          <w:sz w:val="22"/>
          <w:szCs w:val="22"/>
        </w:rPr>
        <w:t xml:space="preserve"> </w:t>
      </w:r>
      <w:bookmarkEnd w:id="15"/>
      <w:r w:rsidRPr="00CF7A76">
        <w:rPr>
          <w:color w:val="9696CA"/>
          <w:w w:val="105"/>
          <w:sz w:val="22"/>
          <w:szCs w:val="22"/>
        </w:rPr>
        <w:t>process:</w:t>
      </w:r>
    </w:p>
    <w:p w14:paraId="0AD8FAE3" w14:textId="77777777" w:rsidR="00093205" w:rsidRPr="00CF7A76" w:rsidRDefault="00093205" w:rsidP="00CF7A76">
      <w:pPr>
        <w:pStyle w:val="BodyText"/>
        <w:jc w:val="both"/>
        <w:rPr>
          <w:sz w:val="22"/>
          <w:szCs w:val="22"/>
        </w:rPr>
      </w:pPr>
    </w:p>
    <w:p w14:paraId="411D7FC0" w14:textId="782A107D" w:rsidR="00093205" w:rsidRPr="00933373" w:rsidRDefault="00BE071E" w:rsidP="00CF7A76">
      <w:pPr>
        <w:pStyle w:val="ListParagraph"/>
        <w:numPr>
          <w:ilvl w:val="0"/>
          <w:numId w:val="5"/>
        </w:numPr>
        <w:tabs>
          <w:tab w:val="left" w:pos="459"/>
          <w:tab w:val="left" w:pos="460"/>
        </w:tabs>
        <w:ind w:right="407"/>
        <w:jc w:val="both"/>
      </w:pPr>
      <w:r w:rsidRPr="00933373">
        <w:rPr>
          <w:color w:val="231F20"/>
          <w:w w:val="105"/>
        </w:rPr>
        <w:t xml:space="preserve">Step 1: Eligibility screening – eligibility will be assessed by the </w:t>
      </w:r>
      <w:r w:rsidR="00F62C93" w:rsidRPr="00933373">
        <w:rPr>
          <w:color w:val="231F20"/>
          <w:w w:val="105"/>
        </w:rPr>
        <w:t>screening</w:t>
      </w:r>
      <w:r w:rsidRPr="00933373">
        <w:rPr>
          <w:color w:val="231F20"/>
          <w:spacing w:val="-13"/>
          <w:w w:val="105"/>
        </w:rPr>
        <w:t xml:space="preserve"> </w:t>
      </w:r>
      <w:r w:rsidRPr="00933373">
        <w:rPr>
          <w:color w:val="231F20"/>
          <w:w w:val="105"/>
        </w:rPr>
        <w:t>team</w:t>
      </w:r>
      <w:r w:rsidRPr="00933373">
        <w:rPr>
          <w:color w:val="231F20"/>
          <w:spacing w:val="-13"/>
          <w:w w:val="105"/>
        </w:rPr>
        <w:t xml:space="preserve"> </w:t>
      </w:r>
      <w:r w:rsidRPr="00933373">
        <w:rPr>
          <w:color w:val="231F20"/>
          <w:w w:val="105"/>
        </w:rPr>
        <w:t>members</w:t>
      </w:r>
      <w:r w:rsidRPr="00933373">
        <w:rPr>
          <w:color w:val="231F20"/>
          <w:spacing w:val="-13"/>
          <w:w w:val="105"/>
        </w:rPr>
        <w:t xml:space="preserve"> </w:t>
      </w:r>
      <w:r w:rsidRPr="00933373">
        <w:rPr>
          <w:color w:val="231F20"/>
          <w:w w:val="105"/>
        </w:rPr>
        <w:t>according</w:t>
      </w:r>
      <w:r w:rsidRPr="00933373">
        <w:rPr>
          <w:color w:val="231F20"/>
          <w:spacing w:val="-13"/>
          <w:w w:val="105"/>
        </w:rPr>
        <w:t xml:space="preserve"> </w:t>
      </w:r>
      <w:r w:rsidRPr="00933373">
        <w:rPr>
          <w:color w:val="231F20"/>
          <w:w w:val="105"/>
        </w:rPr>
        <w:t>to</w:t>
      </w:r>
      <w:r w:rsidRPr="00933373">
        <w:rPr>
          <w:color w:val="231F20"/>
          <w:spacing w:val="-13"/>
          <w:w w:val="105"/>
        </w:rPr>
        <w:t xml:space="preserve"> </w:t>
      </w:r>
      <w:r w:rsidRPr="00933373">
        <w:rPr>
          <w:color w:val="231F20"/>
          <w:w w:val="105"/>
        </w:rPr>
        <w:t>the</w:t>
      </w:r>
      <w:r w:rsidRPr="00933373">
        <w:rPr>
          <w:color w:val="231F20"/>
          <w:spacing w:val="-13"/>
          <w:w w:val="105"/>
        </w:rPr>
        <w:t xml:space="preserve"> </w:t>
      </w:r>
      <w:r w:rsidRPr="00933373">
        <w:rPr>
          <w:color w:val="231F20"/>
          <w:w w:val="105"/>
        </w:rPr>
        <w:t>eligibility</w:t>
      </w:r>
      <w:r w:rsidRPr="00933373">
        <w:rPr>
          <w:color w:val="231F20"/>
          <w:spacing w:val="-13"/>
          <w:w w:val="105"/>
        </w:rPr>
        <w:t xml:space="preserve"> </w:t>
      </w:r>
      <w:r w:rsidRPr="00933373">
        <w:rPr>
          <w:color w:val="231F20"/>
          <w:w w:val="105"/>
        </w:rPr>
        <w:t>requirements as set forth in section</w:t>
      </w:r>
      <w:r w:rsidRPr="00933373">
        <w:rPr>
          <w:color w:val="231F20"/>
          <w:spacing w:val="-36"/>
          <w:w w:val="105"/>
        </w:rPr>
        <w:t xml:space="preserve"> </w:t>
      </w:r>
      <w:r w:rsidRPr="00933373">
        <w:rPr>
          <w:color w:val="231F20"/>
          <w:w w:val="105"/>
        </w:rPr>
        <w:t>3.1.</w:t>
      </w:r>
    </w:p>
    <w:p w14:paraId="23BAC5D0" w14:textId="6C0F7852" w:rsidR="00093205" w:rsidRPr="00933373" w:rsidRDefault="00BE071E" w:rsidP="00CF7A76">
      <w:pPr>
        <w:pStyle w:val="ListParagraph"/>
        <w:numPr>
          <w:ilvl w:val="0"/>
          <w:numId w:val="5"/>
        </w:numPr>
        <w:tabs>
          <w:tab w:val="left" w:pos="460"/>
        </w:tabs>
        <w:ind w:right="300"/>
        <w:jc w:val="both"/>
      </w:pPr>
      <w:r w:rsidRPr="00933373">
        <w:rPr>
          <w:color w:val="231F20"/>
          <w:w w:val="105"/>
        </w:rPr>
        <w:t>Step 2: Evaluation of eligible applications by the Evaluation Committee –</w:t>
      </w:r>
      <w:r w:rsidR="00EB6A32" w:rsidRPr="00933373">
        <w:rPr>
          <w:color w:val="231F20"/>
          <w:w w:val="105"/>
        </w:rPr>
        <w:t xml:space="preserve"> </w:t>
      </w:r>
      <w:r w:rsidR="002076EA" w:rsidRPr="00933373">
        <w:rPr>
          <w:color w:val="231F20"/>
          <w:w w:val="105"/>
        </w:rPr>
        <w:t xml:space="preserve">the </w:t>
      </w:r>
      <w:r w:rsidRPr="00933373">
        <w:rPr>
          <w:color w:val="231F20"/>
          <w:w w:val="105"/>
        </w:rPr>
        <w:t>Evaluation</w:t>
      </w:r>
      <w:r w:rsidRPr="00933373">
        <w:rPr>
          <w:color w:val="231F20"/>
          <w:spacing w:val="-24"/>
          <w:w w:val="105"/>
        </w:rPr>
        <w:t xml:space="preserve"> </w:t>
      </w:r>
      <w:r w:rsidRPr="00933373">
        <w:rPr>
          <w:color w:val="231F20"/>
          <w:w w:val="105"/>
        </w:rPr>
        <w:t>Committee</w:t>
      </w:r>
      <w:r w:rsidRPr="00933373">
        <w:rPr>
          <w:color w:val="231F20"/>
          <w:spacing w:val="-24"/>
          <w:w w:val="105"/>
        </w:rPr>
        <w:t xml:space="preserve"> </w:t>
      </w:r>
      <w:r w:rsidRPr="00933373">
        <w:rPr>
          <w:color w:val="231F20"/>
          <w:w w:val="105"/>
        </w:rPr>
        <w:t>will</w:t>
      </w:r>
      <w:r w:rsidRPr="00933373">
        <w:rPr>
          <w:color w:val="231F20"/>
          <w:spacing w:val="-24"/>
          <w:w w:val="105"/>
        </w:rPr>
        <w:t xml:space="preserve"> </w:t>
      </w:r>
      <w:r w:rsidRPr="00933373">
        <w:rPr>
          <w:color w:val="231F20"/>
          <w:w w:val="105"/>
        </w:rPr>
        <w:t>evaluate</w:t>
      </w:r>
      <w:r w:rsidRPr="00933373">
        <w:rPr>
          <w:color w:val="231F20"/>
          <w:spacing w:val="-24"/>
          <w:w w:val="105"/>
        </w:rPr>
        <w:t xml:space="preserve"> </w:t>
      </w:r>
      <w:r w:rsidRPr="00933373">
        <w:rPr>
          <w:color w:val="231F20"/>
          <w:w w:val="105"/>
        </w:rPr>
        <w:t>the</w:t>
      </w:r>
      <w:r w:rsidRPr="00933373">
        <w:rPr>
          <w:color w:val="231F20"/>
          <w:spacing w:val="-24"/>
          <w:w w:val="105"/>
        </w:rPr>
        <w:t xml:space="preserve"> </w:t>
      </w:r>
      <w:r w:rsidRPr="00933373">
        <w:rPr>
          <w:color w:val="231F20"/>
          <w:w w:val="105"/>
        </w:rPr>
        <w:t>applications based</w:t>
      </w:r>
      <w:r w:rsidRPr="00933373">
        <w:rPr>
          <w:color w:val="231F20"/>
          <w:spacing w:val="-8"/>
          <w:w w:val="105"/>
        </w:rPr>
        <w:t xml:space="preserve"> </w:t>
      </w:r>
      <w:r w:rsidRPr="00933373">
        <w:rPr>
          <w:color w:val="231F20"/>
          <w:w w:val="105"/>
        </w:rPr>
        <w:t>on</w:t>
      </w:r>
      <w:r w:rsidRPr="00933373">
        <w:rPr>
          <w:color w:val="231F20"/>
          <w:spacing w:val="-8"/>
          <w:w w:val="105"/>
        </w:rPr>
        <w:t xml:space="preserve"> </w:t>
      </w:r>
      <w:r w:rsidRPr="00933373">
        <w:rPr>
          <w:color w:val="231F20"/>
          <w:w w:val="105"/>
        </w:rPr>
        <w:t>the</w:t>
      </w:r>
      <w:r w:rsidRPr="00933373">
        <w:rPr>
          <w:color w:val="231F20"/>
          <w:spacing w:val="-8"/>
          <w:w w:val="105"/>
        </w:rPr>
        <w:t xml:space="preserve"> </w:t>
      </w:r>
      <w:r w:rsidRPr="00933373">
        <w:rPr>
          <w:color w:val="231F20"/>
          <w:w w:val="105"/>
        </w:rPr>
        <w:t>evaluation</w:t>
      </w:r>
      <w:r w:rsidRPr="00933373">
        <w:rPr>
          <w:color w:val="231F20"/>
          <w:spacing w:val="-8"/>
          <w:w w:val="105"/>
        </w:rPr>
        <w:t xml:space="preserve"> </w:t>
      </w:r>
      <w:r w:rsidRPr="00933373">
        <w:rPr>
          <w:color w:val="231F20"/>
          <w:w w:val="105"/>
        </w:rPr>
        <w:t>criteria</w:t>
      </w:r>
      <w:r w:rsidRPr="00933373">
        <w:rPr>
          <w:color w:val="231F20"/>
          <w:spacing w:val="-8"/>
          <w:w w:val="105"/>
        </w:rPr>
        <w:t xml:space="preserve"> </w:t>
      </w:r>
      <w:r w:rsidRPr="00933373">
        <w:rPr>
          <w:color w:val="231F20"/>
          <w:w w:val="105"/>
        </w:rPr>
        <w:t>set</w:t>
      </w:r>
      <w:r w:rsidRPr="00933373">
        <w:rPr>
          <w:color w:val="231F20"/>
          <w:spacing w:val="-8"/>
          <w:w w:val="105"/>
        </w:rPr>
        <w:t xml:space="preserve"> </w:t>
      </w:r>
      <w:r w:rsidRPr="00933373">
        <w:rPr>
          <w:color w:val="231F20"/>
          <w:w w:val="105"/>
        </w:rPr>
        <w:t>out</w:t>
      </w:r>
      <w:r w:rsidRPr="00933373">
        <w:rPr>
          <w:color w:val="231F20"/>
          <w:spacing w:val="-8"/>
          <w:w w:val="105"/>
        </w:rPr>
        <w:t xml:space="preserve"> </w:t>
      </w:r>
      <w:r w:rsidRPr="00933373">
        <w:rPr>
          <w:color w:val="231F20"/>
          <w:w w:val="105"/>
        </w:rPr>
        <w:t>in</w:t>
      </w:r>
      <w:r w:rsidRPr="00933373">
        <w:rPr>
          <w:color w:val="231F20"/>
          <w:spacing w:val="-8"/>
          <w:w w:val="105"/>
        </w:rPr>
        <w:t xml:space="preserve"> </w:t>
      </w:r>
      <w:r w:rsidRPr="00933373">
        <w:rPr>
          <w:color w:val="231F20"/>
          <w:w w:val="105"/>
        </w:rPr>
        <w:t>section</w:t>
      </w:r>
      <w:r w:rsidRPr="00933373">
        <w:rPr>
          <w:color w:val="231F20"/>
          <w:spacing w:val="-8"/>
          <w:w w:val="105"/>
        </w:rPr>
        <w:t xml:space="preserve"> </w:t>
      </w:r>
      <w:r w:rsidRPr="00933373">
        <w:rPr>
          <w:color w:val="231F20"/>
          <w:w w:val="105"/>
        </w:rPr>
        <w:t>3.2.</w:t>
      </w:r>
    </w:p>
    <w:p w14:paraId="4F4386F7" w14:textId="61B76976" w:rsidR="00093205" w:rsidRPr="00EB7B40" w:rsidRDefault="00BE071E" w:rsidP="00CF7A76">
      <w:pPr>
        <w:pStyle w:val="ListParagraph"/>
        <w:numPr>
          <w:ilvl w:val="0"/>
          <w:numId w:val="5"/>
        </w:numPr>
        <w:tabs>
          <w:tab w:val="left" w:pos="459"/>
          <w:tab w:val="left" w:pos="460"/>
        </w:tabs>
        <w:ind w:right="305"/>
        <w:jc w:val="both"/>
      </w:pPr>
      <w:r w:rsidRPr="00933373">
        <w:rPr>
          <w:color w:val="231F20"/>
          <w:w w:val="105"/>
        </w:rPr>
        <w:t>Step</w:t>
      </w:r>
      <w:r w:rsidRPr="00933373">
        <w:rPr>
          <w:color w:val="231F20"/>
          <w:spacing w:val="-12"/>
          <w:w w:val="105"/>
        </w:rPr>
        <w:t xml:space="preserve"> </w:t>
      </w:r>
      <w:r w:rsidRPr="00933373">
        <w:rPr>
          <w:color w:val="231F20"/>
          <w:w w:val="105"/>
        </w:rPr>
        <w:t>3:</w:t>
      </w:r>
      <w:r w:rsidRPr="00933373">
        <w:rPr>
          <w:color w:val="231F20"/>
          <w:spacing w:val="-11"/>
          <w:w w:val="105"/>
        </w:rPr>
        <w:t xml:space="preserve"> </w:t>
      </w:r>
      <w:r w:rsidRPr="00933373">
        <w:rPr>
          <w:color w:val="231F20"/>
          <w:w w:val="105"/>
        </w:rPr>
        <w:t>Due</w:t>
      </w:r>
      <w:r w:rsidRPr="00933373">
        <w:rPr>
          <w:color w:val="231F20"/>
          <w:spacing w:val="-11"/>
          <w:w w:val="105"/>
        </w:rPr>
        <w:t xml:space="preserve"> </w:t>
      </w:r>
      <w:r w:rsidRPr="00EB7B40">
        <w:rPr>
          <w:color w:val="231F20"/>
          <w:w w:val="105"/>
        </w:rPr>
        <w:t>diligence</w:t>
      </w:r>
      <w:r w:rsidRPr="00EB7B40">
        <w:rPr>
          <w:color w:val="231F20"/>
          <w:spacing w:val="-12"/>
          <w:w w:val="105"/>
        </w:rPr>
        <w:t xml:space="preserve"> </w:t>
      </w:r>
      <w:r w:rsidRPr="00EB7B40">
        <w:rPr>
          <w:color w:val="231F20"/>
          <w:w w:val="105"/>
        </w:rPr>
        <w:t>–</w:t>
      </w:r>
      <w:r w:rsidRPr="00EB7B40">
        <w:rPr>
          <w:color w:val="231F20"/>
          <w:spacing w:val="-9"/>
          <w:w w:val="105"/>
        </w:rPr>
        <w:t xml:space="preserve"> </w:t>
      </w:r>
      <w:r w:rsidRPr="00EB7B40">
        <w:rPr>
          <w:color w:val="231F20"/>
          <w:w w:val="105"/>
        </w:rPr>
        <w:t>due</w:t>
      </w:r>
      <w:r w:rsidRPr="00EB7B40">
        <w:rPr>
          <w:color w:val="231F20"/>
          <w:spacing w:val="-9"/>
          <w:w w:val="105"/>
        </w:rPr>
        <w:t xml:space="preserve"> </w:t>
      </w:r>
      <w:r w:rsidRPr="00EB7B40">
        <w:rPr>
          <w:color w:val="231F20"/>
          <w:w w:val="105"/>
        </w:rPr>
        <w:t>diligence</w:t>
      </w:r>
      <w:r w:rsidRPr="00EB7B40">
        <w:rPr>
          <w:color w:val="231F20"/>
          <w:spacing w:val="-9"/>
          <w:w w:val="105"/>
        </w:rPr>
        <w:t xml:space="preserve"> </w:t>
      </w:r>
      <w:r w:rsidRPr="00EB7B40">
        <w:rPr>
          <w:color w:val="231F20"/>
          <w:w w:val="105"/>
        </w:rPr>
        <w:t>on</w:t>
      </w:r>
      <w:r w:rsidRPr="00EB7B40">
        <w:rPr>
          <w:color w:val="231F20"/>
          <w:spacing w:val="-9"/>
          <w:w w:val="105"/>
        </w:rPr>
        <w:t xml:space="preserve"> </w:t>
      </w:r>
      <w:r w:rsidRPr="00EB7B40">
        <w:rPr>
          <w:color w:val="231F20"/>
          <w:w w:val="105"/>
        </w:rPr>
        <w:t>the</w:t>
      </w:r>
      <w:r w:rsidRPr="00EB7B40">
        <w:rPr>
          <w:color w:val="231F20"/>
          <w:spacing w:val="-9"/>
          <w:w w:val="105"/>
        </w:rPr>
        <w:t xml:space="preserve"> </w:t>
      </w:r>
      <w:r w:rsidRPr="00EB7B40">
        <w:rPr>
          <w:color w:val="231F20"/>
          <w:w w:val="105"/>
        </w:rPr>
        <w:t>applications</w:t>
      </w:r>
      <w:r w:rsidRPr="00EB7B40">
        <w:rPr>
          <w:color w:val="231F20"/>
          <w:spacing w:val="-9"/>
          <w:w w:val="105"/>
        </w:rPr>
        <w:t xml:space="preserve"> </w:t>
      </w:r>
      <w:r w:rsidRPr="00EB7B40">
        <w:rPr>
          <w:color w:val="231F20"/>
          <w:w w:val="105"/>
        </w:rPr>
        <w:t>and</w:t>
      </w:r>
      <w:r w:rsidRPr="00EB7B40">
        <w:rPr>
          <w:color w:val="231F20"/>
          <w:spacing w:val="-9"/>
          <w:w w:val="105"/>
        </w:rPr>
        <w:t xml:space="preserve"> </w:t>
      </w:r>
      <w:r w:rsidRPr="00EB7B40">
        <w:rPr>
          <w:color w:val="231F20"/>
          <w:w w:val="105"/>
        </w:rPr>
        <w:t>their</w:t>
      </w:r>
      <w:r w:rsidRPr="00EB7B40">
        <w:rPr>
          <w:color w:val="231F20"/>
          <w:spacing w:val="-9"/>
          <w:w w:val="105"/>
        </w:rPr>
        <w:t xml:space="preserve"> </w:t>
      </w:r>
      <w:r w:rsidRPr="00EB7B40">
        <w:rPr>
          <w:color w:val="231F20"/>
          <w:w w:val="105"/>
        </w:rPr>
        <w:t>applicants will</w:t>
      </w:r>
      <w:r w:rsidRPr="00EB7B40">
        <w:rPr>
          <w:color w:val="231F20"/>
          <w:spacing w:val="-11"/>
          <w:w w:val="105"/>
        </w:rPr>
        <w:t xml:space="preserve"> </w:t>
      </w:r>
      <w:r w:rsidRPr="00EB7B40">
        <w:rPr>
          <w:color w:val="231F20"/>
          <w:w w:val="105"/>
        </w:rPr>
        <w:t>be</w:t>
      </w:r>
      <w:r w:rsidRPr="00EB7B40">
        <w:rPr>
          <w:color w:val="231F20"/>
          <w:spacing w:val="-10"/>
          <w:w w:val="105"/>
        </w:rPr>
        <w:t xml:space="preserve"> </w:t>
      </w:r>
      <w:r w:rsidRPr="00EB7B40">
        <w:rPr>
          <w:color w:val="231F20"/>
          <w:w w:val="105"/>
        </w:rPr>
        <w:t>conducted</w:t>
      </w:r>
      <w:r w:rsidRPr="00EB7B40">
        <w:rPr>
          <w:color w:val="231F20"/>
          <w:spacing w:val="-10"/>
          <w:w w:val="105"/>
        </w:rPr>
        <w:t xml:space="preserve"> </w:t>
      </w:r>
      <w:r w:rsidRPr="00EB7B40">
        <w:rPr>
          <w:color w:val="231F20"/>
          <w:w w:val="105"/>
        </w:rPr>
        <w:t>by</w:t>
      </w:r>
      <w:r w:rsidRPr="00EB7B40">
        <w:rPr>
          <w:color w:val="231F20"/>
          <w:spacing w:val="-11"/>
          <w:w w:val="105"/>
        </w:rPr>
        <w:t xml:space="preserve"> </w:t>
      </w:r>
      <w:r w:rsidRPr="00EB7B40">
        <w:rPr>
          <w:color w:val="231F20"/>
          <w:w w:val="105"/>
        </w:rPr>
        <w:t>the</w:t>
      </w:r>
      <w:r w:rsidRPr="00EB7B40">
        <w:rPr>
          <w:color w:val="231F20"/>
          <w:spacing w:val="-10"/>
          <w:w w:val="105"/>
        </w:rPr>
        <w:t xml:space="preserve"> </w:t>
      </w:r>
      <w:r w:rsidRPr="00EB7B40">
        <w:rPr>
          <w:color w:val="231F20"/>
          <w:w w:val="105"/>
        </w:rPr>
        <w:t>team</w:t>
      </w:r>
      <w:r w:rsidRPr="00EB7B40">
        <w:rPr>
          <w:color w:val="231F20"/>
          <w:spacing w:val="-10"/>
          <w:w w:val="105"/>
        </w:rPr>
        <w:t xml:space="preserve"> </w:t>
      </w:r>
      <w:r w:rsidRPr="00EB7B40">
        <w:rPr>
          <w:color w:val="231F20"/>
          <w:w w:val="105"/>
        </w:rPr>
        <w:t>members</w:t>
      </w:r>
      <w:r w:rsidRPr="00EB7B40">
        <w:rPr>
          <w:color w:val="231F20"/>
          <w:spacing w:val="-10"/>
          <w:w w:val="105"/>
        </w:rPr>
        <w:t xml:space="preserve"> </w:t>
      </w:r>
      <w:r w:rsidRPr="00EB7B40">
        <w:rPr>
          <w:color w:val="231F20"/>
          <w:w w:val="105"/>
        </w:rPr>
        <w:t>on applications</w:t>
      </w:r>
      <w:r w:rsidRPr="00EB7B40">
        <w:rPr>
          <w:color w:val="231F20"/>
          <w:spacing w:val="-9"/>
          <w:w w:val="105"/>
        </w:rPr>
        <w:t xml:space="preserve"> </w:t>
      </w:r>
      <w:r w:rsidRPr="00EB7B40">
        <w:rPr>
          <w:color w:val="231F20"/>
          <w:w w:val="105"/>
        </w:rPr>
        <w:t>that</w:t>
      </w:r>
      <w:r w:rsidRPr="00EB7B40">
        <w:rPr>
          <w:color w:val="231F20"/>
          <w:spacing w:val="-8"/>
          <w:w w:val="105"/>
        </w:rPr>
        <w:t xml:space="preserve"> </w:t>
      </w:r>
      <w:r w:rsidRPr="00EB7B40">
        <w:rPr>
          <w:color w:val="231F20"/>
          <w:w w:val="105"/>
        </w:rPr>
        <w:t>receive</w:t>
      </w:r>
      <w:r w:rsidRPr="00EB7B40">
        <w:rPr>
          <w:color w:val="231F20"/>
          <w:spacing w:val="-8"/>
          <w:w w:val="105"/>
        </w:rPr>
        <w:t xml:space="preserve"> </w:t>
      </w:r>
      <w:r w:rsidRPr="00EB7B40">
        <w:rPr>
          <w:color w:val="231F20"/>
          <w:w w:val="105"/>
        </w:rPr>
        <w:t>the</w:t>
      </w:r>
      <w:r w:rsidRPr="00EB7B40">
        <w:rPr>
          <w:color w:val="231F20"/>
          <w:spacing w:val="-8"/>
          <w:w w:val="105"/>
        </w:rPr>
        <w:t xml:space="preserve"> </w:t>
      </w:r>
      <w:r w:rsidRPr="00EB7B40">
        <w:rPr>
          <w:color w:val="231F20"/>
          <w:w w:val="105"/>
        </w:rPr>
        <w:t>minimum</w:t>
      </w:r>
      <w:r w:rsidRPr="00EB7B40">
        <w:rPr>
          <w:color w:val="231F20"/>
          <w:spacing w:val="-8"/>
          <w:w w:val="105"/>
        </w:rPr>
        <w:t xml:space="preserve"> </w:t>
      </w:r>
      <w:r w:rsidRPr="00EB7B40">
        <w:rPr>
          <w:color w:val="231F20"/>
          <w:w w:val="105"/>
        </w:rPr>
        <w:t>qualifying</w:t>
      </w:r>
      <w:r w:rsidRPr="00EB7B40">
        <w:rPr>
          <w:color w:val="231F20"/>
          <w:spacing w:val="-8"/>
          <w:w w:val="105"/>
        </w:rPr>
        <w:t xml:space="preserve"> </w:t>
      </w:r>
      <w:r w:rsidRPr="00EB7B40">
        <w:rPr>
          <w:color w:val="231F20"/>
          <w:w w:val="105"/>
        </w:rPr>
        <w:t>score</w:t>
      </w:r>
      <w:r w:rsidRPr="00EB7B40">
        <w:rPr>
          <w:color w:val="231F20"/>
          <w:spacing w:val="-8"/>
          <w:w w:val="105"/>
        </w:rPr>
        <w:t xml:space="preserve"> </w:t>
      </w:r>
      <w:r w:rsidRPr="00EB7B40">
        <w:rPr>
          <w:color w:val="231F20"/>
          <w:w w:val="105"/>
        </w:rPr>
        <w:t>(70/100).</w:t>
      </w:r>
    </w:p>
    <w:p w14:paraId="5086A0B0" w14:textId="0261C3E9" w:rsidR="0084796B" w:rsidRPr="00933373" w:rsidRDefault="0084796B" w:rsidP="00CF7A76">
      <w:pPr>
        <w:pStyle w:val="ListParagraph"/>
        <w:numPr>
          <w:ilvl w:val="0"/>
          <w:numId w:val="5"/>
        </w:numPr>
        <w:tabs>
          <w:tab w:val="left" w:pos="459"/>
          <w:tab w:val="left" w:pos="460"/>
        </w:tabs>
        <w:ind w:right="157"/>
        <w:jc w:val="both"/>
        <w:rPr>
          <w:color w:val="231F20"/>
          <w:w w:val="105"/>
        </w:rPr>
      </w:pPr>
      <w:r w:rsidRPr="00933373">
        <w:rPr>
          <w:color w:val="231F20"/>
          <w:w w:val="105"/>
        </w:rPr>
        <w:t xml:space="preserve">Step </w:t>
      </w:r>
      <w:r w:rsidR="0008324D" w:rsidRPr="00933373">
        <w:rPr>
          <w:color w:val="231F20"/>
          <w:w w:val="105"/>
        </w:rPr>
        <w:t>4</w:t>
      </w:r>
      <w:r w:rsidRPr="00933373">
        <w:rPr>
          <w:color w:val="231F20"/>
          <w:w w:val="105"/>
        </w:rPr>
        <w:t>: Pre-Grant negotiation and Performance-based Agreement – the selected applicants will finalise the scope of the grant and finalise budgets, indicators and targets, workplan and disbursements of the Grant that will be released on achievement of each milestone.</w:t>
      </w:r>
    </w:p>
    <w:p w14:paraId="537C19EB" w14:textId="04149638" w:rsidR="00093205" w:rsidRPr="00BC786C" w:rsidRDefault="00BE071E" w:rsidP="00ED44AB">
      <w:pPr>
        <w:pStyle w:val="ListParagraph"/>
        <w:numPr>
          <w:ilvl w:val="0"/>
          <w:numId w:val="5"/>
        </w:numPr>
        <w:tabs>
          <w:tab w:val="left" w:pos="459"/>
          <w:tab w:val="left" w:pos="460"/>
        </w:tabs>
        <w:ind w:right="297"/>
        <w:jc w:val="both"/>
        <w:rPr>
          <w:color w:val="231F20"/>
          <w:w w:val="105"/>
        </w:rPr>
      </w:pPr>
      <w:r w:rsidRPr="00BC786C">
        <w:rPr>
          <w:color w:val="231F20"/>
          <w:w w:val="105"/>
        </w:rPr>
        <w:t xml:space="preserve">Step </w:t>
      </w:r>
      <w:r w:rsidR="0008324D" w:rsidRPr="00BC786C">
        <w:rPr>
          <w:color w:val="231F20"/>
          <w:w w:val="105"/>
        </w:rPr>
        <w:t>5</w:t>
      </w:r>
      <w:r w:rsidRPr="00BC786C">
        <w:rPr>
          <w:color w:val="231F20"/>
          <w:w w:val="105"/>
        </w:rPr>
        <w:t>: Approval of the selected applications by the Investment Committe</w:t>
      </w:r>
      <w:r w:rsidR="00BC786C" w:rsidRPr="00BC786C">
        <w:rPr>
          <w:color w:val="231F20"/>
          <w:w w:val="105"/>
        </w:rPr>
        <w:t>e</w:t>
      </w:r>
      <w:r w:rsidR="00BC786C">
        <w:rPr>
          <w:color w:val="231F20"/>
          <w:w w:val="105"/>
        </w:rPr>
        <w:t xml:space="preserve"> </w:t>
      </w:r>
      <w:r w:rsidRPr="00BC786C">
        <w:rPr>
          <w:color w:val="231F20"/>
          <w:w w:val="105"/>
        </w:rPr>
        <w:t xml:space="preserve">– applications selected by the Evaluation Committee will be reviewed, discussed and approved by the Investment Committee. Any further due diligence requirements, risk analysis or milestone recommendations from the Investment Committee will be </w:t>
      </w:r>
      <w:r w:rsidRPr="00BC786C">
        <w:rPr>
          <w:color w:val="231F20"/>
          <w:w w:val="105"/>
        </w:rPr>
        <w:lastRenderedPageBreak/>
        <w:t>followed in later steps.</w:t>
      </w:r>
    </w:p>
    <w:p w14:paraId="16AA26FD" w14:textId="4BC5E792" w:rsidR="00093205" w:rsidRPr="00130731" w:rsidRDefault="00BE071E" w:rsidP="0048657F">
      <w:pPr>
        <w:pStyle w:val="ListParagraph"/>
        <w:numPr>
          <w:ilvl w:val="0"/>
          <w:numId w:val="5"/>
        </w:numPr>
        <w:tabs>
          <w:tab w:val="left" w:pos="459"/>
          <w:tab w:val="left" w:pos="460"/>
        </w:tabs>
        <w:jc w:val="both"/>
      </w:pPr>
      <w:r w:rsidRPr="00130731">
        <w:rPr>
          <w:color w:val="231F20"/>
          <w:w w:val="105"/>
        </w:rPr>
        <w:t xml:space="preserve">Step </w:t>
      </w:r>
      <w:r w:rsidR="0008324D" w:rsidRPr="00130731">
        <w:rPr>
          <w:color w:val="231F20"/>
          <w:w w:val="105"/>
        </w:rPr>
        <w:t>6</w:t>
      </w:r>
      <w:r w:rsidRPr="00130731">
        <w:rPr>
          <w:color w:val="231F20"/>
          <w:w w:val="105"/>
        </w:rPr>
        <w:t>: Notification of applications - all applicants will be notified of the status</w:t>
      </w:r>
      <w:r w:rsidR="00880977" w:rsidRPr="00130731">
        <w:rPr>
          <w:color w:val="231F20"/>
          <w:w w:val="105"/>
        </w:rPr>
        <w:t xml:space="preserve"> </w:t>
      </w:r>
      <w:r w:rsidRPr="00130731">
        <w:rPr>
          <w:color w:val="231F20"/>
          <w:w w:val="105"/>
        </w:rPr>
        <w:t>of their applications after final approval from UNCDF Investment Committee</w:t>
      </w:r>
      <w:bookmarkStart w:id="16" w:name="_TOC_250000"/>
      <w:bookmarkEnd w:id="16"/>
      <w:r w:rsidR="00130731">
        <w:rPr>
          <w:color w:val="231F20"/>
          <w:w w:val="105"/>
        </w:rPr>
        <w:t>.</w:t>
      </w:r>
    </w:p>
    <w:p w14:paraId="6CCE920D" w14:textId="77777777" w:rsidR="00130731" w:rsidRPr="00130731" w:rsidRDefault="00130731" w:rsidP="00130731">
      <w:pPr>
        <w:pStyle w:val="ListParagraph"/>
        <w:tabs>
          <w:tab w:val="left" w:pos="459"/>
          <w:tab w:val="left" w:pos="460"/>
        </w:tabs>
        <w:ind w:firstLine="0"/>
        <w:jc w:val="both"/>
      </w:pPr>
    </w:p>
    <w:p w14:paraId="5D3ACAF7" w14:textId="77777777" w:rsidR="00093205" w:rsidRPr="00CF7A76" w:rsidRDefault="00BE071E" w:rsidP="00CF7A76">
      <w:pPr>
        <w:pStyle w:val="Heading2"/>
        <w:numPr>
          <w:ilvl w:val="1"/>
          <w:numId w:val="1"/>
        </w:numPr>
        <w:tabs>
          <w:tab w:val="left" w:pos="555"/>
        </w:tabs>
        <w:ind w:left="554" w:hanging="455"/>
        <w:jc w:val="both"/>
        <w:rPr>
          <w:sz w:val="22"/>
          <w:szCs w:val="22"/>
        </w:rPr>
      </w:pPr>
      <w:r w:rsidRPr="00CF7A76">
        <w:rPr>
          <w:color w:val="9696CA"/>
          <w:w w:val="105"/>
          <w:sz w:val="22"/>
          <w:szCs w:val="22"/>
        </w:rPr>
        <w:t>Timeline</w:t>
      </w:r>
    </w:p>
    <w:p w14:paraId="33893D8C" w14:textId="51EA111B" w:rsidR="00093205" w:rsidRPr="00CF7A76" w:rsidRDefault="00093205" w:rsidP="00CF7A76">
      <w:pPr>
        <w:pStyle w:val="BodyText"/>
        <w:jc w:val="both"/>
        <w:rPr>
          <w:sz w:val="22"/>
          <w:szCs w:val="22"/>
        </w:rPr>
      </w:pPr>
    </w:p>
    <w:p w14:paraId="330AF934" w14:textId="61FB2D22" w:rsidR="00093205" w:rsidRPr="00CF7A76" w:rsidRDefault="00093205" w:rsidP="00CF7A76">
      <w:pPr>
        <w:pStyle w:val="BodyText"/>
        <w:jc w:val="both"/>
        <w:rPr>
          <w:sz w:val="22"/>
          <w:szCs w:val="22"/>
        </w:rPr>
      </w:pPr>
    </w:p>
    <w:tbl>
      <w:tblPr>
        <w:tblStyle w:val="TableGrid"/>
        <w:tblW w:w="9694" w:type="dxa"/>
        <w:tblLook w:val="04A0" w:firstRow="1" w:lastRow="0" w:firstColumn="1" w:lastColumn="0" w:noHBand="0" w:noVBand="1"/>
      </w:tblPr>
      <w:tblGrid>
        <w:gridCol w:w="4847"/>
        <w:gridCol w:w="4847"/>
      </w:tblGrid>
      <w:tr w:rsidR="00F03D4D" w:rsidRPr="00CF7A76" w14:paraId="5D206186" w14:textId="77777777" w:rsidTr="00EB7B40">
        <w:trPr>
          <w:trHeight w:val="179"/>
        </w:trPr>
        <w:tc>
          <w:tcPr>
            <w:tcW w:w="4847" w:type="dxa"/>
          </w:tcPr>
          <w:p w14:paraId="0B639A30" w14:textId="763BAD0C" w:rsidR="00F03D4D" w:rsidRPr="00EB7B40" w:rsidRDefault="00C6415F" w:rsidP="00CF7A76">
            <w:pPr>
              <w:pStyle w:val="BodyText"/>
              <w:jc w:val="both"/>
              <w:rPr>
                <w:sz w:val="22"/>
                <w:szCs w:val="22"/>
              </w:rPr>
            </w:pPr>
            <w:r>
              <w:rPr>
                <w:sz w:val="22"/>
                <w:szCs w:val="22"/>
              </w:rPr>
              <w:t>4 August</w:t>
            </w:r>
            <w:r w:rsidR="008C5EEE" w:rsidRPr="00EB7B40">
              <w:rPr>
                <w:sz w:val="22"/>
                <w:szCs w:val="22"/>
              </w:rPr>
              <w:t xml:space="preserve"> 2021</w:t>
            </w:r>
          </w:p>
        </w:tc>
        <w:tc>
          <w:tcPr>
            <w:tcW w:w="4847" w:type="dxa"/>
          </w:tcPr>
          <w:p w14:paraId="071EDD23" w14:textId="62956D56" w:rsidR="00F03D4D" w:rsidRPr="00CF7A76" w:rsidRDefault="00F03D4D" w:rsidP="00CF7A76">
            <w:pPr>
              <w:pStyle w:val="BodyText"/>
              <w:jc w:val="both"/>
              <w:rPr>
                <w:sz w:val="22"/>
                <w:szCs w:val="22"/>
              </w:rPr>
            </w:pPr>
            <w:r w:rsidRPr="00CF7A76">
              <w:rPr>
                <w:sz w:val="22"/>
                <w:szCs w:val="22"/>
              </w:rPr>
              <w:t xml:space="preserve">Application window opens </w:t>
            </w:r>
          </w:p>
        </w:tc>
      </w:tr>
      <w:tr w:rsidR="00F03D4D" w:rsidRPr="00CF7A76" w14:paraId="73C071EA" w14:textId="77777777" w:rsidTr="00EB7B40">
        <w:trPr>
          <w:trHeight w:val="539"/>
        </w:trPr>
        <w:tc>
          <w:tcPr>
            <w:tcW w:w="4847" w:type="dxa"/>
          </w:tcPr>
          <w:p w14:paraId="3E4A3F00" w14:textId="6FFF94D2" w:rsidR="00F03D4D" w:rsidRPr="00EB7B40" w:rsidRDefault="00C6415F" w:rsidP="00CF7A76">
            <w:pPr>
              <w:pStyle w:val="BodyText"/>
              <w:jc w:val="both"/>
              <w:rPr>
                <w:sz w:val="22"/>
                <w:szCs w:val="22"/>
              </w:rPr>
            </w:pPr>
            <w:r>
              <w:rPr>
                <w:sz w:val="22"/>
                <w:szCs w:val="22"/>
              </w:rPr>
              <w:t>4 August</w:t>
            </w:r>
            <w:r w:rsidRPr="00EB7B40">
              <w:rPr>
                <w:sz w:val="22"/>
                <w:szCs w:val="22"/>
              </w:rPr>
              <w:t xml:space="preserve"> 2021</w:t>
            </w:r>
          </w:p>
        </w:tc>
        <w:tc>
          <w:tcPr>
            <w:tcW w:w="4847" w:type="dxa"/>
          </w:tcPr>
          <w:p w14:paraId="415FBD5D" w14:textId="48974FD5" w:rsidR="00F03D4D" w:rsidRPr="00CF7A76" w:rsidRDefault="0083049F" w:rsidP="00CF7A76">
            <w:pPr>
              <w:pStyle w:val="BodyText"/>
              <w:jc w:val="both"/>
              <w:rPr>
                <w:sz w:val="22"/>
                <w:szCs w:val="22"/>
              </w:rPr>
            </w:pPr>
            <w:r w:rsidRPr="47B340EA">
              <w:rPr>
                <w:sz w:val="22"/>
                <w:szCs w:val="22"/>
              </w:rPr>
              <w:t xml:space="preserve">Questions will be answered </w:t>
            </w:r>
            <w:r w:rsidR="00A6602B" w:rsidRPr="47B340EA">
              <w:rPr>
                <w:sz w:val="22"/>
                <w:szCs w:val="22"/>
              </w:rPr>
              <w:t xml:space="preserve">until the applications </w:t>
            </w:r>
            <w:r w:rsidR="009137AA" w:rsidRPr="47B340EA">
              <w:rPr>
                <w:sz w:val="22"/>
                <w:szCs w:val="22"/>
              </w:rPr>
              <w:t>closing date</w:t>
            </w:r>
            <w:r w:rsidR="00F03D4D" w:rsidRPr="47B340EA">
              <w:rPr>
                <w:sz w:val="22"/>
                <w:szCs w:val="22"/>
              </w:rPr>
              <w:t xml:space="preserve"> </w:t>
            </w:r>
          </w:p>
        </w:tc>
      </w:tr>
      <w:tr w:rsidR="00F03D4D" w:rsidRPr="00CF7A76" w14:paraId="6B4C0337" w14:textId="77777777" w:rsidTr="00EB7B40">
        <w:trPr>
          <w:trHeight w:val="179"/>
        </w:trPr>
        <w:tc>
          <w:tcPr>
            <w:tcW w:w="4847" w:type="dxa"/>
          </w:tcPr>
          <w:p w14:paraId="2D4B0EB5" w14:textId="2046E750" w:rsidR="00F03D4D" w:rsidRPr="00EB7B40" w:rsidRDefault="00A23608" w:rsidP="00CF7A76">
            <w:pPr>
              <w:pStyle w:val="BodyText"/>
              <w:jc w:val="both"/>
              <w:rPr>
                <w:sz w:val="22"/>
                <w:szCs w:val="22"/>
              </w:rPr>
            </w:pPr>
            <w:r>
              <w:rPr>
                <w:sz w:val="22"/>
                <w:szCs w:val="22"/>
              </w:rPr>
              <w:t>2</w:t>
            </w:r>
            <w:r w:rsidR="008C5EEE" w:rsidRPr="00EB7B40">
              <w:rPr>
                <w:sz w:val="22"/>
                <w:szCs w:val="22"/>
              </w:rPr>
              <w:t>2 August 2021</w:t>
            </w:r>
          </w:p>
        </w:tc>
        <w:tc>
          <w:tcPr>
            <w:tcW w:w="4847" w:type="dxa"/>
          </w:tcPr>
          <w:p w14:paraId="33800F98" w14:textId="24AD3F77" w:rsidR="00F03D4D" w:rsidRPr="00CF7A76" w:rsidRDefault="00F03D4D" w:rsidP="00CF7A76">
            <w:pPr>
              <w:pStyle w:val="BodyText"/>
              <w:jc w:val="both"/>
              <w:rPr>
                <w:sz w:val="22"/>
                <w:szCs w:val="22"/>
              </w:rPr>
            </w:pPr>
            <w:r w:rsidRPr="00CF7A76">
              <w:rPr>
                <w:sz w:val="22"/>
                <w:szCs w:val="22"/>
              </w:rPr>
              <w:t xml:space="preserve">Deadline for submission </w:t>
            </w:r>
          </w:p>
        </w:tc>
      </w:tr>
    </w:tbl>
    <w:p w14:paraId="7BFF6C28" w14:textId="0251A6C8" w:rsidR="00F03D4D" w:rsidRDefault="00F03D4D" w:rsidP="00CF7A76">
      <w:pPr>
        <w:pStyle w:val="BodyText"/>
        <w:jc w:val="both"/>
        <w:rPr>
          <w:sz w:val="22"/>
          <w:szCs w:val="22"/>
        </w:rPr>
      </w:pPr>
    </w:p>
    <w:p w14:paraId="435EC363" w14:textId="77777777" w:rsidR="00F03D4D" w:rsidRPr="00CF7A76" w:rsidRDefault="00F03D4D" w:rsidP="00CF7A76">
      <w:pPr>
        <w:pStyle w:val="BodyText"/>
        <w:jc w:val="both"/>
        <w:rPr>
          <w:sz w:val="22"/>
          <w:szCs w:val="22"/>
        </w:rPr>
      </w:pPr>
    </w:p>
    <w:p w14:paraId="47071575" w14:textId="77777777" w:rsidR="00093205" w:rsidRPr="00CF7A76" w:rsidRDefault="00BE071E" w:rsidP="00CF7A76">
      <w:pPr>
        <w:pStyle w:val="ListParagraph"/>
        <w:numPr>
          <w:ilvl w:val="1"/>
          <w:numId w:val="1"/>
        </w:numPr>
        <w:tabs>
          <w:tab w:val="left" w:pos="557"/>
        </w:tabs>
        <w:ind w:left="556" w:hanging="457"/>
        <w:jc w:val="both"/>
      </w:pPr>
      <w:r w:rsidRPr="00CF7A76">
        <w:rPr>
          <w:color w:val="9696CA"/>
          <w:w w:val="105"/>
        </w:rPr>
        <w:t>Real-time assistance from</w:t>
      </w:r>
      <w:r w:rsidRPr="00CF7A76">
        <w:rPr>
          <w:color w:val="9696CA"/>
          <w:spacing w:val="-34"/>
          <w:w w:val="105"/>
        </w:rPr>
        <w:t xml:space="preserve"> </w:t>
      </w:r>
      <w:r w:rsidRPr="00CF7A76">
        <w:rPr>
          <w:color w:val="9696CA"/>
          <w:w w:val="105"/>
        </w:rPr>
        <w:t>UNCDF</w:t>
      </w:r>
    </w:p>
    <w:p w14:paraId="75CF13F9" w14:textId="77777777" w:rsidR="00093205" w:rsidRPr="00CF7A76" w:rsidRDefault="00093205" w:rsidP="00CF7A76">
      <w:pPr>
        <w:pStyle w:val="BodyText"/>
        <w:jc w:val="both"/>
        <w:rPr>
          <w:sz w:val="22"/>
          <w:szCs w:val="22"/>
        </w:rPr>
      </w:pPr>
    </w:p>
    <w:p w14:paraId="7BEAF66C" w14:textId="2B464D83" w:rsidR="00093205" w:rsidRPr="00CF7A76" w:rsidRDefault="00BE071E" w:rsidP="00CF7A76">
      <w:pPr>
        <w:pStyle w:val="BodyText"/>
        <w:ind w:left="100"/>
        <w:jc w:val="both"/>
        <w:rPr>
          <w:sz w:val="22"/>
          <w:szCs w:val="22"/>
        </w:rPr>
      </w:pPr>
      <w:r w:rsidRPr="00CF7A76">
        <w:rPr>
          <w:color w:val="231F20"/>
          <w:sz w:val="22"/>
          <w:szCs w:val="22"/>
        </w:rPr>
        <w:t>For requests and queries, send an email to</w:t>
      </w:r>
      <w:r w:rsidR="00880977" w:rsidRPr="00CF7A76">
        <w:rPr>
          <w:sz w:val="22"/>
          <w:szCs w:val="22"/>
        </w:rPr>
        <w:t xml:space="preserve"> </w:t>
      </w:r>
      <w:hyperlink r:id="rId13" w:history="1">
        <w:r w:rsidR="00E87E1D" w:rsidRPr="00D32DF3">
          <w:rPr>
            <w:rStyle w:val="Hyperlink"/>
            <w:sz w:val="22"/>
            <w:szCs w:val="22"/>
          </w:rPr>
          <w:t>rfa.ide.asia@uncdf.org</w:t>
        </w:r>
      </w:hyperlink>
      <w:r w:rsidR="00E87E1D">
        <w:rPr>
          <w:sz w:val="22"/>
          <w:szCs w:val="22"/>
        </w:rPr>
        <w:t xml:space="preserve"> </w:t>
      </w:r>
    </w:p>
    <w:p w14:paraId="40AED1AA" w14:textId="77777777" w:rsidR="00093205" w:rsidRPr="00CF7A76" w:rsidRDefault="00BE071E" w:rsidP="00CF7A76">
      <w:pPr>
        <w:pStyle w:val="BodyText"/>
        <w:jc w:val="both"/>
        <w:rPr>
          <w:sz w:val="22"/>
          <w:szCs w:val="22"/>
        </w:rPr>
      </w:pPr>
      <w:r w:rsidRPr="00CF7A76">
        <w:rPr>
          <w:noProof/>
          <w:color w:val="2B579A"/>
          <w:sz w:val="22"/>
          <w:szCs w:val="22"/>
          <w:shd w:val="clear" w:color="auto" w:fill="E6E6E6"/>
        </w:rPr>
        <w:drawing>
          <wp:anchor distT="0" distB="0" distL="0" distR="0" simplePos="0" relativeHeight="251658240" behindDoc="0" locked="0" layoutInCell="1" allowOverlap="1" wp14:anchorId="29E74798" wp14:editId="28B2513C">
            <wp:simplePos x="0" y="0"/>
            <wp:positionH relativeFrom="page">
              <wp:posOffset>1946378</wp:posOffset>
            </wp:positionH>
            <wp:positionV relativeFrom="paragraph">
              <wp:posOffset>234794</wp:posOffset>
            </wp:positionV>
            <wp:extent cx="3351594" cy="46872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3351594" cy="468725"/>
                    </a:xfrm>
                    <a:prstGeom prst="rect">
                      <a:avLst/>
                    </a:prstGeom>
                  </pic:spPr>
                </pic:pic>
              </a:graphicData>
            </a:graphic>
          </wp:anchor>
        </w:drawing>
      </w:r>
    </w:p>
    <w:sectPr w:rsidR="00093205" w:rsidRPr="00CF7A76">
      <w:headerReference w:type="default" r:id="rId15"/>
      <w:footerReference w:type="even" r:id="rId16"/>
      <w:footerReference w:type="default" r:id="rId17"/>
      <w:pgSz w:w="11910" w:h="16840"/>
      <w:pgMar w:top="15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CA5F" w14:textId="77777777" w:rsidR="00302D46" w:rsidRDefault="00302D46" w:rsidP="00DC7722">
      <w:r>
        <w:separator/>
      </w:r>
    </w:p>
  </w:endnote>
  <w:endnote w:type="continuationSeparator" w:id="0">
    <w:p w14:paraId="3DA0CD89" w14:textId="77777777" w:rsidR="00302D46" w:rsidRDefault="00302D46" w:rsidP="00DC7722">
      <w:r>
        <w:continuationSeparator/>
      </w:r>
    </w:p>
  </w:endnote>
  <w:endnote w:type="continuationNotice" w:id="1">
    <w:p w14:paraId="7A5B0C49" w14:textId="77777777" w:rsidR="00302D46" w:rsidRDefault="00302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2847299"/>
      <w:docPartObj>
        <w:docPartGallery w:val="Page Numbers (Bottom of Page)"/>
        <w:docPartUnique/>
      </w:docPartObj>
    </w:sdtPr>
    <w:sdtEndPr>
      <w:rPr>
        <w:rStyle w:val="PageNumber"/>
      </w:rPr>
    </w:sdtEndPr>
    <w:sdtContent>
      <w:p w14:paraId="09503681" w14:textId="09F8BB71" w:rsidR="0048657F" w:rsidRDefault="0048657F" w:rsidP="00BE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893117" w14:textId="77777777" w:rsidR="0048657F" w:rsidRDefault="00486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0565005"/>
      <w:docPartObj>
        <w:docPartGallery w:val="Page Numbers (Bottom of Page)"/>
        <w:docPartUnique/>
      </w:docPartObj>
    </w:sdtPr>
    <w:sdtEndPr>
      <w:rPr>
        <w:rStyle w:val="PageNumber"/>
      </w:rPr>
    </w:sdtEndPr>
    <w:sdtContent>
      <w:p w14:paraId="075A2136" w14:textId="2F4FB712" w:rsidR="0048657F" w:rsidRDefault="0048657F" w:rsidP="00BE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0DB9184" w14:textId="77777777" w:rsidR="0048657F" w:rsidRDefault="00486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15894" w14:textId="77777777" w:rsidR="00302D46" w:rsidRDefault="00302D46" w:rsidP="00DC7722">
      <w:r>
        <w:separator/>
      </w:r>
    </w:p>
  </w:footnote>
  <w:footnote w:type="continuationSeparator" w:id="0">
    <w:p w14:paraId="116205E4" w14:textId="77777777" w:rsidR="00302D46" w:rsidRDefault="00302D46" w:rsidP="00DC7722">
      <w:r>
        <w:continuationSeparator/>
      </w:r>
    </w:p>
  </w:footnote>
  <w:footnote w:type="continuationNotice" w:id="1">
    <w:p w14:paraId="2FBCC95F" w14:textId="77777777" w:rsidR="00302D46" w:rsidRDefault="00302D46"/>
  </w:footnote>
  <w:footnote w:id="2">
    <w:p w14:paraId="2C59AACD" w14:textId="5DA71BB7" w:rsidR="0048657F" w:rsidRDefault="0048657F">
      <w:pPr>
        <w:pStyle w:val="FootnoteText"/>
      </w:pPr>
      <w:r>
        <w:rPr>
          <w:rStyle w:val="FootnoteReference"/>
        </w:rPr>
        <w:footnoteRef/>
      </w:r>
      <w:r>
        <w:t xml:space="preserve"> </w:t>
      </w:r>
      <w:r w:rsidRPr="007B41AA">
        <w:rPr>
          <w:sz w:val="18"/>
          <w:szCs w:val="18"/>
        </w:rPr>
        <w:t>A performance-based grant agreement implies that no advance payments will be made. Grant amounts that are contingent on the successful achievement of pre-determined milestones. Achieving a milestone will therefore trigger a grant payment. Grant payments will be reimbursements for funds spent by the grantees, according to the project implementation plan and pre-agreed milestones. The Grantee will be responsible of providing a comprehensive and compliant financial report reporting all the financial transactions relating to grant. The Grantee will need to keep supporting documents related to these transactions to justify all actual costs incurred.</w:t>
      </w:r>
    </w:p>
  </w:footnote>
  <w:footnote w:id="3">
    <w:p w14:paraId="19EDE739" w14:textId="3D0B1C25" w:rsidR="0048657F" w:rsidRPr="002E0E52" w:rsidRDefault="0048657F">
      <w:pPr>
        <w:pStyle w:val="FootnoteText"/>
        <w:rPr>
          <w:sz w:val="18"/>
          <w:szCs w:val="18"/>
        </w:rPr>
      </w:pPr>
      <w:r w:rsidRPr="002E0E52">
        <w:rPr>
          <w:rStyle w:val="FootnoteReference"/>
          <w:sz w:val="18"/>
          <w:szCs w:val="18"/>
        </w:rPr>
        <w:footnoteRef/>
      </w:r>
      <w:r w:rsidRPr="002E0E52">
        <w:rPr>
          <w:sz w:val="18"/>
          <w:szCs w:val="18"/>
        </w:rPr>
        <w:t xml:space="preserve"> See: https://www.un.org/securitycouncil/sanctions/information </w:t>
      </w:r>
    </w:p>
  </w:footnote>
  <w:footnote w:id="4">
    <w:p w14:paraId="55B4C179" w14:textId="765FFA7B" w:rsidR="0048657F" w:rsidRDefault="0048657F">
      <w:pPr>
        <w:pStyle w:val="FootnoteText"/>
      </w:pPr>
      <w:r w:rsidRPr="002E0E52">
        <w:rPr>
          <w:rStyle w:val="FootnoteReference"/>
          <w:sz w:val="18"/>
          <w:szCs w:val="18"/>
        </w:rPr>
        <w:footnoteRef/>
      </w:r>
      <w:r w:rsidRPr="002E0E52">
        <w:rPr>
          <w:sz w:val="18"/>
          <w:szCs w:val="18"/>
        </w:rPr>
        <w:t xml:space="preserve"> See UNDP Policy on Due Diligence and Partnerships with the Private Sector (2013): https://popp. undp.org/_layouts/15/WopiFrame.aspx?sourcedoc=/UNDP_POPP_DOCUMENT_LIBRARY/Public/ BERA_Partnerships_UNDP%20private%20sector%20due%20diligence%20policy%202013_FINAL. pdf&amp;action=default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68E0" w14:textId="7565C432" w:rsidR="0048657F" w:rsidRDefault="0048657F" w:rsidP="00656906">
    <w:pPr>
      <w:pStyle w:val="Header"/>
      <w:jc w:val="right"/>
    </w:pPr>
    <w:r w:rsidRPr="00C12D69">
      <w:rPr>
        <w:noProof/>
        <w:color w:val="2B579A"/>
        <w:shd w:val="clear" w:color="auto" w:fill="E6E6E6"/>
      </w:rPr>
      <w:drawing>
        <wp:inline distT="0" distB="0" distL="0" distR="0" wp14:anchorId="35F5EF4B" wp14:editId="4D8D9A77">
          <wp:extent cx="942999" cy="868680"/>
          <wp:effectExtent l="0" t="0" r="9525"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49687" cy="874841"/>
                  </a:xfrm>
                  <a:prstGeom prst="rect">
                    <a:avLst/>
                  </a:prstGeom>
                </pic:spPr>
              </pic:pic>
            </a:graphicData>
          </a:graphic>
        </wp:inline>
      </w:drawing>
    </w:r>
  </w:p>
  <w:p w14:paraId="5C249811" w14:textId="77777777" w:rsidR="00F05BBC" w:rsidRDefault="00F05BBC" w:rsidP="00656906">
    <w:pPr>
      <w:pStyle w:val="Header"/>
      <w:jc w:val="right"/>
    </w:pPr>
  </w:p>
  <w:p w14:paraId="60DAA1CF" w14:textId="77777777" w:rsidR="0048657F" w:rsidRDefault="0048657F" w:rsidP="0065690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FCE"/>
    <w:multiLevelType w:val="hybridMultilevel"/>
    <w:tmpl w:val="A6EC5B3C"/>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 w15:restartNumberingAfterBreak="0">
    <w:nsid w:val="064374EF"/>
    <w:multiLevelType w:val="multilevel"/>
    <w:tmpl w:val="3B78B552"/>
    <w:lvl w:ilvl="0">
      <w:start w:val="2"/>
      <w:numFmt w:val="decimal"/>
      <w:lvlText w:val="%1"/>
      <w:lvlJc w:val="left"/>
      <w:pPr>
        <w:ind w:left="540" w:hanging="441"/>
      </w:pPr>
      <w:rPr>
        <w:rFonts w:hint="default"/>
        <w:lang w:val="en-US" w:eastAsia="en-US" w:bidi="en-US"/>
      </w:rPr>
    </w:lvl>
    <w:lvl w:ilvl="1">
      <w:start w:val="1"/>
      <w:numFmt w:val="decimal"/>
      <w:lvlText w:val="%1.%2"/>
      <w:lvlJc w:val="left"/>
      <w:pPr>
        <w:ind w:left="540" w:hanging="441"/>
      </w:pPr>
      <w:rPr>
        <w:rFonts w:ascii="Arial" w:eastAsia="Arial" w:hAnsi="Arial" w:cs="Arial" w:hint="default"/>
        <w:color w:val="9696CA"/>
        <w:w w:val="94"/>
        <w:sz w:val="28"/>
        <w:szCs w:val="28"/>
        <w:lang w:val="en-US" w:eastAsia="en-US" w:bidi="en-US"/>
      </w:rPr>
    </w:lvl>
    <w:lvl w:ilvl="2">
      <w:numFmt w:val="bullet"/>
      <w:lvlText w:val="•"/>
      <w:lvlJc w:val="left"/>
      <w:pPr>
        <w:ind w:left="2281" w:hanging="441"/>
      </w:pPr>
      <w:rPr>
        <w:rFonts w:hint="default"/>
        <w:lang w:val="en-US" w:eastAsia="en-US" w:bidi="en-US"/>
      </w:rPr>
    </w:lvl>
    <w:lvl w:ilvl="3">
      <w:numFmt w:val="bullet"/>
      <w:lvlText w:val="•"/>
      <w:lvlJc w:val="left"/>
      <w:pPr>
        <w:ind w:left="3151" w:hanging="441"/>
      </w:pPr>
      <w:rPr>
        <w:rFonts w:hint="default"/>
        <w:lang w:val="en-US" w:eastAsia="en-US" w:bidi="en-US"/>
      </w:rPr>
    </w:lvl>
    <w:lvl w:ilvl="4">
      <w:numFmt w:val="bullet"/>
      <w:lvlText w:val="•"/>
      <w:lvlJc w:val="left"/>
      <w:pPr>
        <w:ind w:left="4022" w:hanging="441"/>
      </w:pPr>
      <w:rPr>
        <w:rFonts w:hint="default"/>
        <w:lang w:val="en-US" w:eastAsia="en-US" w:bidi="en-US"/>
      </w:rPr>
    </w:lvl>
    <w:lvl w:ilvl="5">
      <w:numFmt w:val="bullet"/>
      <w:lvlText w:val="•"/>
      <w:lvlJc w:val="left"/>
      <w:pPr>
        <w:ind w:left="4892" w:hanging="441"/>
      </w:pPr>
      <w:rPr>
        <w:rFonts w:hint="default"/>
        <w:lang w:val="en-US" w:eastAsia="en-US" w:bidi="en-US"/>
      </w:rPr>
    </w:lvl>
    <w:lvl w:ilvl="6">
      <w:numFmt w:val="bullet"/>
      <w:lvlText w:val="•"/>
      <w:lvlJc w:val="left"/>
      <w:pPr>
        <w:ind w:left="5763" w:hanging="441"/>
      </w:pPr>
      <w:rPr>
        <w:rFonts w:hint="default"/>
        <w:lang w:val="en-US" w:eastAsia="en-US" w:bidi="en-US"/>
      </w:rPr>
    </w:lvl>
    <w:lvl w:ilvl="7">
      <w:numFmt w:val="bullet"/>
      <w:lvlText w:val="•"/>
      <w:lvlJc w:val="left"/>
      <w:pPr>
        <w:ind w:left="6633" w:hanging="441"/>
      </w:pPr>
      <w:rPr>
        <w:rFonts w:hint="default"/>
        <w:lang w:val="en-US" w:eastAsia="en-US" w:bidi="en-US"/>
      </w:rPr>
    </w:lvl>
    <w:lvl w:ilvl="8">
      <w:numFmt w:val="bullet"/>
      <w:lvlText w:val="•"/>
      <w:lvlJc w:val="left"/>
      <w:pPr>
        <w:ind w:left="7504" w:hanging="441"/>
      </w:pPr>
      <w:rPr>
        <w:rFonts w:hint="default"/>
        <w:lang w:val="en-US" w:eastAsia="en-US" w:bidi="en-US"/>
      </w:rPr>
    </w:lvl>
  </w:abstractNum>
  <w:abstractNum w:abstractNumId="2" w15:restartNumberingAfterBreak="0">
    <w:nsid w:val="091341CE"/>
    <w:multiLevelType w:val="hybridMultilevel"/>
    <w:tmpl w:val="90E6394E"/>
    <w:lvl w:ilvl="0" w:tplc="E5A6A4EE">
      <w:start w:val="15"/>
      <w:numFmt w:val="decimal"/>
      <w:lvlText w:val="%1"/>
      <w:lvlJc w:val="left"/>
      <w:pPr>
        <w:ind w:left="1396" w:hanging="720"/>
      </w:pPr>
      <w:rPr>
        <w:rFonts w:ascii="Arial" w:eastAsia="Arial" w:hAnsi="Arial" w:cs="Arial" w:hint="default"/>
        <w:b/>
        <w:bCs/>
        <w:color w:val="2B2F86"/>
        <w:w w:val="102"/>
        <w:sz w:val="24"/>
        <w:szCs w:val="24"/>
        <w:lang w:val="en-US" w:eastAsia="en-US" w:bidi="en-US"/>
      </w:rPr>
    </w:lvl>
    <w:lvl w:ilvl="1" w:tplc="CD1EB2CC">
      <w:numFmt w:val="bullet"/>
      <w:lvlText w:val="•"/>
      <w:lvlJc w:val="left"/>
      <w:pPr>
        <w:ind w:left="2184" w:hanging="720"/>
      </w:pPr>
      <w:rPr>
        <w:rFonts w:hint="default"/>
        <w:lang w:val="en-US" w:eastAsia="en-US" w:bidi="en-US"/>
      </w:rPr>
    </w:lvl>
    <w:lvl w:ilvl="2" w:tplc="BC8277EC">
      <w:numFmt w:val="bullet"/>
      <w:lvlText w:val="•"/>
      <w:lvlJc w:val="left"/>
      <w:pPr>
        <w:ind w:left="2969" w:hanging="720"/>
      </w:pPr>
      <w:rPr>
        <w:rFonts w:hint="default"/>
        <w:lang w:val="en-US" w:eastAsia="en-US" w:bidi="en-US"/>
      </w:rPr>
    </w:lvl>
    <w:lvl w:ilvl="3" w:tplc="13144D04">
      <w:numFmt w:val="bullet"/>
      <w:lvlText w:val="•"/>
      <w:lvlJc w:val="left"/>
      <w:pPr>
        <w:ind w:left="3753" w:hanging="720"/>
      </w:pPr>
      <w:rPr>
        <w:rFonts w:hint="default"/>
        <w:lang w:val="en-US" w:eastAsia="en-US" w:bidi="en-US"/>
      </w:rPr>
    </w:lvl>
    <w:lvl w:ilvl="4" w:tplc="1162521E">
      <w:numFmt w:val="bullet"/>
      <w:lvlText w:val="•"/>
      <w:lvlJc w:val="left"/>
      <w:pPr>
        <w:ind w:left="4538" w:hanging="720"/>
      </w:pPr>
      <w:rPr>
        <w:rFonts w:hint="default"/>
        <w:lang w:val="en-US" w:eastAsia="en-US" w:bidi="en-US"/>
      </w:rPr>
    </w:lvl>
    <w:lvl w:ilvl="5" w:tplc="DBAA8B84">
      <w:numFmt w:val="bullet"/>
      <w:lvlText w:val="•"/>
      <w:lvlJc w:val="left"/>
      <w:pPr>
        <w:ind w:left="5322" w:hanging="720"/>
      </w:pPr>
      <w:rPr>
        <w:rFonts w:hint="default"/>
        <w:lang w:val="en-US" w:eastAsia="en-US" w:bidi="en-US"/>
      </w:rPr>
    </w:lvl>
    <w:lvl w:ilvl="6" w:tplc="E53A5F70">
      <w:numFmt w:val="bullet"/>
      <w:lvlText w:val="•"/>
      <w:lvlJc w:val="left"/>
      <w:pPr>
        <w:ind w:left="6107" w:hanging="720"/>
      </w:pPr>
      <w:rPr>
        <w:rFonts w:hint="default"/>
        <w:lang w:val="en-US" w:eastAsia="en-US" w:bidi="en-US"/>
      </w:rPr>
    </w:lvl>
    <w:lvl w:ilvl="7" w:tplc="AEE865A2">
      <w:numFmt w:val="bullet"/>
      <w:lvlText w:val="•"/>
      <w:lvlJc w:val="left"/>
      <w:pPr>
        <w:ind w:left="6891" w:hanging="720"/>
      </w:pPr>
      <w:rPr>
        <w:rFonts w:hint="default"/>
        <w:lang w:val="en-US" w:eastAsia="en-US" w:bidi="en-US"/>
      </w:rPr>
    </w:lvl>
    <w:lvl w:ilvl="8" w:tplc="91109F28">
      <w:numFmt w:val="bullet"/>
      <w:lvlText w:val="•"/>
      <w:lvlJc w:val="left"/>
      <w:pPr>
        <w:ind w:left="7676" w:hanging="720"/>
      </w:pPr>
      <w:rPr>
        <w:rFonts w:hint="default"/>
        <w:lang w:val="en-US" w:eastAsia="en-US" w:bidi="en-US"/>
      </w:rPr>
    </w:lvl>
  </w:abstractNum>
  <w:abstractNum w:abstractNumId="3" w15:restartNumberingAfterBreak="0">
    <w:nsid w:val="0C0A09A1"/>
    <w:multiLevelType w:val="hybridMultilevel"/>
    <w:tmpl w:val="1F58E10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0327A"/>
    <w:multiLevelType w:val="hybridMultilevel"/>
    <w:tmpl w:val="CBBEEC00"/>
    <w:lvl w:ilvl="0" w:tplc="0F404D32">
      <w:start w:val="1"/>
      <w:numFmt w:val="decimal"/>
      <w:lvlText w:val="%1."/>
      <w:lvlJc w:val="left"/>
      <w:pPr>
        <w:ind w:left="460" w:hanging="360"/>
      </w:pPr>
      <w:rPr>
        <w:rFonts w:hint="default"/>
      </w:rPr>
    </w:lvl>
    <w:lvl w:ilvl="1" w:tplc="10000019" w:tentative="1">
      <w:start w:val="1"/>
      <w:numFmt w:val="lowerLetter"/>
      <w:lvlText w:val="%2."/>
      <w:lvlJc w:val="left"/>
      <w:pPr>
        <w:ind w:left="1180" w:hanging="360"/>
      </w:pPr>
    </w:lvl>
    <w:lvl w:ilvl="2" w:tplc="1000001B" w:tentative="1">
      <w:start w:val="1"/>
      <w:numFmt w:val="lowerRoman"/>
      <w:lvlText w:val="%3."/>
      <w:lvlJc w:val="right"/>
      <w:pPr>
        <w:ind w:left="1900" w:hanging="180"/>
      </w:pPr>
    </w:lvl>
    <w:lvl w:ilvl="3" w:tplc="1000000F" w:tentative="1">
      <w:start w:val="1"/>
      <w:numFmt w:val="decimal"/>
      <w:lvlText w:val="%4."/>
      <w:lvlJc w:val="left"/>
      <w:pPr>
        <w:ind w:left="2620" w:hanging="360"/>
      </w:pPr>
    </w:lvl>
    <w:lvl w:ilvl="4" w:tplc="10000019" w:tentative="1">
      <w:start w:val="1"/>
      <w:numFmt w:val="lowerLetter"/>
      <w:lvlText w:val="%5."/>
      <w:lvlJc w:val="left"/>
      <w:pPr>
        <w:ind w:left="3340" w:hanging="360"/>
      </w:pPr>
    </w:lvl>
    <w:lvl w:ilvl="5" w:tplc="1000001B" w:tentative="1">
      <w:start w:val="1"/>
      <w:numFmt w:val="lowerRoman"/>
      <w:lvlText w:val="%6."/>
      <w:lvlJc w:val="right"/>
      <w:pPr>
        <w:ind w:left="4060" w:hanging="180"/>
      </w:pPr>
    </w:lvl>
    <w:lvl w:ilvl="6" w:tplc="1000000F" w:tentative="1">
      <w:start w:val="1"/>
      <w:numFmt w:val="decimal"/>
      <w:lvlText w:val="%7."/>
      <w:lvlJc w:val="left"/>
      <w:pPr>
        <w:ind w:left="4780" w:hanging="360"/>
      </w:pPr>
    </w:lvl>
    <w:lvl w:ilvl="7" w:tplc="10000019" w:tentative="1">
      <w:start w:val="1"/>
      <w:numFmt w:val="lowerLetter"/>
      <w:lvlText w:val="%8."/>
      <w:lvlJc w:val="left"/>
      <w:pPr>
        <w:ind w:left="5500" w:hanging="360"/>
      </w:pPr>
    </w:lvl>
    <w:lvl w:ilvl="8" w:tplc="1000001B" w:tentative="1">
      <w:start w:val="1"/>
      <w:numFmt w:val="lowerRoman"/>
      <w:lvlText w:val="%9."/>
      <w:lvlJc w:val="right"/>
      <w:pPr>
        <w:ind w:left="6220" w:hanging="180"/>
      </w:pPr>
    </w:lvl>
  </w:abstractNum>
  <w:abstractNum w:abstractNumId="5" w15:restartNumberingAfterBreak="0">
    <w:nsid w:val="1B67704B"/>
    <w:multiLevelType w:val="multilevel"/>
    <w:tmpl w:val="C2283138"/>
    <w:lvl w:ilvl="0">
      <w:start w:val="4"/>
      <w:numFmt w:val="decimal"/>
      <w:lvlText w:val="%1"/>
      <w:lvlJc w:val="left"/>
      <w:pPr>
        <w:ind w:left="543" w:hanging="444"/>
      </w:pPr>
      <w:rPr>
        <w:rFonts w:hint="default"/>
        <w:lang w:val="en-US" w:eastAsia="en-US" w:bidi="en-US"/>
      </w:rPr>
    </w:lvl>
    <w:lvl w:ilvl="1">
      <w:start w:val="1"/>
      <w:numFmt w:val="decimal"/>
      <w:lvlText w:val="%1.%2"/>
      <w:lvlJc w:val="left"/>
      <w:pPr>
        <w:ind w:left="543" w:hanging="444"/>
      </w:pPr>
      <w:rPr>
        <w:rFonts w:ascii="Arial" w:eastAsia="Arial" w:hAnsi="Arial" w:cs="Arial" w:hint="default"/>
        <w:color w:val="9696CA"/>
        <w:spacing w:val="-7"/>
        <w:w w:val="89"/>
        <w:sz w:val="28"/>
        <w:szCs w:val="28"/>
        <w:lang w:val="en-US" w:eastAsia="en-US" w:bidi="en-US"/>
      </w:rPr>
    </w:lvl>
    <w:lvl w:ilvl="2">
      <w:numFmt w:val="bullet"/>
      <w:lvlText w:val="•"/>
      <w:lvlJc w:val="left"/>
      <w:pPr>
        <w:ind w:left="2281" w:hanging="444"/>
      </w:pPr>
      <w:rPr>
        <w:rFonts w:hint="default"/>
        <w:lang w:val="en-US" w:eastAsia="en-US" w:bidi="en-US"/>
      </w:rPr>
    </w:lvl>
    <w:lvl w:ilvl="3">
      <w:numFmt w:val="bullet"/>
      <w:lvlText w:val="•"/>
      <w:lvlJc w:val="left"/>
      <w:pPr>
        <w:ind w:left="3151" w:hanging="444"/>
      </w:pPr>
      <w:rPr>
        <w:rFonts w:hint="default"/>
        <w:lang w:val="en-US" w:eastAsia="en-US" w:bidi="en-US"/>
      </w:rPr>
    </w:lvl>
    <w:lvl w:ilvl="4">
      <w:numFmt w:val="bullet"/>
      <w:lvlText w:val="•"/>
      <w:lvlJc w:val="left"/>
      <w:pPr>
        <w:ind w:left="4022" w:hanging="444"/>
      </w:pPr>
      <w:rPr>
        <w:rFonts w:hint="default"/>
        <w:lang w:val="en-US" w:eastAsia="en-US" w:bidi="en-US"/>
      </w:rPr>
    </w:lvl>
    <w:lvl w:ilvl="5">
      <w:numFmt w:val="bullet"/>
      <w:lvlText w:val="•"/>
      <w:lvlJc w:val="left"/>
      <w:pPr>
        <w:ind w:left="4892" w:hanging="444"/>
      </w:pPr>
      <w:rPr>
        <w:rFonts w:hint="default"/>
        <w:lang w:val="en-US" w:eastAsia="en-US" w:bidi="en-US"/>
      </w:rPr>
    </w:lvl>
    <w:lvl w:ilvl="6">
      <w:numFmt w:val="bullet"/>
      <w:lvlText w:val="•"/>
      <w:lvlJc w:val="left"/>
      <w:pPr>
        <w:ind w:left="5763" w:hanging="444"/>
      </w:pPr>
      <w:rPr>
        <w:rFonts w:hint="default"/>
        <w:lang w:val="en-US" w:eastAsia="en-US" w:bidi="en-US"/>
      </w:rPr>
    </w:lvl>
    <w:lvl w:ilvl="7">
      <w:numFmt w:val="bullet"/>
      <w:lvlText w:val="•"/>
      <w:lvlJc w:val="left"/>
      <w:pPr>
        <w:ind w:left="6633" w:hanging="444"/>
      </w:pPr>
      <w:rPr>
        <w:rFonts w:hint="default"/>
        <w:lang w:val="en-US" w:eastAsia="en-US" w:bidi="en-US"/>
      </w:rPr>
    </w:lvl>
    <w:lvl w:ilvl="8">
      <w:numFmt w:val="bullet"/>
      <w:lvlText w:val="•"/>
      <w:lvlJc w:val="left"/>
      <w:pPr>
        <w:ind w:left="7504" w:hanging="444"/>
      </w:pPr>
      <w:rPr>
        <w:rFonts w:hint="default"/>
        <w:lang w:val="en-US" w:eastAsia="en-US" w:bidi="en-US"/>
      </w:rPr>
    </w:lvl>
  </w:abstractNum>
  <w:abstractNum w:abstractNumId="6" w15:restartNumberingAfterBreak="0">
    <w:nsid w:val="201C03F5"/>
    <w:multiLevelType w:val="multilevel"/>
    <w:tmpl w:val="BC5803DE"/>
    <w:lvl w:ilvl="0">
      <w:start w:val="3"/>
      <w:numFmt w:val="decimal"/>
      <w:lvlText w:val="%1"/>
      <w:lvlJc w:val="left"/>
      <w:pPr>
        <w:ind w:left="1770" w:hanging="374"/>
      </w:pPr>
      <w:rPr>
        <w:rFonts w:hint="default"/>
        <w:lang w:val="en-US" w:eastAsia="en-US" w:bidi="en-US"/>
      </w:rPr>
    </w:lvl>
    <w:lvl w:ilvl="1">
      <w:start w:val="1"/>
      <w:numFmt w:val="decimal"/>
      <w:lvlText w:val="%1.%2"/>
      <w:lvlJc w:val="left"/>
      <w:pPr>
        <w:ind w:left="1770" w:hanging="374"/>
      </w:pPr>
      <w:rPr>
        <w:rFonts w:ascii="Arial" w:eastAsia="Arial" w:hAnsi="Arial" w:cs="Arial" w:hint="default"/>
        <w:color w:val="9696CA"/>
        <w:spacing w:val="-3"/>
        <w:w w:val="89"/>
        <w:sz w:val="24"/>
        <w:szCs w:val="24"/>
        <w:lang w:val="en-US" w:eastAsia="en-US" w:bidi="en-US"/>
      </w:rPr>
    </w:lvl>
    <w:lvl w:ilvl="2">
      <w:numFmt w:val="bullet"/>
      <w:lvlText w:val="•"/>
      <w:lvlJc w:val="left"/>
      <w:pPr>
        <w:ind w:left="3273" w:hanging="374"/>
      </w:pPr>
      <w:rPr>
        <w:rFonts w:hint="default"/>
        <w:lang w:val="en-US" w:eastAsia="en-US" w:bidi="en-US"/>
      </w:rPr>
    </w:lvl>
    <w:lvl w:ilvl="3">
      <w:numFmt w:val="bullet"/>
      <w:lvlText w:val="•"/>
      <w:lvlJc w:val="left"/>
      <w:pPr>
        <w:ind w:left="4019" w:hanging="374"/>
      </w:pPr>
      <w:rPr>
        <w:rFonts w:hint="default"/>
        <w:lang w:val="en-US" w:eastAsia="en-US" w:bidi="en-US"/>
      </w:rPr>
    </w:lvl>
    <w:lvl w:ilvl="4">
      <w:numFmt w:val="bullet"/>
      <w:lvlText w:val="•"/>
      <w:lvlJc w:val="left"/>
      <w:pPr>
        <w:ind w:left="4766" w:hanging="374"/>
      </w:pPr>
      <w:rPr>
        <w:rFonts w:hint="default"/>
        <w:lang w:val="en-US" w:eastAsia="en-US" w:bidi="en-US"/>
      </w:rPr>
    </w:lvl>
    <w:lvl w:ilvl="5">
      <w:numFmt w:val="bullet"/>
      <w:lvlText w:val="•"/>
      <w:lvlJc w:val="left"/>
      <w:pPr>
        <w:ind w:left="5512" w:hanging="374"/>
      </w:pPr>
      <w:rPr>
        <w:rFonts w:hint="default"/>
        <w:lang w:val="en-US" w:eastAsia="en-US" w:bidi="en-US"/>
      </w:rPr>
    </w:lvl>
    <w:lvl w:ilvl="6">
      <w:numFmt w:val="bullet"/>
      <w:lvlText w:val="•"/>
      <w:lvlJc w:val="left"/>
      <w:pPr>
        <w:ind w:left="6259" w:hanging="374"/>
      </w:pPr>
      <w:rPr>
        <w:rFonts w:hint="default"/>
        <w:lang w:val="en-US" w:eastAsia="en-US" w:bidi="en-US"/>
      </w:rPr>
    </w:lvl>
    <w:lvl w:ilvl="7">
      <w:numFmt w:val="bullet"/>
      <w:lvlText w:val="•"/>
      <w:lvlJc w:val="left"/>
      <w:pPr>
        <w:ind w:left="7005" w:hanging="374"/>
      </w:pPr>
      <w:rPr>
        <w:rFonts w:hint="default"/>
        <w:lang w:val="en-US" w:eastAsia="en-US" w:bidi="en-US"/>
      </w:rPr>
    </w:lvl>
    <w:lvl w:ilvl="8">
      <w:numFmt w:val="bullet"/>
      <w:lvlText w:val="•"/>
      <w:lvlJc w:val="left"/>
      <w:pPr>
        <w:ind w:left="7752" w:hanging="374"/>
      </w:pPr>
      <w:rPr>
        <w:rFonts w:hint="default"/>
        <w:lang w:val="en-US" w:eastAsia="en-US" w:bidi="en-US"/>
      </w:rPr>
    </w:lvl>
  </w:abstractNum>
  <w:abstractNum w:abstractNumId="7" w15:restartNumberingAfterBreak="0">
    <w:nsid w:val="33404B65"/>
    <w:multiLevelType w:val="multilevel"/>
    <w:tmpl w:val="D56296E6"/>
    <w:lvl w:ilvl="0">
      <w:start w:val="5"/>
      <w:numFmt w:val="decimal"/>
      <w:lvlText w:val="%1"/>
      <w:lvlJc w:val="left"/>
      <w:pPr>
        <w:ind w:left="1769" w:hanging="374"/>
      </w:pPr>
      <w:rPr>
        <w:rFonts w:hint="default"/>
        <w:lang w:val="en-US" w:eastAsia="en-US" w:bidi="en-US"/>
      </w:rPr>
    </w:lvl>
    <w:lvl w:ilvl="1">
      <w:start w:val="1"/>
      <w:numFmt w:val="decimal"/>
      <w:lvlText w:val="%1.%2"/>
      <w:lvlJc w:val="left"/>
      <w:pPr>
        <w:ind w:left="1769" w:hanging="374"/>
      </w:pPr>
      <w:rPr>
        <w:rFonts w:ascii="Arial" w:eastAsia="Arial" w:hAnsi="Arial" w:cs="Arial" w:hint="default"/>
        <w:color w:val="9696CA"/>
        <w:spacing w:val="-2"/>
        <w:w w:val="89"/>
        <w:sz w:val="24"/>
        <w:szCs w:val="24"/>
        <w:lang w:val="en-US" w:eastAsia="en-US" w:bidi="en-US"/>
      </w:rPr>
    </w:lvl>
    <w:lvl w:ilvl="2">
      <w:numFmt w:val="bullet"/>
      <w:lvlText w:val="•"/>
      <w:lvlJc w:val="left"/>
      <w:pPr>
        <w:ind w:left="3257" w:hanging="374"/>
      </w:pPr>
      <w:rPr>
        <w:rFonts w:hint="default"/>
        <w:lang w:val="en-US" w:eastAsia="en-US" w:bidi="en-US"/>
      </w:rPr>
    </w:lvl>
    <w:lvl w:ilvl="3">
      <w:numFmt w:val="bullet"/>
      <w:lvlText w:val="•"/>
      <w:lvlJc w:val="left"/>
      <w:pPr>
        <w:ind w:left="4005" w:hanging="374"/>
      </w:pPr>
      <w:rPr>
        <w:rFonts w:hint="default"/>
        <w:lang w:val="en-US" w:eastAsia="en-US" w:bidi="en-US"/>
      </w:rPr>
    </w:lvl>
    <w:lvl w:ilvl="4">
      <w:numFmt w:val="bullet"/>
      <w:lvlText w:val="•"/>
      <w:lvlJc w:val="left"/>
      <w:pPr>
        <w:ind w:left="4754" w:hanging="374"/>
      </w:pPr>
      <w:rPr>
        <w:rFonts w:hint="default"/>
        <w:lang w:val="en-US" w:eastAsia="en-US" w:bidi="en-US"/>
      </w:rPr>
    </w:lvl>
    <w:lvl w:ilvl="5">
      <w:numFmt w:val="bullet"/>
      <w:lvlText w:val="•"/>
      <w:lvlJc w:val="left"/>
      <w:pPr>
        <w:ind w:left="5502" w:hanging="374"/>
      </w:pPr>
      <w:rPr>
        <w:rFonts w:hint="default"/>
        <w:lang w:val="en-US" w:eastAsia="en-US" w:bidi="en-US"/>
      </w:rPr>
    </w:lvl>
    <w:lvl w:ilvl="6">
      <w:numFmt w:val="bullet"/>
      <w:lvlText w:val="•"/>
      <w:lvlJc w:val="left"/>
      <w:pPr>
        <w:ind w:left="6251" w:hanging="374"/>
      </w:pPr>
      <w:rPr>
        <w:rFonts w:hint="default"/>
        <w:lang w:val="en-US" w:eastAsia="en-US" w:bidi="en-US"/>
      </w:rPr>
    </w:lvl>
    <w:lvl w:ilvl="7">
      <w:numFmt w:val="bullet"/>
      <w:lvlText w:val="•"/>
      <w:lvlJc w:val="left"/>
      <w:pPr>
        <w:ind w:left="6999" w:hanging="374"/>
      </w:pPr>
      <w:rPr>
        <w:rFonts w:hint="default"/>
        <w:lang w:val="en-US" w:eastAsia="en-US" w:bidi="en-US"/>
      </w:rPr>
    </w:lvl>
    <w:lvl w:ilvl="8">
      <w:numFmt w:val="bullet"/>
      <w:lvlText w:val="•"/>
      <w:lvlJc w:val="left"/>
      <w:pPr>
        <w:ind w:left="7748" w:hanging="374"/>
      </w:pPr>
      <w:rPr>
        <w:rFonts w:hint="default"/>
        <w:lang w:val="en-US" w:eastAsia="en-US" w:bidi="en-US"/>
      </w:rPr>
    </w:lvl>
  </w:abstractNum>
  <w:abstractNum w:abstractNumId="8" w15:restartNumberingAfterBreak="0">
    <w:nsid w:val="33601757"/>
    <w:multiLevelType w:val="hybridMultilevel"/>
    <w:tmpl w:val="56E64F6E"/>
    <w:lvl w:ilvl="0" w:tplc="900EF79E">
      <w:numFmt w:val="bullet"/>
      <w:lvlText w:val="•"/>
      <w:lvlJc w:val="left"/>
      <w:pPr>
        <w:ind w:left="720" w:hanging="360"/>
      </w:pPr>
      <w:rPr>
        <w:rFonts w:ascii="Arial" w:eastAsia="Arial" w:hAnsi="Arial" w:cs="Arial" w:hint="default"/>
        <w:color w:val="231F20"/>
        <w:w w:val="11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231D3B"/>
    <w:multiLevelType w:val="multilevel"/>
    <w:tmpl w:val="815E8D90"/>
    <w:lvl w:ilvl="0">
      <w:start w:val="4"/>
      <w:numFmt w:val="decimal"/>
      <w:lvlText w:val="%1"/>
      <w:lvlJc w:val="left"/>
      <w:pPr>
        <w:ind w:left="1776" w:hanging="381"/>
      </w:pPr>
      <w:rPr>
        <w:rFonts w:hint="default"/>
        <w:lang w:val="en-US" w:eastAsia="en-US" w:bidi="en-US"/>
      </w:rPr>
    </w:lvl>
    <w:lvl w:ilvl="1">
      <w:start w:val="1"/>
      <w:numFmt w:val="decimal"/>
      <w:lvlText w:val="%1.%2"/>
      <w:lvlJc w:val="left"/>
      <w:pPr>
        <w:ind w:left="1776" w:hanging="381"/>
      </w:pPr>
      <w:rPr>
        <w:rFonts w:ascii="Arial" w:eastAsia="Arial" w:hAnsi="Arial" w:cs="Arial" w:hint="default"/>
        <w:color w:val="9696CA"/>
        <w:spacing w:val="-6"/>
        <w:w w:val="89"/>
        <w:sz w:val="24"/>
        <w:szCs w:val="24"/>
        <w:lang w:val="en-US" w:eastAsia="en-US" w:bidi="en-US"/>
      </w:rPr>
    </w:lvl>
    <w:lvl w:ilvl="2">
      <w:numFmt w:val="bullet"/>
      <w:lvlText w:val="•"/>
      <w:lvlJc w:val="left"/>
      <w:pPr>
        <w:ind w:left="3273" w:hanging="381"/>
      </w:pPr>
      <w:rPr>
        <w:rFonts w:hint="default"/>
        <w:lang w:val="en-US" w:eastAsia="en-US" w:bidi="en-US"/>
      </w:rPr>
    </w:lvl>
    <w:lvl w:ilvl="3">
      <w:numFmt w:val="bullet"/>
      <w:lvlText w:val="•"/>
      <w:lvlJc w:val="left"/>
      <w:pPr>
        <w:ind w:left="4019" w:hanging="381"/>
      </w:pPr>
      <w:rPr>
        <w:rFonts w:hint="default"/>
        <w:lang w:val="en-US" w:eastAsia="en-US" w:bidi="en-US"/>
      </w:rPr>
    </w:lvl>
    <w:lvl w:ilvl="4">
      <w:numFmt w:val="bullet"/>
      <w:lvlText w:val="•"/>
      <w:lvlJc w:val="left"/>
      <w:pPr>
        <w:ind w:left="4766" w:hanging="381"/>
      </w:pPr>
      <w:rPr>
        <w:rFonts w:hint="default"/>
        <w:lang w:val="en-US" w:eastAsia="en-US" w:bidi="en-US"/>
      </w:rPr>
    </w:lvl>
    <w:lvl w:ilvl="5">
      <w:numFmt w:val="bullet"/>
      <w:lvlText w:val="•"/>
      <w:lvlJc w:val="left"/>
      <w:pPr>
        <w:ind w:left="5512" w:hanging="381"/>
      </w:pPr>
      <w:rPr>
        <w:rFonts w:hint="default"/>
        <w:lang w:val="en-US" w:eastAsia="en-US" w:bidi="en-US"/>
      </w:rPr>
    </w:lvl>
    <w:lvl w:ilvl="6">
      <w:numFmt w:val="bullet"/>
      <w:lvlText w:val="•"/>
      <w:lvlJc w:val="left"/>
      <w:pPr>
        <w:ind w:left="6259" w:hanging="381"/>
      </w:pPr>
      <w:rPr>
        <w:rFonts w:hint="default"/>
        <w:lang w:val="en-US" w:eastAsia="en-US" w:bidi="en-US"/>
      </w:rPr>
    </w:lvl>
    <w:lvl w:ilvl="7">
      <w:numFmt w:val="bullet"/>
      <w:lvlText w:val="•"/>
      <w:lvlJc w:val="left"/>
      <w:pPr>
        <w:ind w:left="7005" w:hanging="381"/>
      </w:pPr>
      <w:rPr>
        <w:rFonts w:hint="default"/>
        <w:lang w:val="en-US" w:eastAsia="en-US" w:bidi="en-US"/>
      </w:rPr>
    </w:lvl>
    <w:lvl w:ilvl="8">
      <w:numFmt w:val="bullet"/>
      <w:lvlText w:val="•"/>
      <w:lvlJc w:val="left"/>
      <w:pPr>
        <w:ind w:left="7752" w:hanging="381"/>
      </w:pPr>
      <w:rPr>
        <w:rFonts w:hint="default"/>
        <w:lang w:val="en-US" w:eastAsia="en-US" w:bidi="en-US"/>
      </w:rPr>
    </w:lvl>
  </w:abstractNum>
  <w:abstractNum w:abstractNumId="10" w15:restartNumberingAfterBreak="0">
    <w:nsid w:val="3B114A13"/>
    <w:multiLevelType w:val="hybridMultilevel"/>
    <w:tmpl w:val="18943B1E"/>
    <w:lvl w:ilvl="0" w:tplc="900EF79E">
      <w:numFmt w:val="bullet"/>
      <w:lvlText w:val="•"/>
      <w:lvlJc w:val="left"/>
      <w:pPr>
        <w:ind w:left="720" w:hanging="360"/>
      </w:pPr>
      <w:rPr>
        <w:rFonts w:ascii="Arial" w:eastAsia="Arial" w:hAnsi="Arial" w:cs="Arial" w:hint="default"/>
        <w:color w:val="231F20"/>
        <w:w w:val="11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414B6"/>
    <w:multiLevelType w:val="hybridMultilevel"/>
    <w:tmpl w:val="6A5CCCA0"/>
    <w:lvl w:ilvl="0" w:tplc="04090001">
      <w:start w:val="1"/>
      <w:numFmt w:val="bullet"/>
      <w:lvlText w:val=""/>
      <w:lvlJc w:val="left"/>
      <w:pPr>
        <w:ind w:left="720" w:hanging="360"/>
      </w:pPr>
      <w:rPr>
        <w:rFonts w:ascii="Symbol" w:hAnsi="Symbol" w:hint="default"/>
        <w:color w:val="231F20"/>
        <w:w w:val="11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B323F"/>
    <w:multiLevelType w:val="multilevel"/>
    <w:tmpl w:val="56C65654"/>
    <w:lvl w:ilvl="0">
      <w:start w:val="5"/>
      <w:numFmt w:val="decimal"/>
      <w:lvlText w:val="%1"/>
      <w:lvlJc w:val="left"/>
      <w:pPr>
        <w:ind w:left="535" w:hanging="436"/>
      </w:pPr>
      <w:rPr>
        <w:rFonts w:hint="default"/>
        <w:lang w:val="en-US" w:eastAsia="en-US" w:bidi="en-US"/>
      </w:rPr>
    </w:lvl>
    <w:lvl w:ilvl="1">
      <w:start w:val="1"/>
      <w:numFmt w:val="decimal"/>
      <w:lvlText w:val="%1.%2"/>
      <w:lvlJc w:val="left"/>
      <w:pPr>
        <w:ind w:left="535" w:hanging="436"/>
      </w:pPr>
      <w:rPr>
        <w:rFonts w:ascii="Arial" w:eastAsia="Arial" w:hAnsi="Arial" w:cs="Arial" w:hint="default"/>
        <w:color w:val="9696CA"/>
        <w:spacing w:val="-3"/>
        <w:w w:val="89"/>
        <w:sz w:val="28"/>
        <w:szCs w:val="28"/>
        <w:lang w:val="en-US" w:eastAsia="en-US" w:bidi="en-US"/>
      </w:rPr>
    </w:lvl>
    <w:lvl w:ilvl="2">
      <w:start w:val="1"/>
      <w:numFmt w:val="decimal"/>
      <w:lvlText w:val="%3."/>
      <w:lvlJc w:val="left"/>
      <w:pPr>
        <w:ind w:left="1060" w:hanging="360"/>
      </w:pPr>
      <w:rPr>
        <w:rFonts w:ascii="Arial" w:eastAsia="Arial" w:hAnsi="Arial" w:cs="Arial" w:hint="default"/>
        <w:color w:val="231F20"/>
        <w:w w:val="85"/>
        <w:sz w:val="24"/>
        <w:szCs w:val="24"/>
        <w:lang w:val="en-US" w:eastAsia="en-US" w:bidi="en-US"/>
      </w:rPr>
    </w:lvl>
    <w:lvl w:ilvl="3">
      <w:numFmt w:val="bullet"/>
      <w:lvlText w:val="•"/>
      <w:lvlJc w:val="left"/>
      <w:pPr>
        <w:ind w:left="2879" w:hanging="360"/>
      </w:pPr>
      <w:rPr>
        <w:rFonts w:hint="default"/>
        <w:lang w:val="en-US" w:eastAsia="en-US" w:bidi="en-US"/>
      </w:rPr>
    </w:lvl>
    <w:lvl w:ilvl="4">
      <w:numFmt w:val="bullet"/>
      <w:lvlText w:val="•"/>
      <w:lvlJc w:val="left"/>
      <w:pPr>
        <w:ind w:left="3788" w:hanging="360"/>
      </w:pPr>
      <w:rPr>
        <w:rFonts w:hint="default"/>
        <w:lang w:val="en-US" w:eastAsia="en-US" w:bidi="en-US"/>
      </w:rPr>
    </w:lvl>
    <w:lvl w:ilvl="5">
      <w:numFmt w:val="bullet"/>
      <w:lvlText w:val="•"/>
      <w:lvlJc w:val="left"/>
      <w:pPr>
        <w:ind w:left="4698" w:hanging="360"/>
      </w:pPr>
      <w:rPr>
        <w:rFonts w:hint="default"/>
        <w:lang w:val="en-US" w:eastAsia="en-US" w:bidi="en-US"/>
      </w:rPr>
    </w:lvl>
    <w:lvl w:ilvl="6">
      <w:numFmt w:val="bullet"/>
      <w:lvlText w:val="•"/>
      <w:lvlJc w:val="left"/>
      <w:pPr>
        <w:ind w:left="5607" w:hanging="360"/>
      </w:pPr>
      <w:rPr>
        <w:rFonts w:hint="default"/>
        <w:lang w:val="en-US" w:eastAsia="en-US" w:bidi="en-US"/>
      </w:rPr>
    </w:lvl>
    <w:lvl w:ilvl="7">
      <w:numFmt w:val="bullet"/>
      <w:lvlText w:val="•"/>
      <w:lvlJc w:val="left"/>
      <w:pPr>
        <w:ind w:left="6517" w:hanging="360"/>
      </w:pPr>
      <w:rPr>
        <w:rFonts w:hint="default"/>
        <w:lang w:val="en-US" w:eastAsia="en-US" w:bidi="en-US"/>
      </w:rPr>
    </w:lvl>
    <w:lvl w:ilvl="8">
      <w:numFmt w:val="bullet"/>
      <w:lvlText w:val="•"/>
      <w:lvlJc w:val="left"/>
      <w:pPr>
        <w:ind w:left="7426" w:hanging="360"/>
      </w:pPr>
      <w:rPr>
        <w:rFonts w:hint="default"/>
        <w:lang w:val="en-US" w:eastAsia="en-US" w:bidi="en-US"/>
      </w:rPr>
    </w:lvl>
  </w:abstractNum>
  <w:abstractNum w:abstractNumId="13" w15:restartNumberingAfterBreak="0">
    <w:nsid w:val="6085105E"/>
    <w:multiLevelType w:val="multilevel"/>
    <w:tmpl w:val="29063BB0"/>
    <w:lvl w:ilvl="0">
      <w:start w:val="2"/>
      <w:numFmt w:val="decimal"/>
      <w:lvlText w:val="%1"/>
      <w:lvlJc w:val="left"/>
      <w:pPr>
        <w:ind w:left="1774" w:hanging="378"/>
      </w:pPr>
      <w:rPr>
        <w:rFonts w:hint="default"/>
        <w:lang w:val="en-US" w:eastAsia="en-US" w:bidi="en-US"/>
      </w:rPr>
    </w:lvl>
    <w:lvl w:ilvl="1">
      <w:start w:val="1"/>
      <w:numFmt w:val="decimal"/>
      <w:lvlText w:val="%1.%2"/>
      <w:lvlJc w:val="left"/>
      <w:pPr>
        <w:ind w:left="1774" w:hanging="378"/>
      </w:pPr>
      <w:rPr>
        <w:rFonts w:ascii="Arial" w:eastAsia="Arial" w:hAnsi="Arial" w:cs="Arial" w:hint="default"/>
        <w:color w:val="9696CA"/>
        <w:w w:val="94"/>
        <w:sz w:val="24"/>
        <w:szCs w:val="24"/>
        <w:lang w:val="en-US" w:eastAsia="en-US" w:bidi="en-US"/>
      </w:rPr>
    </w:lvl>
    <w:lvl w:ilvl="2">
      <w:numFmt w:val="bullet"/>
      <w:lvlText w:val="•"/>
      <w:lvlJc w:val="left"/>
      <w:pPr>
        <w:ind w:left="3273" w:hanging="378"/>
      </w:pPr>
      <w:rPr>
        <w:rFonts w:hint="default"/>
        <w:lang w:val="en-US" w:eastAsia="en-US" w:bidi="en-US"/>
      </w:rPr>
    </w:lvl>
    <w:lvl w:ilvl="3">
      <w:numFmt w:val="bullet"/>
      <w:lvlText w:val="•"/>
      <w:lvlJc w:val="left"/>
      <w:pPr>
        <w:ind w:left="4019" w:hanging="378"/>
      </w:pPr>
      <w:rPr>
        <w:rFonts w:hint="default"/>
        <w:lang w:val="en-US" w:eastAsia="en-US" w:bidi="en-US"/>
      </w:rPr>
    </w:lvl>
    <w:lvl w:ilvl="4">
      <w:numFmt w:val="bullet"/>
      <w:lvlText w:val="•"/>
      <w:lvlJc w:val="left"/>
      <w:pPr>
        <w:ind w:left="4766" w:hanging="378"/>
      </w:pPr>
      <w:rPr>
        <w:rFonts w:hint="default"/>
        <w:lang w:val="en-US" w:eastAsia="en-US" w:bidi="en-US"/>
      </w:rPr>
    </w:lvl>
    <w:lvl w:ilvl="5">
      <w:numFmt w:val="bullet"/>
      <w:lvlText w:val="•"/>
      <w:lvlJc w:val="left"/>
      <w:pPr>
        <w:ind w:left="5512" w:hanging="378"/>
      </w:pPr>
      <w:rPr>
        <w:rFonts w:hint="default"/>
        <w:lang w:val="en-US" w:eastAsia="en-US" w:bidi="en-US"/>
      </w:rPr>
    </w:lvl>
    <w:lvl w:ilvl="6">
      <w:numFmt w:val="bullet"/>
      <w:lvlText w:val="•"/>
      <w:lvlJc w:val="left"/>
      <w:pPr>
        <w:ind w:left="6259" w:hanging="378"/>
      </w:pPr>
      <w:rPr>
        <w:rFonts w:hint="default"/>
        <w:lang w:val="en-US" w:eastAsia="en-US" w:bidi="en-US"/>
      </w:rPr>
    </w:lvl>
    <w:lvl w:ilvl="7">
      <w:numFmt w:val="bullet"/>
      <w:lvlText w:val="•"/>
      <w:lvlJc w:val="left"/>
      <w:pPr>
        <w:ind w:left="7005" w:hanging="378"/>
      </w:pPr>
      <w:rPr>
        <w:rFonts w:hint="default"/>
        <w:lang w:val="en-US" w:eastAsia="en-US" w:bidi="en-US"/>
      </w:rPr>
    </w:lvl>
    <w:lvl w:ilvl="8">
      <w:numFmt w:val="bullet"/>
      <w:lvlText w:val="•"/>
      <w:lvlJc w:val="left"/>
      <w:pPr>
        <w:ind w:left="7752" w:hanging="378"/>
      </w:pPr>
      <w:rPr>
        <w:rFonts w:hint="default"/>
        <w:lang w:val="en-US" w:eastAsia="en-US" w:bidi="en-US"/>
      </w:rPr>
    </w:lvl>
  </w:abstractNum>
  <w:abstractNum w:abstractNumId="14"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5" w15:restartNumberingAfterBreak="0">
    <w:nsid w:val="6D6163EA"/>
    <w:multiLevelType w:val="hybridMultilevel"/>
    <w:tmpl w:val="94D424D8"/>
    <w:lvl w:ilvl="0" w:tplc="EF44A9FE">
      <w:start w:val="1"/>
      <w:numFmt w:val="lowerRoman"/>
      <w:lvlText w:val="%1."/>
      <w:lvlJc w:val="left"/>
      <w:pPr>
        <w:ind w:left="460" w:hanging="360"/>
      </w:pPr>
      <w:rPr>
        <w:rFonts w:ascii="Arial" w:eastAsia="Arial" w:hAnsi="Arial" w:cs="Arial" w:hint="default"/>
        <w:color w:val="231F20"/>
        <w:w w:val="95"/>
        <w:sz w:val="24"/>
        <w:szCs w:val="24"/>
        <w:lang w:val="en-US" w:eastAsia="en-US" w:bidi="en-US"/>
      </w:rPr>
    </w:lvl>
    <w:lvl w:ilvl="1" w:tplc="0FAEDDF6">
      <w:numFmt w:val="bullet"/>
      <w:lvlText w:val="•"/>
      <w:lvlJc w:val="left"/>
      <w:pPr>
        <w:ind w:left="1338" w:hanging="360"/>
      </w:pPr>
      <w:rPr>
        <w:rFonts w:hint="default"/>
        <w:lang w:val="en-US" w:eastAsia="en-US" w:bidi="en-US"/>
      </w:rPr>
    </w:lvl>
    <w:lvl w:ilvl="2" w:tplc="C058A30E">
      <w:numFmt w:val="bullet"/>
      <w:lvlText w:val="•"/>
      <w:lvlJc w:val="left"/>
      <w:pPr>
        <w:ind w:left="2217" w:hanging="360"/>
      </w:pPr>
      <w:rPr>
        <w:rFonts w:hint="default"/>
        <w:lang w:val="en-US" w:eastAsia="en-US" w:bidi="en-US"/>
      </w:rPr>
    </w:lvl>
    <w:lvl w:ilvl="3" w:tplc="CD54A888">
      <w:numFmt w:val="bullet"/>
      <w:lvlText w:val="•"/>
      <w:lvlJc w:val="left"/>
      <w:pPr>
        <w:ind w:left="3095" w:hanging="360"/>
      </w:pPr>
      <w:rPr>
        <w:rFonts w:hint="default"/>
        <w:lang w:val="en-US" w:eastAsia="en-US" w:bidi="en-US"/>
      </w:rPr>
    </w:lvl>
    <w:lvl w:ilvl="4" w:tplc="E0A84ECC">
      <w:numFmt w:val="bullet"/>
      <w:lvlText w:val="•"/>
      <w:lvlJc w:val="left"/>
      <w:pPr>
        <w:ind w:left="3974" w:hanging="360"/>
      </w:pPr>
      <w:rPr>
        <w:rFonts w:hint="default"/>
        <w:lang w:val="en-US" w:eastAsia="en-US" w:bidi="en-US"/>
      </w:rPr>
    </w:lvl>
    <w:lvl w:ilvl="5" w:tplc="4630F00A">
      <w:numFmt w:val="bullet"/>
      <w:lvlText w:val="•"/>
      <w:lvlJc w:val="left"/>
      <w:pPr>
        <w:ind w:left="4852" w:hanging="360"/>
      </w:pPr>
      <w:rPr>
        <w:rFonts w:hint="default"/>
        <w:lang w:val="en-US" w:eastAsia="en-US" w:bidi="en-US"/>
      </w:rPr>
    </w:lvl>
    <w:lvl w:ilvl="6" w:tplc="738C55AC">
      <w:numFmt w:val="bullet"/>
      <w:lvlText w:val="•"/>
      <w:lvlJc w:val="left"/>
      <w:pPr>
        <w:ind w:left="5731" w:hanging="360"/>
      </w:pPr>
      <w:rPr>
        <w:rFonts w:hint="default"/>
        <w:lang w:val="en-US" w:eastAsia="en-US" w:bidi="en-US"/>
      </w:rPr>
    </w:lvl>
    <w:lvl w:ilvl="7" w:tplc="16344DA6">
      <w:numFmt w:val="bullet"/>
      <w:lvlText w:val="•"/>
      <w:lvlJc w:val="left"/>
      <w:pPr>
        <w:ind w:left="6609" w:hanging="360"/>
      </w:pPr>
      <w:rPr>
        <w:rFonts w:hint="default"/>
        <w:lang w:val="en-US" w:eastAsia="en-US" w:bidi="en-US"/>
      </w:rPr>
    </w:lvl>
    <w:lvl w:ilvl="8" w:tplc="69F438D8">
      <w:numFmt w:val="bullet"/>
      <w:lvlText w:val="•"/>
      <w:lvlJc w:val="left"/>
      <w:pPr>
        <w:ind w:left="7488" w:hanging="360"/>
      </w:pPr>
      <w:rPr>
        <w:rFonts w:hint="default"/>
        <w:lang w:val="en-US" w:eastAsia="en-US" w:bidi="en-US"/>
      </w:rPr>
    </w:lvl>
  </w:abstractNum>
  <w:abstractNum w:abstractNumId="16" w15:restartNumberingAfterBreak="0">
    <w:nsid w:val="7670076E"/>
    <w:multiLevelType w:val="multilevel"/>
    <w:tmpl w:val="4642C9A4"/>
    <w:lvl w:ilvl="0">
      <w:start w:val="3"/>
      <w:numFmt w:val="decimal"/>
      <w:lvlText w:val="%1"/>
      <w:lvlJc w:val="left"/>
      <w:pPr>
        <w:ind w:left="536" w:hanging="437"/>
      </w:pPr>
      <w:rPr>
        <w:rFonts w:hint="default"/>
        <w:lang w:val="en-US" w:eastAsia="en-US" w:bidi="en-US"/>
      </w:rPr>
    </w:lvl>
    <w:lvl w:ilvl="1">
      <w:start w:val="1"/>
      <w:numFmt w:val="decimal"/>
      <w:lvlText w:val="%1.%2"/>
      <w:lvlJc w:val="left"/>
      <w:pPr>
        <w:ind w:left="536" w:hanging="437"/>
      </w:pPr>
      <w:rPr>
        <w:rFonts w:ascii="Arial" w:eastAsia="Arial" w:hAnsi="Arial" w:cs="Arial" w:hint="default"/>
        <w:color w:val="9696CA"/>
        <w:spacing w:val="-3"/>
        <w:w w:val="89"/>
        <w:sz w:val="28"/>
        <w:szCs w:val="28"/>
        <w:lang w:val="en-US" w:eastAsia="en-US" w:bidi="en-US"/>
      </w:rPr>
    </w:lvl>
    <w:lvl w:ilvl="2">
      <w:numFmt w:val="bullet"/>
      <w:lvlText w:val="•"/>
      <w:lvlJc w:val="left"/>
      <w:pPr>
        <w:ind w:left="2281" w:hanging="437"/>
      </w:pPr>
      <w:rPr>
        <w:rFonts w:hint="default"/>
        <w:lang w:val="en-US" w:eastAsia="en-US" w:bidi="en-US"/>
      </w:rPr>
    </w:lvl>
    <w:lvl w:ilvl="3">
      <w:numFmt w:val="bullet"/>
      <w:lvlText w:val="•"/>
      <w:lvlJc w:val="left"/>
      <w:pPr>
        <w:ind w:left="3151" w:hanging="437"/>
      </w:pPr>
      <w:rPr>
        <w:rFonts w:hint="default"/>
        <w:lang w:val="en-US" w:eastAsia="en-US" w:bidi="en-US"/>
      </w:rPr>
    </w:lvl>
    <w:lvl w:ilvl="4">
      <w:numFmt w:val="bullet"/>
      <w:lvlText w:val="•"/>
      <w:lvlJc w:val="left"/>
      <w:pPr>
        <w:ind w:left="4022" w:hanging="437"/>
      </w:pPr>
      <w:rPr>
        <w:rFonts w:hint="default"/>
        <w:lang w:val="en-US" w:eastAsia="en-US" w:bidi="en-US"/>
      </w:rPr>
    </w:lvl>
    <w:lvl w:ilvl="5">
      <w:numFmt w:val="bullet"/>
      <w:lvlText w:val="•"/>
      <w:lvlJc w:val="left"/>
      <w:pPr>
        <w:ind w:left="4892" w:hanging="437"/>
      </w:pPr>
      <w:rPr>
        <w:rFonts w:hint="default"/>
        <w:lang w:val="en-US" w:eastAsia="en-US" w:bidi="en-US"/>
      </w:rPr>
    </w:lvl>
    <w:lvl w:ilvl="6">
      <w:numFmt w:val="bullet"/>
      <w:lvlText w:val="•"/>
      <w:lvlJc w:val="left"/>
      <w:pPr>
        <w:ind w:left="5763" w:hanging="437"/>
      </w:pPr>
      <w:rPr>
        <w:rFonts w:hint="default"/>
        <w:lang w:val="en-US" w:eastAsia="en-US" w:bidi="en-US"/>
      </w:rPr>
    </w:lvl>
    <w:lvl w:ilvl="7">
      <w:numFmt w:val="bullet"/>
      <w:lvlText w:val="•"/>
      <w:lvlJc w:val="left"/>
      <w:pPr>
        <w:ind w:left="6633" w:hanging="437"/>
      </w:pPr>
      <w:rPr>
        <w:rFonts w:hint="default"/>
        <w:lang w:val="en-US" w:eastAsia="en-US" w:bidi="en-US"/>
      </w:rPr>
    </w:lvl>
    <w:lvl w:ilvl="8">
      <w:numFmt w:val="bullet"/>
      <w:lvlText w:val="•"/>
      <w:lvlJc w:val="left"/>
      <w:pPr>
        <w:ind w:left="7504" w:hanging="437"/>
      </w:pPr>
      <w:rPr>
        <w:rFonts w:hint="default"/>
        <w:lang w:val="en-US" w:eastAsia="en-US" w:bidi="en-US"/>
      </w:rPr>
    </w:lvl>
  </w:abstractNum>
  <w:abstractNum w:abstractNumId="17" w15:restartNumberingAfterBreak="0">
    <w:nsid w:val="76DB040A"/>
    <w:multiLevelType w:val="hybridMultilevel"/>
    <w:tmpl w:val="5A469826"/>
    <w:lvl w:ilvl="0" w:tplc="900EF79E">
      <w:numFmt w:val="bullet"/>
      <w:lvlText w:val="•"/>
      <w:lvlJc w:val="left"/>
      <w:pPr>
        <w:ind w:left="720" w:hanging="360"/>
      </w:pPr>
      <w:rPr>
        <w:rFonts w:ascii="Arial" w:eastAsia="Arial" w:hAnsi="Arial" w:cs="Arial" w:hint="default"/>
        <w:color w:val="231F20"/>
        <w:w w:val="11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631063"/>
    <w:multiLevelType w:val="hybridMultilevel"/>
    <w:tmpl w:val="05C2644C"/>
    <w:lvl w:ilvl="0" w:tplc="28AA5CF2">
      <w:start w:val="1"/>
      <w:numFmt w:val="lowerRoman"/>
      <w:lvlText w:val="%1."/>
      <w:lvlJc w:val="left"/>
      <w:pPr>
        <w:ind w:left="819" w:hanging="720"/>
      </w:pPr>
      <w:rPr>
        <w:rFonts w:hint="default"/>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num w:numId="1">
    <w:abstractNumId w:val="12"/>
  </w:num>
  <w:num w:numId="2">
    <w:abstractNumId w:val="15"/>
  </w:num>
  <w:num w:numId="3">
    <w:abstractNumId w:val="5"/>
  </w:num>
  <w:num w:numId="4">
    <w:abstractNumId w:val="16"/>
  </w:num>
  <w:num w:numId="5">
    <w:abstractNumId w:val="14"/>
  </w:num>
  <w:num w:numId="6">
    <w:abstractNumId w:val="1"/>
  </w:num>
  <w:num w:numId="7">
    <w:abstractNumId w:val="7"/>
  </w:num>
  <w:num w:numId="8">
    <w:abstractNumId w:val="9"/>
  </w:num>
  <w:num w:numId="9">
    <w:abstractNumId w:val="2"/>
  </w:num>
  <w:num w:numId="10">
    <w:abstractNumId w:val="6"/>
  </w:num>
  <w:num w:numId="11">
    <w:abstractNumId w:val="13"/>
  </w:num>
  <w:num w:numId="12">
    <w:abstractNumId w:val="0"/>
  </w:num>
  <w:num w:numId="13">
    <w:abstractNumId w:val="4"/>
  </w:num>
  <w:num w:numId="14">
    <w:abstractNumId w:val="18"/>
  </w:num>
  <w:num w:numId="15">
    <w:abstractNumId w:val="3"/>
  </w:num>
  <w:num w:numId="16">
    <w:abstractNumId w:val="17"/>
  </w:num>
  <w:num w:numId="17">
    <w:abstractNumId w:val="10"/>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05"/>
    <w:rsid w:val="00001282"/>
    <w:rsid w:val="000168A4"/>
    <w:rsid w:val="00030AFE"/>
    <w:rsid w:val="00041508"/>
    <w:rsid w:val="000645FC"/>
    <w:rsid w:val="0008324D"/>
    <w:rsid w:val="00086838"/>
    <w:rsid w:val="00093205"/>
    <w:rsid w:val="000B563B"/>
    <w:rsid w:val="000D0867"/>
    <w:rsid w:val="000E2790"/>
    <w:rsid w:val="00106ABA"/>
    <w:rsid w:val="001156D7"/>
    <w:rsid w:val="0012233A"/>
    <w:rsid w:val="001254C7"/>
    <w:rsid w:val="0012701B"/>
    <w:rsid w:val="00130731"/>
    <w:rsid w:val="0013328B"/>
    <w:rsid w:val="00146936"/>
    <w:rsid w:val="00154C8C"/>
    <w:rsid w:val="00155790"/>
    <w:rsid w:val="00174B1B"/>
    <w:rsid w:val="00183927"/>
    <w:rsid w:val="001A489D"/>
    <w:rsid w:val="001C4445"/>
    <w:rsid w:val="001C4D5B"/>
    <w:rsid w:val="002021CE"/>
    <w:rsid w:val="002076EA"/>
    <w:rsid w:val="00217507"/>
    <w:rsid w:val="002271D0"/>
    <w:rsid w:val="002379FD"/>
    <w:rsid w:val="002434B5"/>
    <w:rsid w:val="00246994"/>
    <w:rsid w:val="002558C1"/>
    <w:rsid w:val="00261703"/>
    <w:rsid w:val="00276586"/>
    <w:rsid w:val="00286BF2"/>
    <w:rsid w:val="002959A2"/>
    <w:rsid w:val="002A7E5F"/>
    <w:rsid w:val="002B3C4E"/>
    <w:rsid w:val="002C5CD3"/>
    <w:rsid w:val="002D724C"/>
    <w:rsid w:val="002E0E52"/>
    <w:rsid w:val="002F177B"/>
    <w:rsid w:val="002F1AB6"/>
    <w:rsid w:val="002F39D0"/>
    <w:rsid w:val="002F7615"/>
    <w:rsid w:val="00300C28"/>
    <w:rsid w:val="00302D46"/>
    <w:rsid w:val="0030522B"/>
    <w:rsid w:val="00312C37"/>
    <w:rsid w:val="00317C3D"/>
    <w:rsid w:val="0033043B"/>
    <w:rsid w:val="0034744B"/>
    <w:rsid w:val="00353414"/>
    <w:rsid w:val="00354CCC"/>
    <w:rsid w:val="00365191"/>
    <w:rsid w:val="0037566D"/>
    <w:rsid w:val="0039079B"/>
    <w:rsid w:val="00396F5E"/>
    <w:rsid w:val="003977B8"/>
    <w:rsid w:val="003A5DC7"/>
    <w:rsid w:val="003A6945"/>
    <w:rsid w:val="003B0EE8"/>
    <w:rsid w:val="003C285E"/>
    <w:rsid w:val="003C2E91"/>
    <w:rsid w:val="003C6D20"/>
    <w:rsid w:val="003D4C64"/>
    <w:rsid w:val="003E72C9"/>
    <w:rsid w:val="003E7F76"/>
    <w:rsid w:val="003F4E2E"/>
    <w:rsid w:val="00402121"/>
    <w:rsid w:val="00414094"/>
    <w:rsid w:val="00424728"/>
    <w:rsid w:val="004412DB"/>
    <w:rsid w:val="00457669"/>
    <w:rsid w:val="00463DD7"/>
    <w:rsid w:val="0048657F"/>
    <w:rsid w:val="0049265A"/>
    <w:rsid w:val="00494205"/>
    <w:rsid w:val="004B1F9A"/>
    <w:rsid w:val="004B3212"/>
    <w:rsid w:val="004B5AFB"/>
    <w:rsid w:val="004C09D4"/>
    <w:rsid w:val="004C71B8"/>
    <w:rsid w:val="004C7C9E"/>
    <w:rsid w:val="004D6499"/>
    <w:rsid w:val="004E41C6"/>
    <w:rsid w:val="004F4C8D"/>
    <w:rsid w:val="00554B99"/>
    <w:rsid w:val="00554F70"/>
    <w:rsid w:val="00563083"/>
    <w:rsid w:val="00563110"/>
    <w:rsid w:val="0056545C"/>
    <w:rsid w:val="005743AD"/>
    <w:rsid w:val="005744A2"/>
    <w:rsid w:val="005802A1"/>
    <w:rsid w:val="0058171B"/>
    <w:rsid w:val="00584D25"/>
    <w:rsid w:val="00597E04"/>
    <w:rsid w:val="005A3B23"/>
    <w:rsid w:val="005B5249"/>
    <w:rsid w:val="005E09AD"/>
    <w:rsid w:val="005F15C9"/>
    <w:rsid w:val="00627828"/>
    <w:rsid w:val="00632042"/>
    <w:rsid w:val="00656906"/>
    <w:rsid w:val="00656984"/>
    <w:rsid w:val="00662360"/>
    <w:rsid w:val="00663AF9"/>
    <w:rsid w:val="0066765B"/>
    <w:rsid w:val="00684456"/>
    <w:rsid w:val="006B5D7A"/>
    <w:rsid w:val="006B7C85"/>
    <w:rsid w:val="006C718E"/>
    <w:rsid w:val="006D1D4D"/>
    <w:rsid w:val="006D59E7"/>
    <w:rsid w:val="006E654C"/>
    <w:rsid w:val="006E6C09"/>
    <w:rsid w:val="00720FE5"/>
    <w:rsid w:val="007426B4"/>
    <w:rsid w:val="0074415F"/>
    <w:rsid w:val="00766168"/>
    <w:rsid w:val="00770E76"/>
    <w:rsid w:val="00790A78"/>
    <w:rsid w:val="00795543"/>
    <w:rsid w:val="007A23E8"/>
    <w:rsid w:val="007B05B3"/>
    <w:rsid w:val="007B41AA"/>
    <w:rsid w:val="007B63A8"/>
    <w:rsid w:val="007C3B25"/>
    <w:rsid w:val="007C5213"/>
    <w:rsid w:val="007D33B7"/>
    <w:rsid w:val="007D53FF"/>
    <w:rsid w:val="007D5518"/>
    <w:rsid w:val="007D6D3C"/>
    <w:rsid w:val="007E78FF"/>
    <w:rsid w:val="007F1647"/>
    <w:rsid w:val="00807424"/>
    <w:rsid w:val="008134FA"/>
    <w:rsid w:val="00827FCC"/>
    <w:rsid w:val="00830063"/>
    <w:rsid w:val="0083049F"/>
    <w:rsid w:val="00836B99"/>
    <w:rsid w:val="0084796B"/>
    <w:rsid w:val="00853718"/>
    <w:rsid w:val="00880977"/>
    <w:rsid w:val="008864D3"/>
    <w:rsid w:val="00890CAA"/>
    <w:rsid w:val="008C5EEE"/>
    <w:rsid w:val="008D7B2F"/>
    <w:rsid w:val="008F0C09"/>
    <w:rsid w:val="008F2DC1"/>
    <w:rsid w:val="00902FD6"/>
    <w:rsid w:val="00904514"/>
    <w:rsid w:val="009137AA"/>
    <w:rsid w:val="00926AF5"/>
    <w:rsid w:val="0093140A"/>
    <w:rsid w:val="009331EC"/>
    <w:rsid w:val="00933373"/>
    <w:rsid w:val="009350CC"/>
    <w:rsid w:val="00937044"/>
    <w:rsid w:val="0093795B"/>
    <w:rsid w:val="00947BA6"/>
    <w:rsid w:val="0095001E"/>
    <w:rsid w:val="00956DC7"/>
    <w:rsid w:val="0096166D"/>
    <w:rsid w:val="00965860"/>
    <w:rsid w:val="0098033A"/>
    <w:rsid w:val="009825E1"/>
    <w:rsid w:val="00991A6A"/>
    <w:rsid w:val="0099342C"/>
    <w:rsid w:val="009B37F4"/>
    <w:rsid w:val="009D508F"/>
    <w:rsid w:val="009E3918"/>
    <w:rsid w:val="009E7384"/>
    <w:rsid w:val="009E7C47"/>
    <w:rsid w:val="009F15F0"/>
    <w:rsid w:val="009F71E1"/>
    <w:rsid w:val="00A01F60"/>
    <w:rsid w:val="00A0644D"/>
    <w:rsid w:val="00A12A39"/>
    <w:rsid w:val="00A23608"/>
    <w:rsid w:val="00A40F95"/>
    <w:rsid w:val="00A445C8"/>
    <w:rsid w:val="00A46359"/>
    <w:rsid w:val="00A62ACD"/>
    <w:rsid w:val="00A6602B"/>
    <w:rsid w:val="00A67CA3"/>
    <w:rsid w:val="00A738B4"/>
    <w:rsid w:val="00A8318D"/>
    <w:rsid w:val="00A83386"/>
    <w:rsid w:val="00A845C7"/>
    <w:rsid w:val="00AC1ED2"/>
    <w:rsid w:val="00AC4987"/>
    <w:rsid w:val="00AD0039"/>
    <w:rsid w:val="00AD0603"/>
    <w:rsid w:val="00AD716F"/>
    <w:rsid w:val="00B05FBC"/>
    <w:rsid w:val="00B10298"/>
    <w:rsid w:val="00B271EC"/>
    <w:rsid w:val="00B3646A"/>
    <w:rsid w:val="00B36A27"/>
    <w:rsid w:val="00B6784B"/>
    <w:rsid w:val="00B67A51"/>
    <w:rsid w:val="00B771A5"/>
    <w:rsid w:val="00B8214D"/>
    <w:rsid w:val="00B9450F"/>
    <w:rsid w:val="00BA4A5F"/>
    <w:rsid w:val="00BB23CB"/>
    <w:rsid w:val="00BC786C"/>
    <w:rsid w:val="00BD218C"/>
    <w:rsid w:val="00BD418A"/>
    <w:rsid w:val="00BD41BC"/>
    <w:rsid w:val="00BD5F51"/>
    <w:rsid w:val="00BE071E"/>
    <w:rsid w:val="00BE2CE5"/>
    <w:rsid w:val="00BE7A76"/>
    <w:rsid w:val="00C12D69"/>
    <w:rsid w:val="00C22C55"/>
    <w:rsid w:val="00C51379"/>
    <w:rsid w:val="00C540C7"/>
    <w:rsid w:val="00C6415F"/>
    <w:rsid w:val="00C70782"/>
    <w:rsid w:val="00C71D2E"/>
    <w:rsid w:val="00C84461"/>
    <w:rsid w:val="00C85BCC"/>
    <w:rsid w:val="00C871F3"/>
    <w:rsid w:val="00C90B89"/>
    <w:rsid w:val="00C928B8"/>
    <w:rsid w:val="00CA1D2D"/>
    <w:rsid w:val="00CC4CA4"/>
    <w:rsid w:val="00CD1FFB"/>
    <w:rsid w:val="00CE272B"/>
    <w:rsid w:val="00CE4E97"/>
    <w:rsid w:val="00CF7A76"/>
    <w:rsid w:val="00D13589"/>
    <w:rsid w:val="00D17943"/>
    <w:rsid w:val="00D20791"/>
    <w:rsid w:val="00D32350"/>
    <w:rsid w:val="00D37E3F"/>
    <w:rsid w:val="00D4783A"/>
    <w:rsid w:val="00D53230"/>
    <w:rsid w:val="00D66380"/>
    <w:rsid w:val="00D80578"/>
    <w:rsid w:val="00D83A34"/>
    <w:rsid w:val="00D8572D"/>
    <w:rsid w:val="00D97402"/>
    <w:rsid w:val="00DA25BC"/>
    <w:rsid w:val="00DC7722"/>
    <w:rsid w:val="00DE2D7E"/>
    <w:rsid w:val="00DE4FA5"/>
    <w:rsid w:val="00DF1FE0"/>
    <w:rsid w:val="00E14CD4"/>
    <w:rsid w:val="00E1514E"/>
    <w:rsid w:val="00E16D43"/>
    <w:rsid w:val="00E21774"/>
    <w:rsid w:val="00E44220"/>
    <w:rsid w:val="00E454F4"/>
    <w:rsid w:val="00E65347"/>
    <w:rsid w:val="00E6715E"/>
    <w:rsid w:val="00E87E1D"/>
    <w:rsid w:val="00E93490"/>
    <w:rsid w:val="00EA448E"/>
    <w:rsid w:val="00EA708A"/>
    <w:rsid w:val="00EB6A32"/>
    <w:rsid w:val="00EB7B40"/>
    <w:rsid w:val="00EC32DF"/>
    <w:rsid w:val="00EE0AB8"/>
    <w:rsid w:val="00EE39A5"/>
    <w:rsid w:val="00EE7204"/>
    <w:rsid w:val="00F03D4D"/>
    <w:rsid w:val="00F046DF"/>
    <w:rsid w:val="00F05BBC"/>
    <w:rsid w:val="00F065A4"/>
    <w:rsid w:val="00F12C28"/>
    <w:rsid w:val="00F132FC"/>
    <w:rsid w:val="00F20046"/>
    <w:rsid w:val="00F265D5"/>
    <w:rsid w:val="00F42FAB"/>
    <w:rsid w:val="00F44D02"/>
    <w:rsid w:val="00F52C0A"/>
    <w:rsid w:val="00F55B58"/>
    <w:rsid w:val="00F62C93"/>
    <w:rsid w:val="00F67EA3"/>
    <w:rsid w:val="00FA4ABF"/>
    <w:rsid w:val="00FA62E8"/>
    <w:rsid w:val="00FB74E2"/>
    <w:rsid w:val="00FD611A"/>
    <w:rsid w:val="00FE299F"/>
    <w:rsid w:val="04798540"/>
    <w:rsid w:val="05B6FEFB"/>
    <w:rsid w:val="05DF6969"/>
    <w:rsid w:val="079DAF78"/>
    <w:rsid w:val="0BBD352B"/>
    <w:rsid w:val="0D009387"/>
    <w:rsid w:val="0EF4D5ED"/>
    <w:rsid w:val="0F16EB11"/>
    <w:rsid w:val="0F2EF9C4"/>
    <w:rsid w:val="10F85586"/>
    <w:rsid w:val="12842BC3"/>
    <w:rsid w:val="13987C50"/>
    <w:rsid w:val="143F6005"/>
    <w:rsid w:val="1473E56B"/>
    <w:rsid w:val="15D5A7C0"/>
    <w:rsid w:val="16525556"/>
    <w:rsid w:val="19B5AF7A"/>
    <w:rsid w:val="1C24EE49"/>
    <w:rsid w:val="1DBECF57"/>
    <w:rsid w:val="1FEF9624"/>
    <w:rsid w:val="20E33D04"/>
    <w:rsid w:val="21357996"/>
    <w:rsid w:val="21ECC0E7"/>
    <w:rsid w:val="24623891"/>
    <w:rsid w:val="25FD66D5"/>
    <w:rsid w:val="268A3E6E"/>
    <w:rsid w:val="27B8578E"/>
    <w:rsid w:val="289208B8"/>
    <w:rsid w:val="289C9DFA"/>
    <w:rsid w:val="2A14ED29"/>
    <w:rsid w:val="2A559E01"/>
    <w:rsid w:val="2E0F4596"/>
    <w:rsid w:val="2E180E78"/>
    <w:rsid w:val="31E14880"/>
    <w:rsid w:val="34C0B759"/>
    <w:rsid w:val="38C2A2F2"/>
    <w:rsid w:val="38C6CB52"/>
    <w:rsid w:val="39A2D720"/>
    <w:rsid w:val="402FBF03"/>
    <w:rsid w:val="42596F8C"/>
    <w:rsid w:val="42C83836"/>
    <w:rsid w:val="45D420A4"/>
    <w:rsid w:val="46FFEBF7"/>
    <w:rsid w:val="47B340EA"/>
    <w:rsid w:val="487A9B32"/>
    <w:rsid w:val="487C9C91"/>
    <w:rsid w:val="4A843B4C"/>
    <w:rsid w:val="4C8E81F2"/>
    <w:rsid w:val="4CF97B5F"/>
    <w:rsid w:val="4DD3DEF5"/>
    <w:rsid w:val="4DE73BD8"/>
    <w:rsid w:val="4FDE7630"/>
    <w:rsid w:val="50247E7C"/>
    <w:rsid w:val="5082FBE6"/>
    <w:rsid w:val="52F130A2"/>
    <w:rsid w:val="53B64337"/>
    <w:rsid w:val="54422889"/>
    <w:rsid w:val="54EC772D"/>
    <w:rsid w:val="55329F0D"/>
    <w:rsid w:val="5A1B97B2"/>
    <w:rsid w:val="5B4BC879"/>
    <w:rsid w:val="5CA9ED61"/>
    <w:rsid w:val="5D02879F"/>
    <w:rsid w:val="6040B426"/>
    <w:rsid w:val="60525ABE"/>
    <w:rsid w:val="609160DE"/>
    <w:rsid w:val="61DC8487"/>
    <w:rsid w:val="62C888D0"/>
    <w:rsid w:val="63CCD9DD"/>
    <w:rsid w:val="64DFDC51"/>
    <w:rsid w:val="65097193"/>
    <w:rsid w:val="66565D45"/>
    <w:rsid w:val="66FFB0DB"/>
    <w:rsid w:val="67147207"/>
    <w:rsid w:val="674B0C3C"/>
    <w:rsid w:val="67911C05"/>
    <w:rsid w:val="68A0FAB7"/>
    <w:rsid w:val="6B542E4A"/>
    <w:rsid w:val="6E36DC48"/>
    <w:rsid w:val="6EC21028"/>
    <w:rsid w:val="70A7C3A4"/>
    <w:rsid w:val="71CEB911"/>
    <w:rsid w:val="72064E05"/>
    <w:rsid w:val="73E2E604"/>
    <w:rsid w:val="74DAA3CB"/>
    <w:rsid w:val="751F0289"/>
    <w:rsid w:val="76BAD2EA"/>
    <w:rsid w:val="777DEBB4"/>
    <w:rsid w:val="77A8261D"/>
    <w:rsid w:val="781E84A2"/>
    <w:rsid w:val="782F3474"/>
    <w:rsid w:val="7D554B88"/>
    <w:rsid w:val="7DA316C4"/>
    <w:rsid w:val="7EF4BD34"/>
    <w:rsid w:val="7F63E339"/>
    <w:rsid w:val="7FDBB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CFD9"/>
  <w15:docId w15:val="{C226586E-31BA-9344-A464-50297CF1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14"/>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widowControl w:val="0"/>
      <w:autoSpaceDE w:val="0"/>
      <w:autoSpaceDN w:val="0"/>
      <w:spacing w:before="68"/>
      <w:ind w:left="100"/>
      <w:outlineLvl w:val="0"/>
    </w:pPr>
    <w:rPr>
      <w:rFonts w:ascii="Arial" w:eastAsia="Arial" w:hAnsi="Arial" w:cs="Arial"/>
      <w:b/>
      <w:bCs/>
      <w:sz w:val="50"/>
      <w:szCs w:val="50"/>
      <w:lang w:val="en-US" w:eastAsia="en-US" w:bidi="en-US"/>
    </w:rPr>
  </w:style>
  <w:style w:type="paragraph" w:styleId="Heading2">
    <w:name w:val="heading 2"/>
    <w:basedOn w:val="Normal"/>
    <w:uiPriority w:val="9"/>
    <w:unhideWhenUsed/>
    <w:qFormat/>
    <w:pPr>
      <w:widowControl w:val="0"/>
      <w:autoSpaceDE w:val="0"/>
      <w:autoSpaceDN w:val="0"/>
      <w:ind w:left="558" w:hanging="459"/>
      <w:outlineLvl w:val="1"/>
    </w:pPr>
    <w:rPr>
      <w:rFonts w:ascii="Arial" w:eastAsia="Arial" w:hAnsi="Arial" w:cs="Arial"/>
      <w:sz w:val="28"/>
      <w:szCs w:val="28"/>
      <w:lang w:val="en-US" w:eastAsia="en-US" w:bidi="en-US"/>
    </w:rPr>
  </w:style>
  <w:style w:type="paragraph" w:styleId="Heading3">
    <w:name w:val="heading 3"/>
    <w:basedOn w:val="Normal"/>
    <w:link w:val="Heading3Char"/>
    <w:uiPriority w:val="9"/>
    <w:unhideWhenUsed/>
    <w:qFormat/>
    <w:pPr>
      <w:widowControl w:val="0"/>
      <w:autoSpaceDE w:val="0"/>
      <w:autoSpaceDN w:val="0"/>
      <w:ind w:left="676"/>
      <w:outlineLvl w:val="2"/>
    </w:pPr>
    <w:rPr>
      <w:rFonts w:ascii="Arial" w:eastAsia="Arial" w:hAnsi="Arial" w:cs="Arial"/>
      <w:b/>
      <w:bCs/>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widowControl w:val="0"/>
      <w:autoSpaceDE w:val="0"/>
      <w:autoSpaceDN w:val="0"/>
      <w:spacing w:before="300"/>
      <w:ind w:left="1396" w:hanging="721"/>
    </w:pPr>
    <w:rPr>
      <w:rFonts w:ascii="Arial" w:eastAsia="Arial" w:hAnsi="Arial" w:cs="Arial"/>
      <w:b/>
      <w:bCs/>
      <w:lang w:val="en-US" w:eastAsia="en-US" w:bidi="en-US"/>
    </w:rPr>
  </w:style>
  <w:style w:type="paragraph" w:styleId="TOC2">
    <w:name w:val="toc 2"/>
    <w:basedOn w:val="Normal"/>
    <w:uiPriority w:val="1"/>
    <w:qFormat/>
    <w:pPr>
      <w:widowControl w:val="0"/>
      <w:autoSpaceDE w:val="0"/>
      <w:autoSpaceDN w:val="0"/>
      <w:spacing w:before="12"/>
      <w:ind w:left="1789" w:hanging="398"/>
    </w:pPr>
    <w:rPr>
      <w:rFonts w:ascii="Arial" w:eastAsia="Arial" w:hAnsi="Arial" w:cs="Arial"/>
      <w:lang w:val="en-US" w:eastAsia="en-US" w:bidi="en-US"/>
    </w:rPr>
  </w:style>
  <w:style w:type="paragraph" w:styleId="BodyText">
    <w:name w:val="Body Text"/>
    <w:basedOn w:val="Normal"/>
    <w:uiPriority w:val="1"/>
    <w:qFormat/>
    <w:pPr>
      <w:widowControl w:val="0"/>
      <w:autoSpaceDE w:val="0"/>
      <w:autoSpaceDN w:val="0"/>
    </w:pPr>
    <w:rPr>
      <w:rFonts w:ascii="Arial" w:eastAsia="Arial" w:hAnsi="Arial" w:cs="Arial"/>
      <w:lang w:val="en-US" w:eastAsia="en-US" w:bidi="en-US"/>
    </w:rPr>
  </w:style>
  <w:style w:type="paragraph" w:styleId="ListParagraph">
    <w:name w:val="List Paragraph"/>
    <w:basedOn w:val="Normal"/>
    <w:uiPriority w:val="1"/>
    <w:qFormat/>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pPr>
      <w:widowControl w:val="0"/>
      <w:autoSpaceDE w:val="0"/>
      <w:autoSpaceDN w:val="0"/>
      <w:spacing w:before="32"/>
      <w:ind w:left="80"/>
    </w:pPr>
    <w:rPr>
      <w:rFonts w:ascii="Arial" w:eastAsia="Arial" w:hAnsi="Arial" w:cs="Arial"/>
      <w:sz w:val="22"/>
      <w:szCs w:val="22"/>
      <w:lang w:val="en-US" w:eastAsia="en-US" w:bidi="en-US"/>
    </w:rPr>
  </w:style>
  <w:style w:type="character" w:styleId="CommentReference">
    <w:name w:val="annotation reference"/>
    <w:basedOn w:val="DefaultParagraphFont"/>
    <w:uiPriority w:val="99"/>
    <w:semiHidden/>
    <w:unhideWhenUsed/>
    <w:rsid w:val="00DC7722"/>
    <w:rPr>
      <w:sz w:val="16"/>
      <w:szCs w:val="16"/>
    </w:rPr>
  </w:style>
  <w:style w:type="paragraph" w:styleId="CommentText">
    <w:name w:val="annotation text"/>
    <w:basedOn w:val="Normal"/>
    <w:link w:val="CommentTextChar"/>
    <w:uiPriority w:val="99"/>
    <w:semiHidden/>
    <w:unhideWhenUsed/>
    <w:rsid w:val="00DC7722"/>
    <w:pPr>
      <w:widowControl w:val="0"/>
      <w:autoSpaceDE w:val="0"/>
      <w:autoSpaceDN w:val="0"/>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semiHidden/>
    <w:rsid w:val="00DC772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C7722"/>
    <w:rPr>
      <w:b/>
      <w:bCs/>
    </w:rPr>
  </w:style>
  <w:style w:type="character" w:customStyle="1" w:styleId="CommentSubjectChar">
    <w:name w:val="Comment Subject Char"/>
    <w:basedOn w:val="CommentTextChar"/>
    <w:link w:val="CommentSubject"/>
    <w:uiPriority w:val="99"/>
    <w:semiHidden/>
    <w:rsid w:val="00DC772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DC7722"/>
    <w:pPr>
      <w:widowControl w:val="0"/>
      <w:autoSpaceDE w:val="0"/>
      <w:autoSpaceDN w:val="0"/>
    </w:pPr>
    <w:rPr>
      <w:rFonts w:eastAsia="Arial"/>
      <w:sz w:val="18"/>
      <w:szCs w:val="18"/>
      <w:lang w:val="en-US" w:eastAsia="en-US" w:bidi="en-US"/>
    </w:rPr>
  </w:style>
  <w:style w:type="character" w:customStyle="1" w:styleId="BalloonTextChar">
    <w:name w:val="Balloon Text Char"/>
    <w:basedOn w:val="DefaultParagraphFont"/>
    <w:link w:val="BalloonText"/>
    <w:uiPriority w:val="99"/>
    <w:semiHidden/>
    <w:rsid w:val="00DC7722"/>
    <w:rPr>
      <w:rFonts w:ascii="Times New Roman" w:eastAsia="Arial" w:hAnsi="Times New Roman" w:cs="Times New Roman"/>
      <w:sz w:val="18"/>
      <w:szCs w:val="18"/>
      <w:lang w:bidi="en-US"/>
    </w:rPr>
  </w:style>
  <w:style w:type="paragraph" w:styleId="FootnoteText">
    <w:name w:val="footnote text"/>
    <w:basedOn w:val="Normal"/>
    <w:link w:val="FootnoteTextChar"/>
    <w:uiPriority w:val="99"/>
    <w:semiHidden/>
    <w:unhideWhenUsed/>
    <w:rsid w:val="00DC7722"/>
    <w:pPr>
      <w:widowControl w:val="0"/>
      <w:autoSpaceDE w:val="0"/>
      <w:autoSpaceDN w:val="0"/>
    </w:pPr>
    <w:rPr>
      <w:rFonts w:ascii="Arial" w:eastAsia="Arial" w:hAnsi="Arial" w:cs="Arial"/>
      <w:sz w:val="20"/>
      <w:szCs w:val="20"/>
      <w:lang w:val="en-US" w:eastAsia="en-US" w:bidi="en-US"/>
    </w:rPr>
  </w:style>
  <w:style w:type="character" w:customStyle="1" w:styleId="FootnoteTextChar">
    <w:name w:val="Footnote Text Char"/>
    <w:basedOn w:val="DefaultParagraphFont"/>
    <w:link w:val="FootnoteText"/>
    <w:uiPriority w:val="99"/>
    <w:semiHidden/>
    <w:rsid w:val="00DC7722"/>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DC7722"/>
    <w:rPr>
      <w:vertAlign w:val="superscript"/>
    </w:rPr>
  </w:style>
  <w:style w:type="paragraph" w:styleId="Header">
    <w:name w:val="header"/>
    <w:basedOn w:val="Normal"/>
    <w:link w:val="HeaderChar"/>
    <w:uiPriority w:val="99"/>
    <w:unhideWhenUsed/>
    <w:rsid w:val="004C7C9E"/>
    <w:pPr>
      <w:widowControl w:val="0"/>
      <w:tabs>
        <w:tab w:val="center" w:pos="4513"/>
        <w:tab w:val="right" w:pos="9026"/>
      </w:tabs>
      <w:autoSpaceDE w:val="0"/>
      <w:autoSpaceDN w:val="0"/>
    </w:pPr>
    <w:rPr>
      <w:rFonts w:ascii="Arial" w:eastAsia="Arial" w:hAnsi="Arial" w:cs="Arial"/>
      <w:sz w:val="22"/>
      <w:szCs w:val="22"/>
      <w:lang w:val="en-US" w:eastAsia="en-US" w:bidi="en-US"/>
    </w:rPr>
  </w:style>
  <w:style w:type="character" w:customStyle="1" w:styleId="HeaderChar">
    <w:name w:val="Header Char"/>
    <w:basedOn w:val="DefaultParagraphFont"/>
    <w:link w:val="Header"/>
    <w:uiPriority w:val="99"/>
    <w:rsid w:val="004C7C9E"/>
    <w:rPr>
      <w:rFonts w:ascii="Arial" w:eastAsia="Arial" w:hAnsi="Arial" w:cs="Arial"/>
      <w:lang w:bidi="en-US"/>
    </w:rPr>
  </w:style>
  <w:style w:type="paragraph" w:styleId="Footer">
    <w:name w:val="footer"/>
    <w:basedOn w:val="Normal"/>
    <w:link w:val="FooterChar"/>
    <w:uiPriority w:val="99"/>
    <w:unhideWhenUsed/>
    <w:rsid w:val="004C7C9E"/>
    <w:pPr>
      <w:widowControl w:val="0"/>
      <w:tabs>
        <w:tab w:val="center" w:pos="4513"/>
        <w:tab w:val="right" w:pos="9026"/>
      </w:tabs>
      <w:autoSpaceDE w:val="0"/>
      <w:autoSpaceDN w:val="0"/>
    </w:pPr>
    <w:rPr>
      <w:rFonts w:ascii="Arial" w:eastAsia="Arial" w:hAnsi="Arial" w:cs="Arial"/>
      <w:sz w:val="22"/>
      <w:szCs w:val="22"/>
      <w:lang w:val="en-US" w:eastAsia="en-US" w:bidi="en-US"/>
    </w:rPr>
  </w:style>
  <w:style w:type="character" w:customStyle="1" w:styleId="FooterChar">
    <w:name w:val="Footer Char"/>
    <w:basedOn w:val="DefaultParagraphFont"/>
    <w:link w:val="Footer"/>
    <w:uiPriority w:val="99"/>
    <w:rsid w:val="004C7C9E"/>
    <w:rPr>
      <w:rFonts w:ascii="Arial" w:eastAsia="Arial" w:hAnsi="Arial" w:cs="Arial"/>
      <w:lang w:bidi="en-US"/>
    </w:rPr>
  </w:style>
  <w:style w:type="character" w:styleId="PageNumber">
    <w:name w:val="page number"/>
    <w:basedOn w:val="DefaultParagraphFont"/>
    <w:uiPriority w:val="99"/>
    <w:semiHidden/>
    <w:unhideWhenUsed/>
    <w:rsid w:val="004C7C9E"/>
  </w:style>
  <w:style w:type="table" w:styleId="TableGrid">
    <w:name w:val="Table Grid"/>
    <w:basedOn w:val="TableNormal"/>
    <w:uiPriority w:val="39"/>
    <w:rsid w:val="00F0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7B2F"/>
    <w:pPr>
      <w:widowControl/>
      <w:autoSpaceDE/>
      <w:autoSpaceDN/>
    </w:pPr>
    <w:rPr>
      <w:rFonts w:ascii="Arial" w:eastAsia="Arial" w:hAnsi="Arial" w:cs="Arial"/>
      <w:lang w:bidi="en-US"/>
    </w:rPr>
  </w:style>
  <w:style w:type="character" w:styleId="Hyperlink">
    <w:name w:val="Hyperlink"/>
    <w:basedOn w:val="DefaultParagraphFont"/>
    <w:uiPriority w:val="99"/>
    <w:unhideWhenUsed/>
    <w:rsid w:val="006D1D4D"/>
    <w:rPr>
      <w:color w:val="0000FF" w:themeColor="hyperlink"/>
      <w:u w:val="single"/>
    </w:rPr>
  </w:style>
  <w:style w:type="character" w:styleId="UnresolvedMention">
    <w:name w:val="Unresolved Mention"/>
    <w:basedOn w:val="DefaultParagraphFont"/>
    <w:uiPriority w:val="99"/>
    <w:unhideWhenUsed/>
    <w:rsid w:val="006D1D4D"/>
    <w:rPr>
      <w:color w:val="605E5C"/>
      <w:shd w:val="clear" w:color="auto" w:fill="E1DFDD"/>
    </w:rPr>
  </w:style>
  <w:style w:type="character" w:customStyle="1" w:styleId="Heading3Char">
    <w:name w:val="Heading 3 Char"/>
    <w:basedOn w:val="DefaultParagraphFont"/>
    <w:link w:val="Heading3"/>
    <w:uiPriority w:val="9"/>
    <w:rsid w:val="00BA4A5F"/>
    <w:rPr>
      <w:rFonts w:ascii="Arial" w:eastAsia="Arial" w:hAnsi="Arial" w:cs="Arial"/>
      <w:b/>
      <w:bCs/>
      <w:sz w:val="24"/>
      <w:szCs w:val="24"/>
      <w:lang w:bidi="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77276">
      <w:bodyDiv w:val="1"/>
      <w:marLeft w:val="0"/>
      <w:marRight w:val="0"/>
      <w:marTop w:val="0"/>
      <w:marBottom w:val="0"/>
      <w:divBdr>
        <w:top w:val="none" w:sz="0" w:space="0" w:color="auto"/>
        <w:left w:val="none" w:sz="0" w:space="0" w:color="auto"/>
        <w:bottom w:val="none" w:sz="0" w:space="0" w:color="auto"/>
        <w:right w:val="none" w:sz="0" w:space="0" w:color="auto"/>
      </w:divBdr>
    </w:div>
    <w:div w:id="1320042389">
      <w:bodyDiv w:val="1"/>
      <w:marLeft w:val="0"/>
      <w:marRight w:val="0"/>
      <w:marTop w:val="0"/>
      <w:marBottom w:val="0"/>
      <w:divBdr>
        <w:top w:val="none" w:sz="0" w:space="0" w:color="auto"/>
        <w:left w:val="none" w:sz="0" w:space="0" w:color="auto"/>
        <w:bottom w:val="none" w:sz="0" w:space="0" w:color="auto"/>
        <w:right w:val="none" w:sz="0" w:space="0" w:color="auto"/>
      </w:divBdr>
      <w:divsChild>
        <w:div w:id="1072895940">
          <w:marLeft w:val="0"/>
          <w:marRight w:val="0"/>
          <w:marTop w:val="0"/>
          <w:marBottom w:val="0"/>
          <w:divBdr>
            <w:top w:val="none" w:sz="0" w:space="0" w:color="auto"/>
            <w:left w:val="none" w:sz="0" w:space="0" w:color="auto"/>
            <w:bottom w:val="none" w:sz="0" w:space="0" w:color="auto"/>
            <w:right w:val="none" w:sz="0" w:space="0" w:color="auto"/>
          </w:divBdr>
        </w:div>
      </w:divsChild>
    </w:div>
    <w:div w:id="1570119833">
      <w:bodyDiv w:val="1"/>
      <w:marLeft w:val="0"/>
      <w:marRight w:val="0"/>
      <w:marTop w:val="0"/>
      <w:marBottom w:val="0"/>
      <w:divBdr>
        <w:top w:val="none" w:sz="0" w:space="0" w:color="auto"/>
        <w:left w:val="none" w:sz="0" w:space="0" w:color="auto"/>
        <w:bottom w:val="none" w:sz="0" w:space="0" w:color="auto"/>
        <w:right w:val="none" w:sz="0" w:space="0" w:color="auto"/>
      </w:divBdr>
    </w:div>
    <w:div w:id="1647394563">
      <w:bodyDiv w:val="1"/>
      <w:marLeft w:val="0"/>
      <w:marRight w:val="0"/>
      <w:marTop w:val="0"/>
      <w:marBottom w:val="0"/>
      <w:divBdr>
        <w:top w:val="none" w:sz="0" w:space="0" w:color="auto"/>
        <w:left w:val="none" w:sz="0" w:space="0" w:color="auto"/>
        <w:bottom w:val="none" w:sz="0" w:space="0" w:color="auto"/>
        <w:right w:val="none" w:sz="0" w:space="0" w:color="auto"/>
      </w:divBdr>
    </w:div>
    <w:div w:id="1891574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ide.asia@uncdf.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ly.uncdf.org/prog/interoperable_domestic_remittance_system_digital_infrastructure%20_for_merchants_women_and_youth_in_banglades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a.ide.asia@uncdf.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41ECD3481BC43A25022F104823DBF" ma:contentTypeVersion="12" ma:contentTypeDescription="Create a new document." ma:contentTypeScope="" ma:versionID="5a2a8e2ab420ee5ca2ce8eef1b1c5c43">
  <xsd:schema xmlns:xsd="http://www.w3.org/2001/XMLSchema" xmlns:xs="http://www.w3.org/2001/XMLSchema" xmlns:p="http://schemas.microsoft.com/office/2006/metadata/properties" xmlns:ns2="c68c96e3-c7f1-4313-8bfd-9c216260cda6" xmlns:ns3="052d62bc-2291-49cf-9ddd-9f2423b9534c" targetNamespace="http://schemas.microsoft.com/office/2006/metadata/properties" ma:root="true" ma:fieldsID="3b84f32f3ab55bbe8ace7036852879fa" ns2:_="" ns3:_="">
    <xsd:import namespace="c68c96e3-c7f1-4313-8bfd-9c216260cda6"/>
    <xsd:import namespace="052d62bc-2291-49cf-9ddd-9f2423b953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c96e3-c7f1-4313-8bfd-9c216260c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2d62bc-2291-49cf-9ddd-9f2423b953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52d62bc-2291-49cf-9ddd-9f2423b9534c">
      <UserInfo>
        <DisplayName>Jaspreet Singh</DisplayName>
        <AccountId>73</AccountId>
        <AccountType/>
      </UserInfo>
      <UserInfo>
        <DisplayName>Zoe Victoria Tate</DisplayName>
        <AccountId>441</AccountId>
        <AccountType/>
      </UserInfo>
      <UserInfo>
        <DisplayName>Rakhi Sahay</DisplayName>
        <AccountId>1746</AccountId>
        <AccountType/>
      </UserInfo>
      <UserInfo>
        <DisplayName>Audrey Misquith</DisplayName>
        <AccountId>161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E5887-0B6E-4D68-91B4-D3962E925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c96e3-c7f1-4313-8bfd-9c216260cda6"/>
    <ds:schemaRef ds:uri="052d62bc-2291-49cf-9ddd-9f2423b95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5F3DD-1B85-446C-BB5C-484148A982FA}">
  <ds:schemaRefs>
    <ds:schemaRef ds:uri="http://schemas.microsoft.com/sharepoint/v3/contenttype/forms"/>
  </ds:schemaRefs>
</ds:datastoreItem>
</file>

<file path=customXml/itemProps3.xml><?xml version="1.0" encoding="utf-8"?>
<ds:datastoreItem xmlns:ds="http://schemas.openxmlformats.org/officeDocument/2006/customXml" ds:itemID="{A8D2147C-3694-4347-8117-6F90103C67CF}">
  <ds:schemaRefs>
    <ds:schemaRef ds:uri="http://schemas.microsoft.com/office/2006/metadata/properties"/>
    <ds:schemaRef ds:uri="http://schemas.microsoft.com/office/infopath/2007/PartnerControls"/>
    <ds:schemaRef ds:uri="052d62bc-2291-49cf-9ddd-9f2423b9534c"/>
  </ds:schemaRefs>
</ds:datastoreItem>
</file>

<file path=customXml/itemProps4.xml><?xml version="1.0" encoding="utf-8"?>
<ds:datastoreItem xmlns:ds="http://schemas.openxmlformats.org/officeDocument/2006/customXml" ds:itemID="{EA9E1233-495C-4AEE-B99A-78D814D9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3665</Words>
  <Characters>20896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24512</CharactersWithSpaces>
  <SharedDoc>false</SharedDoc>
  <HLinks>
    <vt:vector size="12" baseType="variant">
      <vt:variant>
        <vt:i4>6488133</vt:i4>
      </vt:variant>
      <vt:variant>
        <vt:i4>3</vt:i4>
      </vt:variant>
      <vt:variant>
        <vt:i4>0</vt:i4>
      </vt:variant>
      <vt:variant>
        <vt:i4>5</vt:i4>
      </vt:variant>
      <vt:variant>
        <vt:lpwstr>mailto:rfa.ide.asia@uncdf.org</vt:lpwstr>
      </vt:variant>
      <vt:variant>
        <vt:lpwstr/>
      </vt:variant>
      <vt:variant>
        <vt:i4>6488133</vt:i4>
      </vt:variant>
      <vt:variant>
        <vt:i4>0</vt:i4>
      </vt:variant>
      <vt:variant>
        <vt:i4>0</vt:i4>
      </vt:variant>
      <vt:variant>
        <vt:i4>5</vt:i4>
      </vt:variant>
      <vt:variant>
        <vt:lpwstr>mailto:rfa.ide.asia@uncdf.org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UNCDF</dc:creator>
  <cp:lastModifiedBy>Sakshi Chadha</cp:lastModifiedBy>
  <cp:revision>3</cp:revision>
  <cp:lastPrinted>2021-08-03T14:55:00Z</cp:lastPrinted>
  <dcterms:created xsi:type="dcterms:W3CDTF">2021-08-03T14:55:00Z</dcterms:created>
  <dcterms:modified xsi:type="dcterms:W3CDTF">2021-08-03T14:58:00Z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2020-05-24T00:00:00Z</vt:filetime>
  </property>
  <property fmtid="{D5CDD505-2E9C-101B-9397-08002B2CF9AE}" pid="3" name="Creator">
    <vt:lpwstr>Adobe InDesign 15.0 (Windows)</vt:lpwstr>
  </property>
  <property fmtid="{D5CDD505-2E9C-101B-9397-08002B2CF9AE}" pid="4" name="LastSaved">
    <vt:filetime>2020-06-05T00:00:00Z</vt:filetime>
  </property>
  <property fmtid="{D5CDD505-2E9C-101B-9397-08002B2CF9AE}" pid="5" name="ContentTypeId">
    <vt:lpwstr>0x010100BC341ECD3481BC43A25022F104823DBF</vt:lpwstr>
  </property>
</Properties>
</file>