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471A5" w14:textId="77777777" w:rsidR="00A00F79" w:rsidRDefault="00A00F79" w:rsidP="00EB4BB5">
      <w:pPr>
        <w:pStyle w:val="ListParagraph"/>
        <w:tabs>
          <w:tab w:val="left" w:pos="993"/>
        </w:tabs>
        <w:spacing w:line="240" w:lineRule="auto"/>
        <w:ind w:left="0"/>
        <w:jc w:val="center"/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</w:pPr>
    </w:p>
    <w:p w14:paraId="534311A4" w14:textId="77777777" w:rsidR="00A00F79" w:rsidRDefault="00A00F79" w:rsidP="00EB4BB5">
      <w:pPr>
        <w:pStyle w:val="ListParagraph"/>
        <w:tabs>
          <w:tab w:val="left" w:pos="993"/>
        </w:tabs>
        <w:spacing w:line="240" w:lineRule="auto"/>
        <w:ind w:left="0"/>
        <w:jc w:val="center"/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</w:pPr>
    </w:p>
    <w:p w14:paraId="1EDFFA83" w14:textId="69288A00" w:rsidR="002D3145" w:rsidRDefault="00685065" w:rsidP="00EB4BB5">
      <w:pPr>
        <w:pStyle w:val="ListParagraph"/>
        <w:tabs>
          <w:tab w:val="left" w:pos="993"/>
        </w:tabs>
        <w:spacing w:line="240" w:lineRule="auto"/>
        <w:ind w:left="0"/>
        <w:jc w:val="center"/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</w:pPr>
      <w:r w:rsidRPr="00B71F55"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  <w:t xml:space="preserve">Annex III Sample of the Intellectual Property Clauses Applicants will have to abide by </w:t>
      </w:r>
      <w:r w:rsidR="001E5A0E" w:rsidRPr="00B71F55">
        <w:rPr>
          <w:rFonts w:cstheme="minorHAnsi"/>
          <w:b/>
          <w:color w:val="000000" w:themeColor="text1"/>
          <w:kern w:val="0"/>
          <w:sz w:val="24"/>
          <w:szCs w:val="24"/>
          <w:lang w:val="en-GB"/>
        </w:rPr>
        <w:t>when signing a PBA</w:t>
      </w:r>
    </w:p>
    <w:p w14:paraId="49299DFE" w14:textId="77777777" w:rsidR="00462513" w:rsidRPr="00A00F79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</w:p>
    <w:p w14:paraId="595A2BC6" w14:textId="77777777" w:rsidR="00462513" w:rsidRPr="00A00F79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</w:p>
    <w:p w14:paraId="489A9FBE" w14:textId="5C9EF642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6.0 DROIT D'AUTEUR, BREVETS ET AUTRES DROITS DE </w:t>
      </w:r>
      <w:proofErr w:type="gramStart"/>
      <w:r w:rsidRPr="00462513">
        <w:rPr>
          <w:rFonts w:asciiTheme="minorHAnsi" w:hAnsiTheme="minorHAnsi" w:cstheme="minorHAnsi"/>
          <w:color w:val="000000" w:themeColor="text1"/>
          <w:lang w:val="fr-BE"/>
        </w:rPr>
        <w:t>PROPRIÉTÉ:</w:t>
      </w:r>
      <w:proofErr w:type="gramEnd"/>
    </w:p>
    <w:p w14:paraId="6EEF170F" w14:textId="77777777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13168628" w14:textId="77777777" w:rsidR="00A9699E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>6.1 Il s'agit d'un projet d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e 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et à ce titre, </w:t>
      </w:r>
      <w:r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est dépositaire du droit d'auteur, des brevets et des autres droits de propriété pour le compte du projet. Sauf disposition contraire expressément stipulée par écrit dans l’Accord,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jouit de tous les droits de propriété intellectuelle et autres droits de propriété, y compris, sans limitation, brevets, droits d’auteur et marques de commerce, en ce qui concerne les produits, procédés, inventions, idées, etc. savoir-faire, ou documents et autres documents que l'institution bénéficiaire a élaborés pour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en vertu de l'Accord et qui ont un rapport direct avec ou sont produits ou préparés ou rassemblés à la suite de, ou au cours de l'exécution de l'Accord et l’institution bénéficiaire reconnaît et accepte que ces produits, documents et autres matériels constituent des œuvres réalisées pour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. </w:t>
      </w:r>
    </w:p>
    <w:p w14:paraId="65548EE3" w14:textId="14EBEE46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Conformément au caractère de bien public de l'assistance technique,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placera tous les produits à livrer spécifiés dans le domaine public </w:t>
      </w:r>
      <w:proofErr w:type="gramStart"/>
      <w:r w:rsidRPr="00462513">
        <w:rPr>
          <w:rFonts w:asciiTheme="minorHAnsi" w:hAnsiTheme="minorHAnsi" w:cstheme="minorHAnsi"/>
          <w:color w:val="000000" w:themeColor="text1"/>
          <w:lang w:val="fr-BE"/>
        </w:rPr>
        <w:t>de manière à ce</w:t>
      </w:r>
      <w:proofErr w:type="gramEnd"/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qu'ils puissent et doivent être utilisés librement et à grande échelle par d'autres parties. L'INSTITUTION BÉNÉFICIAIRE n'est pas exclue de cette capacité d’utiliser ces livrables au même titre que d’autres parties externes.</w:t>
      </w:r>
    </w:p>
    <w:p w14:paraId="77FA7ECA" w14:textId="77777777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5FDF13E7" w14:textId="7F7D0742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6.2 Dans la mesure où un tel droit de propriété intellectuelle ou autre droit de propriété consiste en une propriété intellectuelle ou en un autre droit de propriété de l’institution bénéficiaire: (i) qui préexistait à l'exécution par l'institution bénéficiaire de ses obligations en vertu de la convention, ou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(ii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) que l'institution bénéficiaire peut développer ou acquérir, ou peut avoir développé ou acquis, indépendamment de l'exécution de ses obligations en vertu de l'Accord,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ne revendique aucun droit de propriété sur celui-ci, et accorde à l'UNCDF une licence perpétuelle d'utilisation de cette propriété intellectuelle ou de tout autre droit de propriété aux seules fins de l'accord et conformément à ses exigences.</w:t>
      </w:r>
    </w:p>
    <w:p w14:paraId="0C0B5CF6" w14:textId="4F08B325" w:rsid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248C3A9B" w14:textId="77777777" w:rsidR="00A00F79" w:rsidRPr="00462513" w:rsidRDefault="00A00F79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bookmarkStart w:id="0" w:name="_GoBack"/>
      <w:bookmarkEnd w:id="0"/>
    </w:p>
    <w:p w14:paraId="2AFA0D41" w14:textId="63D9ED7D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lastRenderedPageBreak/>
        <w:t xml:space="preserve">6.3 À la demande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de </w:t>
      </w:r>
      <w:proofErr w:type="gramStart"/>
      <w:r w:rsidR="00A9699E"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;</w:t>
      </w:r>
      <w:proofErr w:type="gramEnd"/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l'institution bénéficiaire prend toutes les mesures nécessaires, établit tous les documents nécessaires et aide généralement à garantir ces droits de propriété et à les transférer ou les concéder sous licence au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>conformément aux exigences du droit applicable et de l'Accord.</w:t>
      </w:r>
    </w:p>
    <w:p w14:paraId="55DB3FD1" w14:textId="77777777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</w:p>
    <w:p w14:paraId="54C52A7F" w14:textId="5EFBA01C" w:rsidR="00462513" w:rsidRPr="00462513" w:rsidRDefault="00462513" w:rsidP="00462513">
      <w:pPr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lang w:val="fr-BE"/>
        </w:rPr>
      </w:pPr>
      <w:r w:rsidRPr="00462513">
        <w:rPr>
          <w:rFonts w:asciiTheme="minorHAnsi" w:hAnsiTheme="minorHAnsi" w:cstheme="minorHAnsi"/>
          <w:color w:val="000000" w:themeColor="text1"/>
          <w:lang w:val="fr-BE"/>
        </w:rPr>
        <w:t>6.4 Sous réserve des dispositions qui précèdent, toutes les cartes, dessins, photographies, mosaïques, plans, rapports, estimations, recommandations, documents et toutes autres données rassemblées par l’institution bénéficiaire ou reçues par celle-ci en vertu de la convention sont la propriété d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e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, doivent être mis à la disposition ou à des fins d'inspection par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 xml:space="preserve">UNCDF 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à des moments et à des endroits raisonnables, doivent être traités de manière confidentielle et ne doivent être livrés qu'aux responsables autorisés </w:t>
      </w:r>
      <w:r w:rsidR="00A9699E">
        <w:rPr>
          <w:rFonts w:asciiTheme="minorHAnsi" w:hAnsiTheme="minorHAnsi" w:cstheme="minorHAnsi"/>
          <w:color w:val="000000" w:themeColor="text1"/>
          <w:lang w:val="fr-BE"/>
        </w:rPr>
        <w:t>de UNCDF</w:t>
      </w:r>
      <w:r w:rsidRPr="00462513">
        <w:rPr>
          <w:rFonts w:asciiTheme="minorHAnsi" w:hAnsiTheme="minorHAnsi" w:cstheme="minorHAnsi"/>
          <w:color w:val="000000" w:themeColor="text1"/>
          <w:lang w:val="fr-BE"/>
        </w:rPr>
        <w:t xml:space="preserve"> à la fin des travaux menés dans le cadre de l'Accord.</w:t>
      </w:r>
    </w:p>
    <w:sectPr w:rsidR="00462513" w:rsidRPr="00462513">
      <w:headerReference w:type="default" r:id="rId8"/>
      <w:footerReference w:type="default" r:id="rId9"/>
      <w:pgSz w:w="12240" w:h="15840"/>
      <w:pgMar w:top="993" w:right="1440" w:bottom="19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359C4" w14:textId="77777777" w:rsidR="00B0602F" w:rsidRDefault="00B0602F" w:rsidP="002D3145">
      <w:r>
        <w:separator/>
      </w:r>
    </w:p>
  </w:endnote>
  <w:endnote w:type="continuationSeparator" w:id="0">
    <w:p w14:paraId="0D1F4DD1" w14:textId="77777777" w:rsidR="00B0602F" w:rsidRDefault="00B0602F" w:rsidP="002D3145">
      <w:r>
        <w:continuationSeparator/>
      </w:r>
    </w:p>
  </w:endnote>
  <w:endnote w:type="continuationNotice" w:id="1">
    <w:p w14:paraId="60D1353E" w14:textId="77777777" w:rsidR="00B0602F" w:rsidRDefault="00B060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D4682" w14:textId="0022332A" w:rsidR="0003656D" w:rsidRPr="00EB4BB5" w:rsidRDefault="0003656D" w:rsidP="00EB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6EDC0" w14:textId="77777777" w:rsidR="00B0602F" w:rsidRDefault="00B0602F" w:rsidP="002D3145">
      <w:r>
        <w:separator/>
      </w:r>
    </w:p>
  </w:footnote>
  <w:footnote w:type="continuationSeparator" w:id="0">
    <w:p w14:paraId="7A326AA7" w14:textId="77777777" w:rsidR="00B0602F" w:rsidRDefault="00B0602F" w:rsidP="002D3145">
      <w:r>
        <w:continuationSeparator/>
      </w:r>
    </w:p>
  </w:footnote>
  <w:footnote w:type="continuationNotice" w:id="1">
    <w:p w14:paraId="5D467E58" w14:textId="77777777" w:rsidR="00B0602F" w:rsidRDefault="00B060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F8B76" w14:textId="77777777" w:rsidR="0003656D" w:rsidRDefault="0003656D">
    <w:pPr>
      <w:pStyle w:val="Header"/>
      <w:jc w:val="right"/>
    </w:pPr>
    <w:r>
      <w:rPr>
        <w:rFonts w:ascii="Calibri" w:hAnsi="Calibri" w:cs="Calibri"/>
        <w:b/>
        <w:noProof/>
        <w:sz w:val="32"/>
      </w:rPr>
      <w:drawing>
        <wp:inline distT="0" distB="0" distL="0" distR="0" wp14:anchorId="026A58A1" wp14:editId="44D6BA48">
          <wp:extent cx="551815" cy="542925"/>
          <wp:effectExtent l="0" t="0" r="0" b="0"/>
          <wp:docPr id="2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5F5A7" w14:textId="77777777" w:rsidR="0003656D" w:rsidRDefault="00036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B42AE"/>
    <w:multiLevelType w:val="multilevel"/>
    <w:tmpl w:val="113B42A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15F1D00"/>
    <w:multiLevelType w:val="hybridMultilevel"/>
    <w:tmpl w:val="86BE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A5E"/>
    <w:multiLevelType w:val="multilevel"/>
    <w:tmpl w:val="11B87A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3F57"/>
    <w:multiLevelType w:val="hybridMultilevel"/>
    <w:tmpl w:val="7146FF3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7090D"/>
    <w:multiLevelType w:val="hybridMultilevel"/>
    <w:tmpl w:val="EBDCE2E4"/>
    <w:lvl w:ilvl="0" w:tplc="67105D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3474BA8"/>
    <w:multiLevelType w:val="multilevel"/>
    <w:tmpl w:val="43474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82368E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10F01B8"/>
    <w:multiLevelType w:val="hybridMultilevel"/>
    <w:tmpl w:val="40E27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27B4"/>
    <w:multiLevelType w:val="hybridMultilevel"/>
    <w:tmpl w:val="9EEAE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F7A37"/>
    <w:multiLevelType w:val="hybridMultilevel"/>
    <w:tmpl w:val="E912FDEA"/>
    <w:lvl w:ilvl="0" w:tplc="163A25FC">
      <w:start w:val="1"/>
      <w:numFmt w:val="upperRoman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60876E8F"/>
    <w:multiLevelType w:val="hybridMultilevel"/>
    <w:tmpl w:val="162E3A22"/>
    <w:lvl w:ilvl="0" w:tplc="4FAC0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11D4C"/>
    <w:multiLevelType w:val="hybridMultilevel"/>
    <w:tmpl w:val="36AA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059E8"/>
    <w:multiLevelType w:val="hybridMultilevel"/>
    <w:tmpl w:val="A2FE8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9"/>
    <w:lvlOverride w:ilvl="0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2"/>
  </w:num>
  <w:num w:numId="14">
    <w:abstractNumId w:val="12"/>
    <w:lvlOverride w:ilvl="0">
      <w:startOverride w:val="1"/>
    </w:lvlOverride>
  </w:num>
  <w:num w:numId="15">
    <w:abstractNumId w:val="13"/>
  </w:num>
  <w:num w:numId="16">
    <w:abstractNumId w:val="6"/>
  </w:num>
  <w:num w:numId="17">
    <w:abstractNumId w:val="15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45"/>
    <w:rsid w:val="0003656D"/>
    <w:rsid w:val="00037F8D"/>
    <w:rsid w:val="00044785"/>
    <w:rsid w:val="000470D8"/>
    <w:rsid w:val="000567ED"/>
    <w:rsid w:val="00070EEF"/>
    <w:rsid w:val="000726F6"/>
    <w:rsid w:val="00085C57"/>
    <w:rsid w:val="000871D6"/>
    <w:rsid w:val="000A013B"/>
    <w:rsid w:val="000A04C3"/>
    <w:rsid w:val="000C4BB6"/>
    <w:rsid w:val="000C7B2B"/>
    <w:rsid w:val="000E2CBB"/>
    <w:rsid w:val="000E39B0"/>
    <w:rsid w:val="000F013A"/>
    <w:rsid w:val="000F12CD"/>
    <w:rsid w:val="00100A06"/>
    <w:rsid w:val="00106E06"/>
    <w:rsid w:val="001109C1"/>
    <w:rsid w:val="00117267"/>
    <w:rsid w:val="001210EA"/>
    <w:rsid w:val="00124840"/>
    <w:rsid w:val="001373CC"/>
    <w:rsid w:val="00170379"/>
    <w:rsid w:val="00177E56"/>
    <w:rsid w:val="00193F7D"/>
    <w:rsid w:val="00194E10"/>
    <w:rsid w:val="001A26A8"/>
    <w:rsid w:val="001C1E66"/>
    <w:rsid w:val="001D6583"/>
    <w:rsid w:val="001E5A0E"/>
    <w:rsid w:val="00206981"/>
    <w:rsid w:val="00216C08"/>
    <w:rsid w:val="002171A2"/>
    <w:rsid w:val="0023263D"/>
    <w:rsid w:val="002419F5"/>
    <w:rsid w:val="00253361"/>
    <w:rsid w:val="00265B88"/>
    <w:rsid w:val="00271185"/>
    <w:rsid w:val="00283767"/>
    <w:rsid w:val="00291DC9"/>
    <w:rsid w:val="00291EC9"/>
    <w:rsid w:val="00294F6E"/>
    <w:rsid w:val="002A0622"/>
    <w:rsid w:val="002D3145"/>
    <w:rsid w:val="0030232D"/>
    <w:rsid w:val="003047EB"/>
    <w:rsid w:val="00331AA8"/>
    <w:rsid w:val="00335F9D"/>
    <w:rsid w:val="00345796"/>
    <w:rsid w:val="0035269F"/>
    <w:rsid w:val="00363578"/>
    <w:rsid w:val="00373E12"/>
    <w:rsid w:val="003744A3"/>
    <w:rsid w:val="003765CE"/>
    <w:rsid w:val="003B0F46"/>
    <w:rsid w:val="003B59BA"/>
    <w:rsid w:val="003C1D40"/>
    <w:rsid w:val="003F46E2"/>
    <w:rsid w:val="003F6A2D"/>
    <w:rsid w:val="00414D2D"/>
    <w:rsid w:val="004345B6"/>
    <w:rsid w:val="00441B53"/>
    <w:rsid w:val="0045356F"/>
    <w:rsid w:val="00462513"/>
    <w:rsid w:val="00467767"/>
    <w:rsid w:val="0047204E"/>
    <w:rsid w:val="00485F5D"/>
    <w:rsid w:val="00490D8E"/>
    <w:rsid w:val="004A2CBF"/>
    <w:rsid w:val="004B3F6A"/>
    <w:rsid w:val="004D0DDD"/>
    <w:rsid w:val="004D4585"/>
    <w:rsid w:val="004E121B"/>
    <w:rsid w:val="00505D55"/>
    <w:rsid w:val="00525E83"/>
    <w:rsid w:val="005346FF"/>
    <w:rsid w:val="0053611F"/>
    <w:rsid w:val="00553066"/>
    <w:rsid w:val="00566AF2"/>
    <w:rsid w:val="005771F1"/>
    <w:rsid w:val="005F4C2D"/>
    <w:rsid w:val="00604EA8"/>
    <w:rsid w:val="00613D1D"/>
    <w:rsid w:val="00615E63"/>
    <w:rsid w:val="00617DBB"/>
    <w:rsid w:val="0065719B"/>
    <w:rsid w:val="0067259F"/>
    <w:rsid w:val="00685065"/>
    <w:rsid w:val="00695ECB"/>
    <w:rsid w:val="00696517"/>
    <w:rsid w:val="006965A1"/>
    <w:rsid w:val="006976E2"/>
    <w:rsid w:val="006A0CDC"/>
    <w:rsid w:val="006D154B"/>
    <w:rsid w:val="006E68A6"/>
    <w:rsid w:val="006F092B"/>
    <w:rsid w:val="006F3C71"/>
    <w:rsid w:val="00701946"/>
    <w:rsid w:val="0070417F"/>
    <w:rsid w:val="00710C6B"/>
    <w:rsid w:val="00713B5B"/>
    <w:rsid w:val="007201E2"/>
    <w:rsid w:val="0072239F"/>
    <w:rsid w:val="00732F0C"/>
    <w:rsid w:val="00754C24"/>
    <w:rsid w:val="00771F03"/>
    <w:rsid w:val="007907DA"/>
    <w:rsid w:val="00797F08"/>
    <w:rsid w:val="007A1443"/>
    <w:rsid w:val="007E39AD"/>
    <w:rsid w:val="00801977"/>
    <w:rsid w:val="008131C1"/>
    <w:rsid w:val="0082167F"/>
    <w:rsid w:val="0086274D"/>
    <w:rsid w:val="00871293"/>
    <w:rsid w:val="008875F0"/>
    <w:rsid w:val="00891974"/>
    <w:rsid w:val="00896F81"/>
    <w:rsid w:val="008A47B3"/>
    <w:rsid w:val="008D7053"/>
    <w:rsid w:val="008E2AC7"/>
    <w:rsid w:val="008F4D54"/>
    <w:rsid w:val="008F647F"/>
    <w:rsid w:val="0091247F"/>
    <w:rsid w:val="00915BD7"/>
    <w:rsid w:val="00927608"/>
    <w:rsid w:val="009600AE"/>
    <w:rsid w:val="00972D42"/>
    <w:rsid w:val="00975814"/>
    <w:rsid w:val="009A0D18"/>
    <w:rsid w:val="009B2107"/>
    <w:rsid w:val="009C6865"/>
    <w:rsid w:val="009C6CA9"/>
    <w:rsid w:val="00A00F79"/>
    <w:rsid w:val="00A10318"/>
    <w:rsid w:val="00A124C4"/>
    <w:rsid w:val="00A14411"/>
    <w:rsid w:val="00A41CDA"/>
    <w:rsid w:val="00A435E0"/>
    <w:rsid w:val="00A80FAA"/>
    <w:rsid w:val="00A95B36"/>
    <w:rsid w:val="00A9699E"/>
    <w:rsid w:val="00AA44A2"/>
    <w:rsid w:val="00AB79DB"/>
    <w:rsid w:val="00AD4ED3"/>
    <w:rsid w:val="00B0602F"/>
    <w:rsid w:val="00B154E1"/>
    <w:rsid w:val="00B23A36"/>
    <w:rsid w:val="00B27D3C"/>
    <w:rsid w:val="00B331BA"/>
    <w:rsid w:val="00B430D2"/>
    <w:rsid w:val="00B63FC9"/>
    <w:rsid w:val="00B648DC"/>
    <w:rsid w:val="00B67671"/>
    <w:rsid w:val="00B71F55"/>
    <w:rsid w:val="00B736AE"/>
    <w:rsid w:val="00B82E4D"/>
    <w:rsid w:val="00BA7BF3"/>
    <w:rsid w:val="00BB51FF"/>
    <w:rsid w:val="00BD28D1"/>
    <w:rsid w:val="00BE2974"/>
    <w:rsid w:val="00BF1B79"/>
    <w:rsid w:val="00C0194F"/>
    <w:rsid w:val="00C125BC"/>
    <w:rsid w:val="00C13528"/>
    <w:rsid w:val="00C15F2C"/>
    <w:rsid w:val="00C2337D"/>
    <w:rsid w:val="00C30CFD"/>
    <w:rsid w:val="00C319D6"/>
    <w:rsid w:val="00C4419E"/>
    <w:rsid w:val="00C465D9"/>
    <w:rsid w:val="00C50F84"/>
    <w:rsid w:val="00C72201"/>
    <w:rsid w:val="00C806BF"/>
    <w:rsid w:val="00C8194A"/>
    <w:rsid w:val="00CA2D1F"/>
    <w:rsid w:val="00CC07C5"/>
    <w:rsid w:val="00CC65C6"/>
    <w:rsid w:val="00CE505F"/>
    <w:rsid w:val="00D00F1E"/>
    <w:rsid w:val="00D13DBC"/>
    <w:rsid w:val="00D3561F"/>
    <w:rsid w:val="00D42FDC"/>
    <w:rsid w:val="00D623B9"/>
    <w:rsid w:val="00D62860"/>
    <w:rsid w:val="00D72879"/>
    <w:rsid w:val="00D76DF7"/>
    <w:rsid w:val="00DA0C5B"/>
    <w:rsid w:val="00DD2404"/>
    <w:rsid w:val="00DD720F"/>
    <w:rsid w:val="00DE123C"/>
    <w:rsid w:val="00DE4412"/>
    <w:rsid w:val="00DE4A0C"/>
    <w:rsid w:val="00DE7742"/>
    <w:rsid w:val="00DF4F85"/>
    <w:rsid w:val="00DF63AD"/>
    <w:rsid w:val="00E164DD"/>
    <w:rsid w:val="00E334D9"/>
    <w:rsid w:val="00E6088F"/>
    <w:rsid w:val="00E6367C"/>
    <w:rsid w:val="00E74974"/>
    <w:rsid w:val="00EA1F9D"/>
    <w:rsid w:val="00EB3C57"/>
    <w:rsid w:val="00EB4BB5"/>
    <w:rsid w:val="00EC1E32"/>
    <w:rsid w:val="00EC775C"/>
    <w:rsid w:val="00EE6B8D"/>
    <w:rsid w:val="00EF4005"/>
    <w:rsid w:val="00F11F94"/>
    <w:rsid w:val="00F37A6F"/>
    <w:rsid w:val="00F44928"/>
    <w:rsid w:val="00F52E18"/>
    <w:rsid w:val="00F709F6"/>
    <w:rsid w:val="00F90C10"/>
    <w:rsid w:val="00FA298C"/>
    <w:rsid w:val="00FA5D25"/>
    <w:rsid w:val="00FC0C3A"/>
    <w:rsid w:val="00FC23BD"/>
    <w:rsid w:val="00FD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EAE62"/>
  <w15:chartTrackingRefBased/>
  <w15:docId w15:val="{A3F47DC3-7F92-4F3E-92D6-99FBBA6F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04E"/>
    <w:pPr>
      <w:keepNext/>
      <w:keepLines/>
      <w:widowControl w:val="0"/>
      <w:overflowPunct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04E"/>
    <w:pPr>
      <w:keepNext/>
      <w:keepLines/>
      <w:widowControl w:val="0"/>
      <w:overflowPunct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D3145"/>
    <w:pPr>
      <w:ind w:left="426" w:hanging="426"/>
      <w:jc w:val="both"/>
      <w:outlineLvl w:val="2"/>
    </w:pPr>
    <w:rPr>
      <w:rFonts w:ascii="Calibri" w:eastAsia="MS Mincho" w:hAnsi="Calibri" w:cs="Calibri"/>
      <w:b/>
      <w:i/>
      <w:kern w:val="28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2D3145"/>
    <w:rPr>
      <w:rFonts w:ascii="Calibri" w:eastAsia="MS Mincho" w:hAnsi="Calibri" w:cs="Calibri"/>
      <w:b/>
      <w:i/>
      <w:kern w:val="28"/>
    </w:rPr>
  </w:style>
  <w:style w:type="character" w:customStyle="1" w:styleId="HeaderChar">
    <w:name w:val="Header Char"/>
    <w:link w:val="Header"/>
    <w:rsid w:val="002D3145"/>
    <w:rPr>
      <w:rFonts w:eastAsia="Times New Roman"/>
    </w:rPr>
  </w:style>
  <w:style w:type="character" w:styleId="Hyperlink">
    <w:name w:val="Hyperlink"/>
    <w:uiPriority w:val="99"/>
    <w:unhideWhenUsed/>
    <w:qFormat/>
    <w:rsid w:val="002D3145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qFormat/>
    <w:rsid w:val="002D3145"/>
  </w:style>
  <w:style w:type="character" w:styleId="CommentReference">
    <w:name w:val="annotation reference"/>
    <w:uiPriority w:val="99"/>
    <w:rsid w:val="002D3145"/>
    <w:rPr>
      <w:sz w:val="16"/>
      <w:szCs w:val="16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 Char"/>
    <w:link w:val="FootnoteText"/>
    <w:uiPriority w:val="99"/>
    <w:qFormat/>
    <w:rsid w:val="002D3145"/>
    <w:rPr>
      <w:rFonts w:ascii="CG Times" w:eastAsia="Times New Roman" w:hAnsi="CG Times"/>
      <w:sz w:val="24"/>
    </w:rPr>
  </w:style>
  <w:style w:type="character" w:customStyle="1" w:styleId="FooterChar">
    <w:name w:val="Footer Char"/>
    <w:link w:val="Footer"/>
    <w:uiPriority w:val="99"/>
    <w:rsid w:val="002D3145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34"/>
    <w:qFormat/>
    <w:locked/>
    <w:rsid w:val="002D3145"/>
    <w:rPr>
      <w:rFonts w:eastAsia="MS Mincho"/>
      <w:kern w:val="28"/>
    </w:rPr>
  </w:style>
  <w:style w:type="character" w:customStyle="1" w:styleId="MediumGrid1-Accent2Char">
    <w:name w:val="Medium Grid 1 - Accent 2 Char"/>
    <w:basedOn w:val="DefaultParagraphFont"/>
    <w:link w:val="MediumGrid1-Accent22"/>
    <w:uiPriority w:val="34"/>
    <w:locked/>
    <w:rsid w:val="002D3145"/>
  </w:style>
  <w:style w:type="paragraph" w:styleId="NormalWeb">
    <w:name w:val="Normal (Web)"/>
    <w:basedOn w:val="Normal"/>
    <w:uiPriority w:val="99"/>
    <w:qFormat/>
    <w:rsid w:val="002D3145"/>
    <w:pPr>
      <w:spacing w:beforeLines="1" w:afterLines="1"/>
    </w:pPr>
    <w:rPr>
      <w:rFonts w:ascii="Times" w:eastAsia="Calibri" w:hAnsi="Times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D3145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,f"/>
    <w:basedOn w:val="Normal"/>
    <w:link w:val="FootnoteTextChar"/>
    <w:uiPriority w:val="99"/>
    <w:qFormat/>
    <w:rsid w:val="002D3145"/>
    <w:pPr>
      <w:widowControl w:val="0"/>
    </w:pPr>
    <w:rPr>
      <w:rFonts w:ascii="CG Times" w:hAnsi="CG Times" w:cstheme="minorBidi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145"/>
    <w:pPr>
      <w:widowControl w:val="0"/>
      <w:overflowPunct w:val="0"/>
      <w:adjustRightInd w:val="0"/>
      <w:ind w:left="240" w:hanging="240"/>
    </w:pPr>
    <w:rPr>
      <w:rFonts w:eastAsia="MS Mincho"/>
      <w:kern w:val="28"/>
      <w:lang w:val="en-US" w:eastAsia="en-US"/>
    </w:rPr>
  </w:style>
  <w:style w:type="paragraph" w:styleId="IndexHeading">
    <w:name w:val="index heading"/>
    <w:basedOn w:val="Normal"/>
    <w:next w:val="Index1"/>
    <w:uiPriority w:val="99"/>
    <w:rsid w:val="002D3145"/>
    <w:rPr>
      <w:rFonts w:ascii="Arial" w:hAnsi="Arial" w:cs="Arial"/>
      <w:b/>
      <w:bCs/>
      <w:lang w:val="en-US" w:eastAsia="en-US"/>
    </w:rPr>
  </w:style>
  <w:style w:type="paragraph" w:styleId="Header">
    <w:name w:val="header"/>
    <w:basedOn w:val="Normal"/>
    <w:link w:val="HeaderChar"/>
    <w:rsid w:val="002D3145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customStyle="1" w:styleId="Section3-Heading1">
    <w:name w:val="Section 3 - Heading 1"/>
    <w:basedOn w:val="Normal"/>
    <w:rsid w:val="002D3145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paragraph" w:customStyle="1" w:styleId="Default">
    <w:name w:val="Default"/>
    <w:rsid w:val="002D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PH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WB Para,L"/>
    <w:basedOn w:val="Normal"/>
    <w:link w:val="ListParagraphChar"/>
    <w:uiPriority w:val="34"/>
    <w:qFormat/>
    <w:rsid w:val="002D3145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val="en-US" w:eastAsia="en-US"/>
    </w:rPr>
  </w:style>
  <w:style w:type="paragraph" w:customStyle="1" w:styleId="MediumGrid1-Accent22">
    <w:name w:val="Medium Grid 1 - Accent 22"/>
    <w:basedOn w:val="Normal"/>
    <w:link w:val="MediumGrid1-Accent2Char"/>
    <w:uiPriority w:val="34"/>
    <w:rsid w:val="002D3145"/>
    <w:pPr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BankNormal">
    <w:name w:val="BankNormal"/>
    <w:basedOn w:val="Normal"/>
    <w:qFormat/>
    <w:rsid w:val="002D3145"/>
    <w:pPr>
      <w:spacing w:after="240"/>
    </w:pPr>
    <w:rPr>
      <w:szCs w:val="20"/>
      <w:lang w:val="en-US" w:eastAsia="en-US"/>
    </w:rPr>
  </w:style>
  <w:style w:type="table" w:styleId="TableGrid">
    <w:name w:val="Table Grid"/>
    <w:basedOn w:val="TableNormal"/>
    <w:uiPriority w:val="39"/>
    <w:rsid w:val="002D31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145"/>
    <w:pPr>
      <w:widowControl w:val="0"/>
      <w:overflowPunct w:val="0"/>
      <w:adjustRightInd w:val="0"/>
    </w:pPr>
    <w:rPr>
      <w:rFonts w:ascii="Segoe UI" w:eastAsia="MS Mincho" w:hAnsi="Segoe UI" w:cs="Segoe UI"/>
      <w:kern w:val="28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145"/>
    <w:rPr>
      <w:rFonts w:ascii="Segoe UI" w:eastAsia="MS Mincho" w:hAnsi="Segoe UI" w:cs="Segoe UI"/>
      <w:kern w:val="28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648DC"/>
    <w:pPr>
      <w:widowControl w:val="0"/>
      <w:overflowPunct w:val="0"/>
      <w:adjustRightInd w:val="0"/>
    </w:pPr>
    <w:rPr>
      <w:rFonts w:eastAsia="MS Mincho"/>
      <w:kern w:val="28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8DC"/>
    <w:rPr>
      <w:rFonts w:ascii="Times New Roman" w:eastAsia="MS Mincho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DC"/>
    <w:rPr>
      <w:rFonts w:ascii="Times New Roman" w:eastAsia="MS Mincho" w:hAnsi="Times New Roman" w:cs="Times New Roman"/>
      <w:b/>
      <w:bCs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298C"/>
    <w:rPr>
      <w:color w:val="954F72" w:themeColor="followedHyperlink"/>
      <w:u w:val="single"/>
    </w:rPr>
  </w:style>
  <w:style w:type="character" w:styleId="FootnoteReference">
    <w:name w:val="footnote reference"/>
    <w:uiPriority w:val="99"/>
    <w:qFormat/>
    <w:rsid w:val="008131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7204E"/>
    <w:pPr>
      <w:widowControl w:val="0"/>
      <w:autoSpaceDE w:val="0"/>
      <w:autoSpaceDN w:val="0"/>
      <w:ind w:left="240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7204E"/>
    <w:rPr>
      <w:rFonts w:ascii="Arial Narrow" w:eastAsia="Arial Narrow" w:hAnsi="Arial Narrow" w:cs="Arial Narrow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47204E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 w:bidi="en-US"/>
    </w:rPr>
  </w:style>
  <w:style w:type="table" w:styleId="ListTable6Colorful">
    <w:name w:val="List Table 6 Colorful"/>
    <w:basedOn w:val="TableNormal"/>
    <w:uiPriority w:val="51"/>
    <w:rsid w:val="00C125BC"/>
    <w:pPr>
      <w:widowControl w:val="0"/>
      <w:autoSpaceDE w:val="0"/>
      <w:autoSpaceDN w:val="0"/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19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64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64D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rsid w:val="00E164DD"/>
    <w:rPr>
      <w:color w:val="808080"/>
    </w:rPr>
  </w:style>
  <w:style w:type="paragraph" w:styleId="Revision">
    <w:name w:val="Revision"/>
    <w:hidden/>
    <w:uiPriority w:val="99"/>
    <w:semiHidden/>
    <w:rsid w:val="00C8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0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0A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AA5923-55D5-4C7A-9494-EDF8BAC7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Waiswa</dc:creator>
  <cp:keywords/>
  <dc:description/>
  <cp:lastModifiedBy>Francesco Stella</cp:lastModifiedBy>
  <cp:revision>2</cp:revision>
  <dcterms:created xsi:type="dcterms:W3CDTF">2019-09-27T15:41:00Z</dcterms:created>
  <dcterms:modified xsi:type="dcterms:W3CDTF">2019-09-27T15:41:00Z</dcterms:modified>
</cp:coreProperties>
</file>