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19876" w14:textId="3A7FAD56" w:rsidR="00FD16F9" w:rsidRPr="00191434" w:rsidRDefault="00FD16F9" w:rsidP="00FD16F9">
      <w:pPr>
        <w:spacing w:before="100" w:after="100"/>
        <w:rPr>
          <w:rFonts w:asciiTheme="majorHAnsi" w:hAnsiTheme="majorHAnsi" w:cstheme="majorHAnsi"/>
          <w:color w:val="000000" w:themeColor="text1"/>
          <w:sz w:val="20"/>
          <w:szCs w:val="20"/>
          <w:lang w:val="en-US"/>
        </w:rPr>
      </w:pPr>
      <w:r w:rsidRPr="00191434">
        <w:rPr>
          <w:rFonts w:asciiTheme="majorHAnsi" w:hAnsiTheme="majorHAnsi" w:cstheme="majorHAnsi"/>
          <w:color w:val="000000" w:themeColor="text1"/>
          <w:sz w:val="20"/>
          <w:szCs w:val="20"/>
          <w:lang w:val="en-US"/>
        </w:rPr>
        <w:t xml:space="preserve"> </w:t>
      </w:r>
    </w:p>
    <w:p w14:paraId="7388A3E6" w14:textId="77777777" w:rsidR="00E850B1" w:rsidRPr="00191434" w:rsidRDefault="00E850B1" w:rsidP="00E850B1">
      <w:pPr>
        <w:jc w:val="center"/>
        <w:rPr>
          <w:rFonts w:asciiTheme="majorHAnsi" w:hAnsiTheme="majorHAnsi" w:cstheme="majorHAnsi"/>
          <w:b/>
          <w:bCs/>
          <w:caps/>
          <w:sz w:val="32"/>
          <w:szCs w:val="32"/>
          <w:lang w:val="en-US"/>
        </w:rPr>
      </w:pPr>
      <w:r w:rsidRPr="00191434">
        <w:rPr>
          <w:rFonts w:asciiTheme="majorHAnsi" w:hAnsiTheme="majorHAnsi" w:cstheme="majorHAnsi"/>
          <w:b/>
          <w:bCs/>
          <w:caps/>
          <w:sz w:val="32"/>
          <w:szCs w:val="32"/>
          <w:lang w:val="en-US"/>
        </w:rPr>
        <w:t>UNITED NATIONS CAPITAL DEVELOPMENT FUND (UNCDF)</w:t>
      </w:r>
    </w:p>
    <w:p w14:paraId="58C9311D" w14:textId="4A8F0C28" w:rsidR="00FD16F9" w:rsidRPr="00D94DDA" w:rsidRDefault="00D94DDA" w:rsidP="00FD16F9">
      <w:pPr>
        <w:pStyle w:val="Corpsdetexte2"/>
        <w:spacing w:before="100" w:after="100"/>
        <w:jc w:val="center"/>
        <w:rPr>
          <w:rFonts w:asciiTheme="majorHAnsi" w:hAnsiTheme="majorHAnsi" w:cstheme="majorHAnsi"/>
          <w:color w:val="000000" w:themeColor="text1"/>
          <w:sz w:val="20"/>
          <w:szCs w:val="20"/>
        </w:rPr>
      </w:pPr>
      <w:r>
        <w:rPr>
          <w:rFonts w:asciiTheme="majorHAnsi" w:hAnsiTheme="majorHAnsi" w:cstheme="majorHAnsi"/>
        </w:rPr>
        <w:t>P</w:t>
      </w:r>
      <w:r w:rsidRPr="001D252F">
        <w:rPr>
          <w:rFonts w:asciiTheme="majorHAnsi" w:hAnsiTheme="majorHAnsi" w:cstheme="majorHAnsi"/>
        </w:rPr>
        <w:t xml:space="preserve">rojet pilote Décentralisation et </w:t>
      </w:r>
      <w:r>
        <w:rPr>
          <w:rFonts w:asciiTheme="majorHAnsi" w:hAnsiTheme="majorHAnsi" w:cstheme="majorHAnsi"/>
        </w:rPr>
        <w:t>territorialisation</w:t>
      </w:r>
      <w:r w:rsidRPr="001D252F">
        <w:rPr>
          <w:rFonts w:asciiTheme="majorHAnsi" w:hAnsiTheme="majorHAnsi" w:cstheme="majorHAnsi"/>
        </w:rPr>
        <w:t xml:space="preserve"> des ODD</w:t>
      </w:r>
      <w:r>
        <w:rPr>
          <w:rFonts w:asciiTheme="majorHAnsi" w:hAnsiTheme="majorHAnsi" w:cstheme="majorHAnsi"/>
        </w:rPr>
        <w:t xml:space="preserve"> au Togo</w:t>
      </w:r>
    </w:p>
    <w:p w14:paraId="55980288" w14:textId="022BBEC4" w:rsidR="00CA0122" w:rsidRPr="00191434" w:rsidRDefault="00D03455" w:rsidP="00D5033E">
      <w:pPr>
        <w:jc w:val="center"/>
        <w:rPr>
          <w:rFonts w:asciiTheme="majorHAnsi" w:hAnsiTheme="majorHAnsi" w:cstheme="majorHAnsi"/>
          <w:b/>
          <w:i/>
          <w:color w:val="000000" w:themeColor="text1"/>
          <w:sz w:val="22"/>
          <w:szCs w:val="20"/>
        </w:rPr>
      </w:pPr>
      <w:bookmarkStart w:id="0" w:name="_Hlk11926725"/>
      <w:r>
        <w:rPr>
          <w:rFonts w:asciiTheme="majorHAnsi" w:hAnsiTheme="majorHAnsi" w:cstheme="majorHAnsi"/>
          <w:b/>
          <w:i/>
          <w:color w:val="000000" w:themeColor="text1"/>
          <w:sz w:val="22"/>
          <w:szCs w:val="20"/>
        </w:rPr>
        <w:t>Appel à propositions</w:t>
      </w:r>
      <w:r w:rsidR="00283F79">
        <w:rPr>
          <w:rFonts w:asciiTheme="majorHAnsi" w:hAnsiTheme="majorHAnsi" w:cstheme="majorHAnsi"/>
          <w:b/>
          <w:i/>
          <w:color w:val="000000" w:themeColor="text1"/>
          <w:sz w:val="22"/>
          <w:szCs w:val="20"/>
        </w:rPr>
        <w:t xml:space="preserve"> (PME, PPP, Communes)</w:t>
      </w:r>
    </w:p>
    <w:bookmarkEnd w:id="0"/>
    <w:p w14:paraId="1B75A44A" w14:textId="77777777" w:rsidR="00C26BDE" w:rsidRPr="00191434" w:rsidRDefault="00C26BDE" w:rsidP="00D5033E">
      <w:pPr>
        <w:jc w:val="center"/>
        <w:rPr>
          <w:rFonts w:asciiTheme="majorHAnsi" w:hAnsiTheme="majorHAnsi" w:cstheme="majorHAnsi"/>
          <w:b/>
          <w:i/>
          <w:color w:val="000000" w:themeColor="text1"/>
          <w:sz w:val="20"/>
          <w:szCs w:val="20"/>
        </w:rPr>
      </w:pPr>
    </w:p>
    <w:p w14:paraId="44183F7E" w14:textId="77777777" w:rsidR="00FD16F9" w:rsidRPr="001D252F" w:rsidRDefault="00FD16F9" w:rsidP="00FD16F9">
      <w:pPr>
        <w:pStyle w:val="Corpsdetexte2"/>
        <w:spacing w:before="100" w:after="100"/>
        <w:rPr>
          <w:rFonts w:asciiTheme="majorHAnsi" w:hAnsiTheme="majorHAnsi" w:cstheme="majorHAnsi"/>
          <w:color w:val="000000" w:themeColor="text1"/>
          <w:sz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5950"/>
      </w:tblGrid>
      <w:tr w:rsidR="00FD16F9" w:rsidRPr="001D252F" w14:paraId="0A79E36A" w14:textId="77777777" w:rsidTr="00C26BDE">
        <w:trPr>
          <w:jc w:val="center"/>
        </w:trPr>
        <w:tc>
          <w:tcPr>
            <w:tcW w:w="3401" w:type="dxa"/>
            <w:shd w:val="clear" w:color="auto" w:fill="auto"/>
          </w:tcPr>
          <w:p w14:paraId="714890D3"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Programme :</w:t>
            </w:r>
          </w:p>
        </w:tc>
        <w:tc>
          <w:tcPr>
            <w:tcW w:w="5950" w:type="dxa"/>
            <w:shd w:val="clear" w:color="auto" w:fill="auto"/>
          </w:tcPr>
          <w:p w14:paraId="07E8D682" w14:textId="1A34623A" w:rsidR="004E3141" w:rsidRPr="001D252F" w:rsidRDefault="00DC7019" w:rsidP="00731067">
            <w:pPr>
              <w:spacing w:before="100" w:after="100"/>
              <w:rPr>
                <w:rFonts w:asciiTheme="majorHAnsi" w:eastAsia="Calibri" w:hAnsiTheme="majorHAnsi" w:cstheme="majorHAnsi"/>
                <w:i/>
                <w:color w:val="000000" w:themeColor="text1"/>
              </w:rPr>
            </w:pPr>
            <w:r w:rsidRPr="001D252F">
              <w:rPr>
                <w:rFonts w:asciiTheme="majorHAnsi" w:hAnsiTheme="majorHAnsi" w:cstheme="majorHAnsi"/>
              </w:rPr>
              <w:t xml:space="preserve">Projet pilote Décentralisation et </w:t>
            </w:r>
            <w:r w:rsidR="00B87250" w:rsidRPr="001D252F">
              <w:rPr>
                <w:rFonts w:asciiTheme="majorHAnsi" w:hAnsiTheme="majorHAnsi" w:cstheme="majorHAnsi"/>
              </w:rPr>
              <w:t>territorialisation</w:t>
            </w:r>
            <w:r w:rsidRPr="001D252F">
              <w:rPr>
                <w:rFonts w:asciiTheme="majorHAnsi" w:hAnsiTheme="majorHAnsi" w:cstheme="majorHAnsi"/>
              </w:rPr>
              <w:t xml:space="preserve"> des ODD</w:t>
            </w:r>
          </w:p>
        </w:tc>
      </w:tr>
      <w:tr w:rsidR="00FD16F9" w:rsidRPr="001D252F" w14:paraId="3AE0A1F9" w14:textId="77777777" w:rsidTr="00C26BDE">
        <w:trPr>
          <w:jc w:val="center"/>
        </w:trPr>
        <w:tc>
          <w:tcPr>
            <w:tcW w:w="3401" w:type="dxa"/>
            <w:shd w:val="clear" w:color="auto" w:fill="auto"/>
          </w:tcPr>
          <w:p w14:paraId="0116171A" w14:textId="62346D68" w:rsidR="00FD16F9" w:rsidRPr="001D252F" w:rsidRDefault="00CA0122"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Titre</w:t>
            </w:r>
            <w:r w:rsidR="00FD16F9" w:rsidRPr="001D252F">
              <w:rPr>
                <w:rFonts w:asciiTheme="majorHAnsi" w:eastAsia="Calibri" w:hAnsiTheme="majorHAnsi" w:cstheme="majorHAnsi"/>
                <w:b/>
                <w:color w:val="000000" w:themeColor="text1"/>
              </w:rPr>
              <w:t> :</w:t>
            </w:r>
          </w:p>
        </w:tc>
        <w:tc>
          <w:tcPr>
            <w:tcW w:w="5950" w:type="dxa"/>
            <w:shd w:val="clear" w:color="auto" w:fill="auto"/>
          </w:tcPr>
          <w:p w14:paraId="4780FFC2" w14:textId="3B2E8BFB" w:rsidR="00FD16F9" w:rsidRPr="001D252F" w:rsidRDefault="00C26BDE" w:rsidP="00731067">
            <w:pPr>
              <w:spacing w:before="100" w:after="100"/>
              <w:rPr>
                <w:rFonts w:asciiTheme="majorHAnsi" w:eastAsia="Calibri" w:hAnsiTheme="majorHAnsi" w:cstheme="majorHAnsi"/>
                <w:color w:val="000000" w:themeColor="text1"/>
              </w:rPr>
            </w:pPr>
            <w:r w:rsidRPr="001D252F">
              <w:rPr>
                <w:rFonts w:asciiTheme="majorHAnsi" w:eastAsia="Calibri" w:hAnsiTheme="majorHAnsi" w:cstheme="majorHAnsi"/>
                <w:color w:val="000000" w:themeColor="text1"/>
              </w:rPr>
              <w:t xml:space="preserve">Sélection </w:t>
            </w:r>
            <w:r w:rsidR="004D42ED" w:rsidRPr="001D252F">
              <w:rPr>
                <w:rFonts w:asciiTheme="majorHAnsi" w:eastAsia="Calibri" w:hAnsiTheme="majorHAnsi" w:cstheme="majorHAnsi"/>
                <w:color w:val="000000" w:themeColor="text1"/>
              </w:rPr>
              <w:t>de projets</w:t>
            </w:r>
            <w:r w:rsidR="00472C61" w:rsidRPr="001D252F">
              <w:rPr>
                <w:rFonts w:asciiTheme="majorHAnsi" w:eastAsia="Calibri" w:hAnsiTheme="majorHAnsi" w:cstheme="majorHAnsi"/>
                <w:color w:val="000000" w:themeColor="text1"/>
              </w:rPr>
              <w:t>/investissements</w:t>
            </w:r>
            <w:r w:rsidR="002D0B1F" w:rsidRPr="001D252F">
              <w:rPr>
                <w:rFonts w:asciiTheme="majorHAnsi" w:eastAsia="Calibri" w:hAnsiTheme="majorHAnsi" w:cstheme="majorHAnsi"/>
                <w:color w:val="000000" w:themeColor="text1"/>
              </w:rPr>
              <w:t xml:space="preserve"> productifs</w:t>
            </w:r>
            <w:r w:rsidR="00CA0122" w:rsidRPr="001D252F">
              <w:rPr>
                <w:rFonts w:asciiTheme="majorHAnsi" w:eastAsia="Calibri" w:hAnsiTheme="majorHAnsi" w:cstheme="majorHAnsi"/>
                <w:color w:val="000000" w:themeColor="text1"/>
              </w:rPr>
              <w:t xml:space="preserve"> </w:t>
            </w:r>
            <w:r w:rsidR="00C44B0E" w:rsidRPr="001D252F">
              <w:rPr>
                <w:rFonts w:asciiTheme="majorHAnsi" w:eastAsia="Calibri" w:hAnsiTheme="majorHAnsi" w:cstheme="majorHAnsi"/>
                <w:color w:val="000000" w:themeColor="text1"/>
              </w:rPr>
              <w:t>à fort potentiel d’</w:t>
            </w:r>
            <w:r w:rsidR="00CA0122" w:rsidRPr="001D252F">
              <w:rPr>
                <w:rFonts w:asciiTheme="majorHAnsi" w:eastAsia="Calibri" w:hAnsiTheme="majorHAnsi" w:cstheme="majorHAnsi"/>
                <w:color w:val="000000" w:themeColor="text1"/>
              </w:rPr>
              <w:t>autonomisation économique des femmes</w:t>
            </w:r>
            <w:r w:rsidR="00C44B0E" w:rsidRPr="001D252F">
              <w:rPr>
                <w:rFonts w:asciiTheme="majorHAnsi" w:eastAsia="Calibri" w:hAnsiTheme="majorHAnsi" w:cstheme="majorHAnsi"/>
                <w:color w:val="000000" w:themeColor="text1"/>
              </w:rPr>
              <w:t xml:space="preserve"> et des jeunes</w:t>
            </w:r>
          </w:p>
        </w:tc>
      </w:tr>
      <w:tr w:rsidR="00FD16F9" w:rsidRPr="001D252F" w14:paraId="75999BF1" w14:textId="77777777" w:rsidTr="00C26BDE">
        <w:trPr>
          <w:jc w:val="center"/>
        </w:trPr>
        <w:tc>
          <w:tcPr>
            <w:tcW w:w="3401" w:type="dxa"/>
            <w:shd w:val="clear" w:color="auto" w:fill="auto"/>
          </w:tcPr>
          <w:p w14:paraId="56B2B35C"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Lieu :</w:t>
            </w:r>
          </w:p>
        </w:tc>
        <w:tc>
          <w:tcPr>
            <w:tcW w:w="5950" w:type="dxa"/>
            <w:shd w:val="clear" w:color="auto" w:fill="auto"/>
          </w:tcPr>
          <w:p w14:paraId="2097AB76" w14:textId="089F1813" w:rsidR="00FD16F9" w:rsidRPr="001D252F" w:rsidRDefault="00C44B0E" w:rsidP="00731067">
            <w:pPr>
              <w:spacing w:before="100" w:after="100"/>
              <w:rPr>
                <w:rFonts w:asciiTheme="majorHAnsi" w:eastAsia="Calibri" w:hAnsiTheme="majorHAnsi" w:cstheme="majorHAnsi"/>
                <w:color w:val="000000" w:themeColor="text1"/>
              </w:rPr>
            </w:pPr>
            <w:r w:rsidRPr="001D252F">
              <w:rPr>
                <w:rFonts w:asciiTheme="majorHAnsi" w:eastAsia="Calibri" w:hAnsiTheme="majorHAnsi" w:cstheme="majorHAnsi"/>
                <w:color w:val="000000" w:themeColor="text1"/>
              </w:rPr>
              <w:t>Togo</w:t>
            </w:r>
          </w:p>
        </w:tc>
      </w:tr>
      <w:tr w:rsidR="00002813" w:rsidRPr="001D252F" w14:paraId="349C77BB" w14:textId="77777777" w:rsidTr="00C26BDE">
        <w:trPr>
          <w:jc w:val="center"/>
        </w:trPr>
        <w:tc>
          <w:tcPr>
            <w:tcW w:w="3401" w:type="dxa"/>
            <w:shd w:val="clear" w:color="auto" w:fill="auto"/>
          </w:tcPr>
          <w:p w14:paraId="30BDB59C" w14:textId="7DECBB52" w:rsidR="00002813" w:rsidRPr="001D252F" w:rsidRDefault="00002813" w:rsidP="00731067">
            <w:pPr>
              <w:spacing w:before="100" w:after="100"/>
              <w:rPr>
                <w:rFonts w:asciiTheme="majorHAnsi" w:eastAsia="Calibri" w:hAnsiTheme="majorHAnsi" w:cstheme="majorHAnsi"/>
                <w:b/>
                <w:color w:val="000000" w:themeColor="text1"/>
              </w:rPr>
            </w:pPr>
            <w:r>
              <w:rPr>
                <w:rFonts w:asciiTheme="majorHAnsi" w:eastAsia="Calibri" w:hAnsiTheme="majorHAnsi" w:cstheme="majorHAnsi"/>
                <w:b/>
                <w:color w:val="000000" w:themeColor="text1"/>
              </w:rPr>
              <w:t>Date de publication :</w:t>
            </w:r>
          </w:p>
        </w:tc>
        <w:tc>
          <w:tcPr>
            <w:tcW w:w="5950" w:type="dxa"/>
            <w:shd w:val="clear" w:color="auto" w:fill="auto"/>
          </w:tcPr>
          <w:p w14:paraId="78ECEF12" w14:textId="5B51DA9C" w:rsidR="00002813" w:rsidRPr="00002813" w:rsidRDefault="00002813" w:rsidP="00731067">
            <w:pPr>
              <w:spacing w:before="100" w:after="100"/>
              <w:rPr>
                <w:rFonts w:asciiTheme="majorHAnsi" w:eastAsia="Calibri" w:hAnsiTheme="majorHAnsi" w:cstheme="majorHAnsi"/>
                <w:b/>
                <w:color w:val="000000" w:themeColor="text1"/>
              </w:rPr>
            </w:pPr>
            <w:r w:rsidRPr="00002813">
              <w:rPr>
                <w:rFonts w:asciiTheme="majorHAnsi" w:eastAsia="Calibri" w:hAnsiTheme="majorHAnsi" w:cstheme="majorHAnsi"/>
                <w:b/>
                <w:color w:val="000000" w:themeColor="text1"/>
              </w:rPr>
              <w:t xml:space="preserve">17 août 2020 </w:t>
            </w:r>
          </w:p>
        </w:tc>
      </w:tr>
      <w:tr w:rsidR="00FD16F9" w:rsidRPr="001D252F" w14:paraId="5D979A2C" w14:textId="77777777" w:rsidTr="00C26BDE">
        <w:trPr>
          <w:jc w:val="center"/>
        </w:trPr>
        <w:tc>
          <w:tcPr>
            <w:tcW w:w="3401" w:type="dxa"/>
            <w:shd w:val="clear" w:color="auto" w:fill="auto"/>
          </w:tcPr>
          <w:p w14:paraId="210050BB"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Date limite de candidature :</w:t>
            </w:r>
          </w:p>
        </w:tc>
        <w:tc>
          <w:tcPr>
            <w:tcW w:w="5950" w:type="dxa"/>
            <w:shd w:val="clear" w:color="auto" w:fill="auto"/>
          </w:tcPr>
          <w:p w14:paraId="2425EA3B" w14:textId="79E12FE4" w:rsidR="00FD16F9" w:rsidRPr="001D252F" w:rsidRDefault="00896430" w:rsidP="00731067">
            <w:pPr>
              <w:spacing w:before="100" w:after="100"/>
              <w:rPr>
                <w:rFonts w:asciiTheme="majorHAnsi" w:eastAsia="Calibri" w:hAnsiTheme="majorHAnsi" w:cstheme="majorHAnsi"/>
                <w:bCs/>
              </w:rPr>
            </w:pPr>
            <w:r>
              <w:rPr>
                <w:rFonts w:asciiTheme="majorHAnsi" w:eastAsia="Calibri" w:hAnsiTheme="majorHAnsi" w:cstheme="majorHAnsi"/>
                <w:b/>
              </w:rPr>
              <w:t>13</w:t>
            </w:r>
            <w:r w:rsidR="00845D85" w:rsidRPr="001D252F">
              <w:rPr>
                <w:rFonts w:asciiTheme="majorHAnsi" w:eastAsia="Calibri" w:hAnsiTheme="majorHAnsi" w:cstheme="majorHAnsi"/>
                <w:b/>
              </w:rPr>
              <w:t xml:space="preserve"> septembre </w:t>
            </w:r>
            <w:r w:rsidR="00C44B0E" w:rsidRPr="001D252F">
              <w:rPr>
                <w:rFonts w:asciiTheme="majorHAnsi" w:eastAsia="Calibri" w:hAnsiTheme="majorHAnsi" w:cstheme="majorHAnsi"/>
                <w:b/>
              </w:rPr>
              <w:t>2020</w:t>
            </w:r>
            <w:r w:rsidR="00E850B1" w:rsidRPr="001D252F">
              <w:rPr>
                <w:rFonts w:asciiTheme="majorHAnsi" w:eastAsia="Calibri" w:hAnsiTheme="majorHAnsi" w:cstheme="majorHAnsi"/>
                <w:bCs/>
              </w:rPr>
              <w:t>, 23h59 GMT</w:t>
            </w:r>
          </w:p>
        </w:tc>
      </w:tr>
      <w:tr w:rsidR="00FD16F9" w:rsidRPr="001D252F" w14:paraId="6C82F656" w14:textId="77777777" w:rsidTr="00C26BDE">
        <w:trPr>
          <w:jc w:val="center"/>
        </w:trPr>
        <w:tc>
          <w:tcPr>
            <w:tcW w:w="3401" w:type="dxa"/>
            <w:shd w:val="clear" w:color="auto" w:fill="auto"/>
          </w:tcPr>
          <w:p w14:paraId="0195003D"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Langues requises :</w:t>
            </w:r>
          </w:p>
        </w:tc>
        <w:tc>
          <w:tcPr>
            <w:tcW w:w="5950" w:type="dxa"/>
            <w:shd w:val="clear" w:color="auto" w:fill="auto"/>
          </w:tcPr>
          <w:p w14:paraId="4C36C727" w14:textId="3CFDD6CF" w:rsidR="00FD16F9" w:rsidRPr="001D252F" w:rsidRDefault="00FD16F9" w:rsidP="00731067">
            <w:pPr>
              <w:spacing w:before="100" w:after="100"/>
              <w:rPr>
                <w:rFonts w:asciiTheme="majorHAnsi" w:eastAsia="Calibri" w:hAnsiTheme="majorHAnsi" w:cstheme="majorHAnsi"/>
                <w:color w:val="000000" w:themeColor="text1"/>
              </w:rPr>
            </w:pPr>
            <w:r w:rsidRPr="001D252F">
              <w:rPr>
                <w:rFonts w:asciiTheme="majorHAnsi" w:eastAsia="Calibri" w:hAnsiTheme="majorHAnsi" w:cstheme="majorHAnsi"/>
                <w:color w:val="000000" w:themeColor="text1"/>
              </w:rPr>
              <w:t>Français</w:t>
            </w:r>
          </w:p>
        </w:tc>
      </w:tr>
      <w:tr w:rsidR="00FD16F9" w:rsidRPr="001D252F" w14:paraId="2D9EE3AF" w14:textId="77777777" w:rsidTr="00C26BDE">
        <w:trPr>
          <w:jc w:val="center"/>
        </w:trPr>
        <w:tc>
          <w:tcPr>
            <w:tcW w:w="3401" w:type="dxa"/>
            <w:shd w:val="clear" w:color="auto" w:fill="auto"/>
          </w:tcPr>
          <w:p w14:paraId="77313E5F"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Date de commencement :</w:t>
            </w:r>
          </w:p>
        </w:tc>
        <w:tc>
          <w:tcPr>
            <w:tcW w:w="5950" w:type="dxa"/>
            <w:shd w:val="clear" w:color="auto" w:fill="auto"/>
          </w:tcPr>
          <w:p w14:paraId="3732A98A" w14:textId="5DE57DE8" w:rsidR="00FD16F9" w:rsidRPr="001D252F" w:rsidRDefault="00472C61" w:rsidP="00731067">
            <w:pPr>
              <w:spacing w:before="100" w:after="100"/>
              <w:rPr>
                <w:rFonts w:asciiTheme="majorHAnsi" w:eastAsia="Calibri" w:hAnsiTheme="majorHAnsi" w:cstheme="majorHAnsi"/>
                <w:color w:val="000000" w:themeColor="text1"/>
              </w:rPr>
            </w:pPr>
            <w:r w:rsidRPr="001D252F">
              <w:rPr>
                <w:rFonts w:asciiTheme="majorHAnsi" w:eastAsia="Calibri" w:hAnsiTheme="majorHAnsi" w:cstheme="majorHAnsi"/>
                <w:b/>
                <w:bCs/>
                <w:color w:val="000000" w:themeColor="text1"/>
              </w:rPr>
              <w:t>1</w:t>
            </w:r>
            <w:r w:rsidRPr="001D252F">
              <w:rPr>
                <w:rFonts w:asciiTheme="majorHAnsi" w:eastAsia="Calibri" w:hAnsiTheme="majorHAnsi" w:cstheme="majorHAnsi"/>
                <w:b/>
                <w:bCs/>
                <w:color w:val="000000" w:themeColor="text1"/>
                <w:vertAlign w:val="superscript"/>
              </w:rPr>
              <w:t>er</w:t>
            </w:r>
            <w:r w:rsidRPr="001D252F">
              <w:rPr>
                <w:rFonts w:asciiTheme="majorHAnsi" w:eastAsia="Calibri" w:hAnsiTheme="majorHAnsi" w:cstheme="majorHAnsi"/>
                <w:b/>
                <w:bCs/>
                <w:color w:val="000000" w:themeColor="text1"/>
              </w:rPr>
              <w:t xml:space="preserve"> novembre</w:t>
            </w:r>
            <w:r w:rsidR="00C44B0E" w:rsidRPr="001D252F">
              <w:rPr>
                <w:rFonts w:asciiTheme="majorHAnsi" w:eastAsia="Calibri" w:hAnsiTheme="majorHAnsi" w:cstheme="majorHAnsi"/>
                <w:b/>
                <w:bCs/>
                <w:color w:val="000000" w:themeColor="text1"/>
              </w:rPr>
              <w:t xml:space="preserve"> 2020</w:t>
            </w:r>
            <w:r w:rsidR="00FD16F9" w:rsidRPr="001D252F">
              <w:rPr>
                <w:rFonts w:asciiTheme="majorHAnsi" w:eastAsia="Calibri" w:hAnsiTheme="majorHAnsi" w:cstheme="majorHAnsi"/>
                <w:color w:val="000000" w:themeColor="text1"/>
              </w:rPr>
              <w:t xml:space="preserve"> (date estimée)</w:t>
            </w:r>
          </w:p>
        </w:tc>
      </w:tr>
      <w:tr w:rsidR="00FD16F9" w:rsidRPr="001D252F" w14:paraId="47AE8B52" w14:textId="77777777" w:rsidTr="00C26BDE">
        <w:trPr>
          <w:jc w:val="center"/>
        </w:trPr>
        <w:tc>
          <w:tcPr>
            <w:tcW w:w="3401" w:type="dxa"/>
            <w:shd w:val="clear" w:color="auto" w:fill="auto"/>
          </w:tcPr>
          <w:p w14:paraId="43916E2A" w14:textId="401D4201"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Durée</w:t>
            </w:r>
            <w:r w:rsidR="00C26BDE" w:rsidRPr="001D252F">
              <w:rPr>
                <w:rFonts w:asciiTheme="majorHAnsi" w:eastAsia="Calibri" w:hAnsiTheme="majorHAnsi" w:cstheme="majorHAnsi"/>
                <w:b/>
                <w:color w:val="000000" w:themeColor="text1"/>
              </w:rPr>
              <w:t xml:space="preserve"> de la convention</w:t>
            </w:r>
            <w:r w:rsidRPr="001D252F">
              <w:rPr>
                <w:rFonts w:asciiTheme="majorHAnsi" w:eastAsia="Calibri" w:hAnsiTheme="majorHAnsi" w:cstheme="majorHAnsi"/>
                <w:b/>
                <w:color w:val="000000" w:themeColor="text1"/>
              </w:rPr>
              <w:t> :</w:t>
            </w:r>
          </w:p>
        </w:tc>
        <w:tc>
          <w:tcPr>
            <w:tcW w:w="5950" w:type="dxa"/>
            <w:shd w:val="clear" w:color="auto" w:fill="auto"/>
          </w:tcPr>
          <w:p w14:paraId="3D3C26F0" w14:textId="4D34500A" w:rsidR="00FD16F9" w:rsidRPr="001D252F" w:rsidRDefault="00C26BDE" w:rsidP="00731067">
            <w:pPr>
              <w:spacing w:before="100" w:after="100"/>
              <w:rPr>
                <w:rFonts w:asciiTheme="majorHAnsi" w:eastAsia="Calibri" w:hAnsiTheme="majorHAnsi" w:cstheme="majorHAnsi"/>
                <w:color w:val="000000" w:themeColor="text1"/>
              </w:rPr>
            </w:pPr>
            <w:r w:rsidRPr="001D252F">
              <w:rPr>
                <w:rFonts w:asciiTheme="majorHAnsi" w:eastAsia="Calibri" w:hAnsiTheme="majorHAnsi" w:cstheme="majorHAnsi"/>
                <w:color w:val="000000" w:themeColor="text1"/>
              </w:rPr>
              <w:t>J</w:t>
            </w:r>
            <w:r w:rsidR="00E65DF0" w:rsidRPr="001D252F">
              <w:rPr>
                <w:rFonts w:asciiTheme="majorHAnsi" w:eastAsia="Calibri" w:hAnsiTheme="majorHAnsi" w:cstheme="majorHAnsi"/>
                <w:color w:val="000000" w:themeColor="text1"/>
              </w:rPr>
              <w:t xml:space="preserve">usqu’au </w:t>
            </w:r>
            <w:r w:rsidR="00615821" w:rsidRPr="001D252F">
              <w:rPr>
                <w:rFonts w:asciiTheme="majorHAnsi" w:eastAsia="Calibri" w:hAnsiTheme="majorHAnsi" w:cstheme="majorHAnsi"/>
                <w:color w:val="000000" w:themeColor="text1"/>
              </w:rPr>
              <w:t>15</w:t>
            </w:r>
            <w:r w:rsidR="00E65DF0" w:rsidRPr="001D252F">
              <w:rPr>
                <w:rFonts w:asciiTheme="majorHAnsi" w:eastAsia="Calibri" w:hAnsiTheme="majorHAnsi" w:cstheme="majorHAnsi"/>
                <w:color w:val="000000" w:themeColor="text1"/>
              </w:rPr>
              <w:t xml:space="preserve"> </w:t>
            </w:r>
            <w:r w:rsidR="00B31826" w:rsidRPr="001D252F">
              <w:rPr>
                <w:rFonts w:asciiTheme="majorHAnsi" w:eastAsia="Calibri" w:hAnsiTheme="majorHAnsi" w:cstheme="majorHAnsi"/>
                <w:color w:val="000000" w:themeColor="text1"/>
              </w:rPr>
              <w:t>décembre</w:t>
            </w:r>
            <w:r w:rsidR="00E65DF0" w:rsidRPr="001D252F">
              <w:rPr>
                <w:rFonts w:asciiTheme="majorHAnsi" w:eastAsia="Calibri" w:hAnsiTheme="majorHAnsi" w:cstheme="majorHAnsi"/>
                <w:color w:val="000000" w:themeColor="text1"/>
              </w:rPr>
              <w:t xml:space="preserve"> 20</w:t>
            </w:r>
            <w:r w:rsidRPr="001D252F">
              <w:rPr>
                <w:rFonts w:asciiTheme="majorHAnsi" w:eastAsia="Calibri" w:hAnsiTheme="majorHAnsi" w:cstheme="majorHAnsi"/>
                <w:color w:val="000000" w:themeColor="text1"/>
              </w:rPr>
              <w:t xml:space="preserve">20 </w:t>
            </w:r>
            <w:r w:rsidR="00484698" w:rsidRPr="001D252F">
              <w:rPr>
                <w:rFonts w:asciiTheme="majorHAnsi" w:eastAsia="Calibri" w:hAnsiTheme="majorHAnsi" w:cstheme="majorHAnsi"/>
                <w:color w:val="000000" w:themeColor="text1"/>
              </w:rPr>
              <w:t>(avec possibilité d’extension si disponibilité des ressources)</w:t>
            </w:r>
            <w:r w:rsidR="00FD16F9" w:rsidRPr="001D252F">
              <w:rPr>
                <w:rFonts w:asciiTheme="majorHAnsi" w:eastAsia="Calibri" w:hAnsiTheme="majorHAnsi" w:cstheme="majorHAnsi"/>
                <w:color w:val="000000" w:themeColor="text1"/>
              </w:rPr>
              <w:t xml:space="preserve"> </w:t>
            </w:r>
          </w:p>
        </w:tc>
      </w:tr>
      <w:tr w:rsidR="00E850B1" w:rsidRPr="001D252F" w14:paraId="32EA0823" w14:textId="77777777" w:rsidTr="00C26BDE">
        <w:trPr>
          <w:jc w:val="center"/>
        </w:trPr>
        <w:tc>
          <w:tcPr>
            <w:tcW w:w="3401" w:type="dxa"/>
            <w:shd w:val="clear" w:color="auto" w:fill="auto"/>
          </w:tcPr>
          <w:p w14:paraId="0588A0EC" w14:textId="6B21437E" w:rsidR="00E850B1" w:rsidRPr="001D252F" w:rsidRDefault="00E850B1"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Contact :</w:t>
            </w:r>
          </w:p>
        </w:tc>
        <w:tc>
          <w:tcPr>
            <w:tcW w:w="5950" w:type="dxa"/>
            <w:shd w:val="clear" w:color="auto" w:fill="auto"/>
          </w:tcPr>
          <w:p w14:paraId="659226DE" w14:textId="5AF547DF" w:rsidR="00E850B1" w:rsidRPr="001D252F" w:rsidRDefault="00F256E8" w:rsidP="00731067">
            <w:pPr>
              <w:spacing w:before="100" w:after="100"/>
              <w:rPr>
                <w:rFonts w:asciiTheme="majorHAnsi" w:eastAsia="Calibri" w:hAnsiTheme="majorHAnsi" w:cstheme="majorHAnsi"/>
                <w:color w:val="000000" w:themeColor="text1"/>
              </w:rPr>
            </w:pPr>
            <w:hyperlink r:id="rId11" w:history="1">
              <w:r w:rsidR="0048484C" w:rsidRPr="006C38A6">
                <w:rPr>
                  <w:rStyle w:val="Lienhypertexte"/>
                  <w:rFonts w:asciiTheme="majorHAnsi" w:eastAsia="Calibri" w:hAnsiTheme="majorHAnsi" w:cstheme="majorHAnsi"/>
                </w:rPr>
                <w:t>cossoba.nanako@uncdf.org</w:t>
              </w:r>
            </w:hyperlink>
            <w:r w:rsidR="0048484C">
              <w:rPr>
                <w:rFonts w:asciiTheme="majorHAnsi" w:eastAsia="Calibri" w:hAnsiTheme="majorHAnsi" w:cstheme="majorHAnsi"/>
                <w:color w:val="000000" w:themeColor="text1"/>
              </w:rPr>
              <w:t xml:space="preserve"> copie à </w:t>
            </w:r>
            <w:hyperlink r:id="rId12" w:history="1">
              <w:r w:rsidR="0048484C" w:rsidRPr="006C38A6">
                <w:rPr>
                  <w:rStyle w:val="Lienhypertexte"/>
                  <w:rFonts w:asciiTheme="majorHAnsi" w:eastAsia="Calibri" w:hAnsiTheme="majorHAnsi" w:cstheme="majorHAnsi"/>
                </w:rPr>
                <w:t>elisa.benistant@uncdf.org</w:t>
              </w:r>
            </w:hyperlink>
            <w:r w:rsidR="0048484C">
              <w:rPr>
                <w:rFonts w:asciiTheme="majorHAnsi" w:eastAsia="Calibri" w:hAnsiTheme="majorHAnsi" w:cstheme="majorHAnsi"/>
                <w:color w:val="000000" w:themeColor="text1"/>
              </w:rPr>
              <w:t xml:space="preserve"> </w:t>
            </w:r>
          </w:p>
        </w:tc>
      </w:tr>
    </w:tbl>
    <w:p w14:paraId="6E3D3B37" w14:textId="77777777" w:rsidR="004420F4" w:rsidRPr="001D252F" w:rsidRDefault="004420F4" w:rsidP="004420F4">
      <w:pPr>
        <w:pStyle w:val="Titre4"/>
        <w:spacing w:before="100" w:after="100"/>
        <w:jc w:val="both"/>
        <w:rPr>
          <w:rFonts w:asciiTheme="majorHAnsi" w:hAnsiTheme="majorHAnsi" w:cstheme="majorHAnsi"/>
          <w:color w:val="000000" w:themeColor="text1"/>
          <w:u w:val="single"/>
        </w:rPr>
      </w:pPr>
    </w:p>
    <w:p w14:paraId="255E2ED4" w14:textId="1686C23B" w:rsidR="00E80595" w:rsidRPr="001D252F" w:rsidRDefault="00C44B0E" w:rsidP="0082598E">
      <w:pPr>
        <w:pStyle w:val="Titre4"/>
        <w:numPr>
          <w:ilvl w:val="0"/>
          <w:numId w:val="2"/>
        </w:numPr>
        <w:spacing w:before="100" w:after="100"/>
        <w:jc w:val="both"/>
        <w:rPr>
          <w:rFonts w:asciiTheme="majorHAnsi" w:hAnsiTheme="majorHAnsi" w:cstheme="majorHAnsi"/>
          <w:color w:val="000000" w:themeColor="text1"/>
          <w:u w:val="single"/>
        </w:rPr>
      </w:pPr>
      <w:bookmarkStart w:id="1" w:name="_Hlk11929631"/>
      <w:r w:rsidRPr="001D252F">
        <w:rPr>
          <w:rFonts w:asciiTheme="majorHAnsi" w:hAnsiTheme="majorHAnsi" w:cstheme="majorHAnsi"/>
          <w:color w:val="000000" w:themeColor="text1"/>
          <w:u w:val="single"/>
        </w:rPr>
        <w:t xml:space="preserve">Contexte </w:t>
      </w:r>
    </w:p>
    <w:bookmarkEnd w:id="1"/>
    <w:p w14:paraId="4DC9219B" w14:textId="77777777" w:rsidR="00C44B0E" w:rsidRPr="001D252F" w:rsidRDefault="00C44B0E" w:rsidP="00C44B0E">
      <w:pPr>
        <w:pStyle w:val="NormalWeb"/>
        <w:spacing w:before="0" w:beforeAutospacing="0" w:after="0" w:afterAutospacing="0"/>
        <w:ind w:left="90" w:right="224"/>
        <w:rPr>
          <w:rFonts w:asciiTheme="majorHAnsi" w:hAnsiTheme="majorHAnsi" w:cstheme="majorHAnsi"/>
          <w:b/>
          <w:color w:val="000000" w:themeColor="text1"/>
          <w:sz w:val="24"/>
          <w:szCs w:val="24"/>
          <w:u w:val="single"/>
        </w:rPr>
      </w:pPr>
    </w:p>
    <w:p w14:paraId="381B08AE" w14:textId="77777777" w:rsidR="00C44B0E" w:rsidRPr="001D252F" w:rsidRDefault="00C44B0E" w:rsidP="00C44B0E">
      <w:pPr>
        <w:pStyle w:val="NormalWeb"/>
        <w:numPr>
          <w:ilvl w:val="0"/>
          <w:numId w:val="35"/>
        </w:numPr>
        <w:spacing w:before="0" w:beforeAutospacing="0" w:after="0" w:afterAutospacing="0"/>
        <w:ind w:right="224"/>
        <w:rPr>
          <w:rFonts w:asciiTheme="majorHAnsi" w:hAnsiTheme="majorHAnsi" w:cstheme="majorHAnsi"/>
          <w:b/>
          <w:color w:val="000000" w:themeColor="text1"/>
          <w:sz w:val="24"/>
          <w:szCs w:val="24"/>
          <w:u w:val="single"/>
        </w:rPr>
      </w:pPr>
      <w:r w:rsidRPr="001D252F">
        <w:rPr>
          <w:rFonts w:asciiTheme="majorHAnsi" w:hAnsiTheme="majorHAnsi" w:cstheme="majorHAnsi"/>
          <w:b/>
          <w:color w:val="000000" w:themeColor="text1"/>
          <w:sz w:val="24"/>
          <w:szCs w:val="24"/>
          <w:u w:val="single"/>
        </w:rPr>
        <w:t>Contexte organisationnel</w:t>
      </w:r>
    </w:p>
    <w:p w14:paraId="0028DF18" w14:textId="77777777" w:rsidR="00C44B0E" w:rsidRPr="001D252F" w:rsidRDefault="00C44B0E" w:rsidP="00C44B0E">
      <w:pPr>
        <w:pStyle w:val="NormalWeb"/>
        <w:spacing w:before="0" w:beforeAutospacing="0" w:after="0" w:afterAutospacing="0"/>
        <w:ind w:left="450" w:right="224"/>
        <w:rPr>
          <w:rFonts w:asciiTheme="majorHAnsi" w:hAnsiTheme="majorHAnsi" w:cstheme="majorHAnsi"/>
          <w:b/>
          <w:color w:val="000000" w:themeColor="text1"/>
          <w:sz w:val="24"/>
          <w:szCs w:val="24"/>
          <w:u w:val="single"/>
        </w:rPr>
      </w:pPr>
    </w:p>
    <w:p w14:paraId="3B035411" w14:textId="77777777"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b/>
          <w:color w:val="000000" w:themeColor="text1"/>
          <w:u w:val="single"/>
        </w:rPr>
        <w:t>L’UNCDF (UN Capital Development Fund)</w:t>
      </w:r>
      <w:r w:rsidRPr="001D252F">
        <w:rPr>
          <w:rFonts w:asciiTheme="majorHAnsi" w:hAnsiTheme="majorHAnsi" w:cstheme="majorHAnsi"/>
          <w:color w:val="000000" w:themeColor="text1"/>
        </w:rPr>
        <w:t xml:space="preserve"> met les finances publiques et privées au service des plus démunis dans les 47 Pays les Moins Avancés du monde. Grâce à son mandat et à ses instruments, l’UNCDF propose des modèles de financement au "dernier kilomètre" qui permettent de débloquer des ressources publiques et privées, en particulier au niveau national, pour réduire la pauvreté et soutenir le développement économique local.</w:t>
      </w:r>
    </w:p>
    <w:p w14:paraId="09BCDA6F" w14:textId="77777777" w:rsidR="00C44B0E" w:rsidRPr="001D252F" w:rsidRDefault="00C44B0E" w:rsidP="00C44B0E">
      <w:pPr>
        <w:spacing w:line="276" w:lineRule="auto"/>
        <w:rPr>
          <w:rFonts w:asciiTheme="majorHAnsi" w:hAnsiTheme="majorHAnsi" w:cstheme="majorHAnsi"/>
          <w:color w:val="000000" w:themeColor="text1"/>
        </w:rPr>
      </w:pPr>
      <w:r w:rsidRPr="001D252F">
        <w:rPr>
          <w:rFonts w:asciiTheme="majorHAnsi" w:hAnsiTheme="majorHAnsi" w:cstheme="majorHAnsi"/>
          <w:color w:val="000000" w:themeColor="text1"/>
        </w:rPr>
        <w:t xml:space="preserve"> </w:t>
      </w:r>
    </w:p>
    <w:p w14:paraId="2D14966A" w14:textId="77777777"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Les modèles de financement de l’UNCDF fonctionnent par le biais de trois canaux : les économies numériques inclusives, qui relient les individus, les ménages et les petites entreprises aux écosystèmes financiers qui catalysent la participation à l'économie locale et fournissent des outils pour sortir de la pauvreté et gérer la vie financière ; le financement du </w:t>
      </w:r>
      <w:r w:rsidRPr="001D252F">
        <w:rPr>
          <w:rFonts w:asciiTheme="majorHAnsi" w:hAnsiTheme="majorHAnsi" w:cstheme="majorHAnsi"/>
          <w:color w:val="000000" w:themeColor="text1"/>
        </w:rPr>
        <w:lastRenderedPageBreak/>
        <w:t>développement local, qui renforce les capacités des localités grâce à la décentralisation fiscale, à un financement municipal innovant et au financement structuré de projets afin de stimuler l'expansion économique locale et le développement durable ; et le financement des investissements, qui fournit une structuration financière catalytique, une réduction des risques et un déploiement de capitaux pour stimuler l'impact des SDG et la mobilisation des ressources nationales. En renforçant la manière dont la finance fonctionne pour les pauvres au niveau des ménages, des petites entreprises et des infrastructures locales, l’UNCDF contribue à l'objectif de développement durable - SDG 1 sur l'éradication de la pauvreté et SDG 17 sur les moyens de mise en œuvre. En identifiant les segments du marché où des modèles de financement innovants peuvent avoir un impact transformationnel en aidant à atteindre le dernier kilomètre et à lutter contre l'exclusion et les inégalités d'accès aux financements, l’UNCDF contribue à de multiples SDGs.</w:t>
      </w:r>
    </w:p>
    <w:p w14:paraId="25257A9E" w14:textId="77777777" w:rsidR="001D252F" w:rsidRDefault="001D252F" w:rsidP="00C44B0E">
      <w:pPr>
        <w:pStyle w:val="NormalWeb"/>
        <w:spacing w:before="0" w:beforeAutospacing="0"/>
        <w:rPr>
          <w:rFonts w:asciiTheme="majorHAnsi" w:eastAsia="Times New Roman" w:hAnsiTheme="majorHAnsi" w:cstheme="majorHAnsi"/>
          <w:color w:val="000000" w:themeColor="text1"/>
          <w:sz w:val="24"/>
          <w:szCs w:val="24"/>
          <w:lang w:eastAsia="en-US"/>
        </w:rPr>
      </w:pPr>
    </w:p>
    <w:p w14:paraId="09DB1BEE" w14:textId="30C9DCE8" w:rsidR="00C44B0E" w:rsidRDefault="00C44B0E" w:rsidP="001D252F">
      <w:pPr>
        <w:pStyle w:val="NormalWeb"/>
        <w:spacing w:before="0" w:beforeAutospacing="0" w:after="0" w:afterAutospacing="0"/>
        <w:jc w:val="both"/>
        <w:rPr>
          <w:rFonts w:asciiTheme="majorHAnsi" w:eastAsia="Times New Roman" w:hAnsiTheme="majorHAnsi" w:cstheme="majorHAnsi"/>
          <w:color w:val="000000" w:themeColor="text1"/>
          <w:sz w:val="24"/>
          <w:szCs w:val="24"/>
          <w:lang w:eastAsia="en-US"/>
        </w:rPr>
      </w:pPr>
      <w:r w:rsidRPr="0009680E">
        <w:rPr>
          <w:rFonts w:asciiTheme="majorHAnsi" w:eastAsia="Times New Roman" w:hAnsiTheme="majorHAnsi" w:cstheme="majorHAnsi"/>
          <w:b/>
          <w:bCs/>
          <w:color w:val="000000" w:themeColor="text1"/>
          <w:sz w:val="24"/>
          <w:szCs w:val="24"/>
          <w:lang w:eastAsia="en-US"/>
        </w:rPr>
        <w:t>Le PNUD (programme des Nations Unies pour le développement</w:t>
      </w:r>
      <w:r w:rsidR="0009680E" w:rsidRPr="0009680E">
        <w:rPr>
          <w:rFonts w:asciiTheme="majorHAnsi" w:eastAsia="Times New Roman" w:hAnsiTheme="majorHAnsi" w:cstheme="majorHAnsi"/>
          <w:b/>
          <w:bCs/>
          <w:color w:val="000000" w:themeColor="text1"/>
          <w:sz w:val="24"/>
          <w:szCs w:val="24"/>
          <w:lang w:eastAsia="en-US"/>
        </w:rPr>
        <w:t>)</w:t>
      </w:r>
      <w:r w:rsidRPr="0009680E">
        <w:rPr>
          <w:rFonts w:asciiTheme="majorHAnsi" w:eastAsia="Times New Roman" w:hAnsiTheme="majorHAnsi" w:cstheme="majorHAnsi"/>
          <w:b/>
          <w:bCs/>
          <w:color w:val="000000" w:themeColor="text1"/>
          <w:sz w:val="24"/>
          <w:szCs w:val="24"/>
          <w:lang w:eastAsia="en-US"/>
        </w:rPr>
        <w:t xml:space="preserve"> </w:t>
      </w:r>
      <w:r w:rsidRPr="001D252F">
        <w:rPr>
          <w:rFonts w:asciiTheme="majorHAnsi" w:eastAsia="Times New Roman" w:hAnsiTheme="majorHAnsi" w:cstheme="majorHAnsi"/>
          <w:color w:val="000000" w:themeColor="text1"/>
          <w:sz w:val="24"/>
          <w:szCs w:val="24"/>
          <w:lang w:eastAsia="en-US"/>
        </w:rPr>
        <w:t>accompagne les pays dans leurs efforts visant à relever efficacement divers défis de développement, articulés autour de trois grands contextes qui appellent différentes formes de soutien :</w:t>
      </w:r>
    </w:p>
    <w:p w14:paraId="422D877A" w14:textId="77777777" w:rsidR="001D252F" w:rsidRPr="001D252F" w:rsidRDefault="001D252F" w:rsidP="001D252F">
      <w:pPr>
        <w:pStyle w:val="NormalWeb"/>
        <w:spacing w:before="0" w:beforeAutospacing="0" w:after="0" w:afterAutospacing="0"/>
        <w:rPr>
          <w:rFonts w:asciiTheme="majorHAnsi" w:eastAsia="Times New Roman" w:hAnsiTheme="majorHAnsi" w:cstheme="majorHAnsi"/>
          <w:color w:val="000000" w:themeColor="text1"/>
          <w:sz w:val="24"/>
          <w:szCs w:val="24"/>
          <w:lang w:eastAsia="en-US"/>
        </w:rPr>
      </w:pPr>
    </w:p>
    <w:p w14:paraId="35CB2E83" w14:textId="77777777" w:rsidR="00C44B0E" w:rsidRPr="001D252F" w:rsidRDefault="00C44B0E" w:rsidP="001D252F">
      <w:pPr>
        <w:numPr>
          <w:ilvl w:val="0"/>
          <w:numId w:val="36"/>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Élimination de la pauvreté sous toutes ses formes et dans toutes ses dimensions ;</w:t>
      </w:r>
    </w:p>
    <w:p w14:paraId="4EC42225" w14:textId="77777777" w:rsidR="00C44B0E" w:rsidRPr="001D252F" w:rsidRDefault="00C44B0E" w:rsidP="00C44B0E">
      <w:pPr>
        <w:numPr>
          <w:ilvl w:val="0"/>
          <w:numId w:val="36"/>
        </w:numPr>
        <w:rPr>
          <w:rFonts w:asciiTheme="majorHAnsi" w:hAnsiTheme="majorHAnsi" w:cstheme="majorHAnsi"/>
          <w:color w:val="000000" w:themeColor="text1"/>
        </w:rPr>
      </w:pPr>
      <w:r w:rsidRPr="001D252F">
        <w:rPr>
          <w:rFonts w:asciiTheme="majorHAnsi" w:hAnsiTheme="majorHAnsi" w:cstheme="majorHAnsi"/>
          <w:color w:val="000000" w:themeColor="text1"/>
        </w:rPr>
        <w:t>Accélération des transformations structurelles pour le développement durable ; et</w:t>
      </w:r>
    </w:p>
    <w:p w14:paraId="555EB504" w14:textId="67B323A4" w:rsidR="00C44B0E" w:rsidRPr="001D252F" w:rsidRDefault="00C44B0E" w:rsidP="00C44B0E">
      <w:pPr>
        <w:numPr>
          <w:ilvl w:val="0"/>
          <w:numId w:val="36"/>
        </w:numPr>
        <w:rPr>
          <w:rFonts w:asciiTheme="majorHAnsi" w:hAnsiTheme="majorHAnsi" w:cstheme="majorHAnsi"/>
          <w:color w:val="000000" w:themeColor="text1"/>
        </w:rPr>
      </w:pPr>
      <w:r w:rsidRPr="001D252F">
        <w:rPr>
          <w:rFonts w:asciiTheme="majorHAnsi" w:hAnsiTheme="majorHAnsi" w:cstheme="majorHAnsi"/>
          <w:color w:val="000000" w:themeColor="text1"/>
        </w:rPr>
        <w:t>Renforcement de la résilience aux crises et aux chocs</w:t>
      </w:r>
      <w:r w:rsidR="001D252F">
        <w:rPr>
          <w:rFonts w:asciiTheme="majorHAnsi" w:hAnsiTheme="majorHAnsi" w:cstheme="majorHAnsi"/>
          <w:color w:val="000000" w:themeColor="text1"/>
        </w:rPr>
        <w:t>.</w:t>
      </w:r>
    </w:p>
    <w:p w14:paraId="5382BEF3" w14:textId="77777777" w:rsidR="001D252F" w:rsidRDefault="001D252F" w:rsidP="00C44B0E">
      <w:pPr>
        <w:spacing w:line="276" w:lineRule="auto"/>
        <w:rPr>
          <w:rFonts w:asciiTheme="majorHAnsi" w:hAnsiTheme="majorHAnsi" w:cstheme="majorHAnsi"/>
          <w:color w:val="000000" w:themeColor="text1"/>
        </w:rPr>
      </w:pPr>
    </w:p>
    <w:p w14:paraId="2D53308C" w14:textId="04DB7688"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color w:val="000000" w:themeColor="text1"/>
        </w:rPr>
        <w:t>Considérant que beaucoup des défis planétaires en matière de développement peuvent être surmontés grâce à une croissance économique dynamique, entraînée par des entreprises privées qui créent des emplois, génèrent des rentrées d’impôts et fournissent des biens et des services vitaux au bénéfice des pauvres dans le monde, le PNUD travaille à cette fin avec le</w:t>
      </w:r>
      <w:r w:rsidR="004477E4">
        <w:rPr>
          <w:rFonts w:asciiTheme="majorHAnsi" w:hAnsiTheme="majorHAnsi" w:cstheme="majorHAnsi"/>
          <w:color w:val="000000" w:themeColor="text1"/>
        </w:rPr>
        <w:t xml:space="preserve"> </w:t>
      </w:r>
      <w:r w:rsidRPr="001D252F">
        <w:rPr>
          <w:rFonts w:asciiTheme="majorHAnsi" w:hAnsiTheme="majorHAnsi" w:cstheme="majorHAnsi"/>
          <w:color w:val="000000" w:themeColor="text1"/>
        </w:rPr>
        <w:t>secteur privé</w:t>
      </w:r>
      <w:r w:rsidR="004477E4">
        <w:rPr>
          <w:rFonts w:asciiTheme="majorHAnsi" w:hAnsiTheme="majorHAnsi" w:cstheme="majorHAnsi"/>
          <w:color w:val="000000" w:themeColor="text1"/>
        </w:rPr>
        <w:t xml:space="preserve"> </w:t>
      </w:r>
      <w:r w:rsidRPr="001D252F">
        <w:rPr>
          <w:rFonts w:asciiTheme="majorHAnsi" w:hAnsiTheme="majorHAnsi" w:cstheme="majorHAnsi"/>
          <w:color w:val="000000" w:themeColor="text1"/>
        </w:rPr>
        <w:t xml:space="preserve">pour exploiter le pouvoir de transformation au profit des populations désavantagées. </w:t>
      </w:r>
    </w:p>
    <w:p w14:paraId="6B7A3962" w14:textId="77777777" w:rsidR="00C44B0E" w:rsidRPr="001D252F" w:rsidRDefault="00C44B0E" w:rsidP="00C44B0E">
      <w:pPr>
        <w:pStyle w:val="Paragraphedeliste"/>
        <w:spacing w:line="276" w:lineRule="auto"/>
        <w:ind w:left="450"/>
        <w:rPr>
          <w:rFonts w:asciiTheme="majorHAnsi" w:hAnsiTheme="majorHAnsi" w:cstheme="majorHAnsi"/>
          <w:b/>
          <w:bCs/>
          <w:u w:val="single"/>
        </w:rPr>
      </w:pPr>
    </w:p>
    <w:p w14:paraId="4AF84C3A" w14:textId="77777777" w:rsidR="00C44B0E" w:rsidRPr="001D252F" w:rsidRDefault="00C44B0E" w:rsidP="00C44B0E">
      <w:pPr>
        <w:pStyle w:val="Paragraphedeliste"/>
        <w:numPr>
          <w:ilvl w:val="0"/>
          <w:numId w:val="35"/>
        </w:numPr>
        <w:spacing w:line="276" w:lineRule="auto"/>
        <w:contextualSpacing/>
        <w:rPr>
          <w:rFonts w:asciiTheme="majorHAnsi" w:hAnsiTheme="majorHAnsi" w:cstheme="majorHAnsi"/>
          <w:b/>
          <w:bCs/>
          <w:u w:val="single"/>
        </w:rPr>
      </w:pPr>
      <w:r w:rsidRPr="001D252F">
        <w:rPr>
          <w:rFonts w:asciiTheme="majorHAnsi" w:hAnsiTheme="majorHAnsi" w:cstheme="majorHAnsi"/>
          <w:b/>
          <w:bCs/>
          <w:u w:val="single"/>
        </w:rPr>
        <w:t>Contexte du projet</w:t>
      </w:r>
    </w:p>
    <w:p w14:paraId="32912F01" w14:textId="77777777" w:rsidR="00C44B0E" w:rsidRPr="001D252F" w:rsidRDefault="00C44B0E" w:rsidP="00C44B0E">
      <w:pPr>
        <w:spacing w:line="276" w:lineRule="auto"/>
        <w:rPr>
          <w:rFonts w:asciiTheme="majorHAnsi" w:hAnsiTheme="majorHAnsi" w:cstheme="majorHAnsi"/>
          <w:b/>
          <w:bCs/>
          <w:u w:val="single"/>
        </w:rPr>
      </w:pPr>
    </w:p>
    <w:p w14:paraId="06C4FC5A" w14:textId="6FF974F6"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color w:val="000000" w:themeColor="text1"/>
        </w:rPr>
        <w:t>La tenue des élections locales en juin et août 2019, a donné un coup d’accélération au processus de décentralisation au Togo. Les 117 communes</w:t>
      </w:r>
      <w:r w:rsidR="004477E4">
        <w:rPr>
          <w:rFonts w:asciiTheme="majorHAnsi" w:hAnsiTheme="majorHAnsi" w:cstheme="majorHAnsi"/>
          <w:color w:val="000000" w:themeColor="text1"/>
        </w:rPr>
        <w:t>,</w:t>
      </w:r>
      <w:r w:rsidRPr="001D252F">
        <w:rPr>
          <w:rFonts w:asciiTheme="majorHAnsi" w:hAnsiTheme="majorHAnsi" w:cstheme="majorHAnsi"/>
          <w:color w:val="000000" w:themeColor="text1"/>
        </w:rPr>
        <w:t xml:space="preserve"> dont 96 sont nouvellement installées</w:t>
      </w:r>
      <w:r w:rsidR="004477E4">
        <w:rPr>
          <w:rFonts w:asciiTheme="majorHAnsi" w:hAnsiTheme="majorHAnsi" w:cstheme="majorHAnsi"/>
          <w:color w:val="000000" w:themeColor="text1"/>
        </w:rPr>
        <w:t>,</w:t>
      </w:r>
      <w:r w:rsidRPr="001D252F">
        <w:rPr>
          <w:rFonts w:asciiTheme="majorHAnsi" w:hAnsiTheme="majorHAnsi" w:cstheme="majorHAnsi"/>
          <w:color w:val="000000" w:themeColor="text1"/>
        </w:rPr>
        <w:t xml:space="preserve"> ont un réel besoin d’accompagnement pour asseoir une gouvernance locale solide et un développement local durable et inclusif. </w:t>
      </w:r>
    </w:p>
    <w:p w14:paraId="4E11CB02" w14:textId="77777777" w:rsidR="00C44B0E" w:rsidRPr="001D252F" w:rsidRDefault="00C44B0E" w:rsidP="00C44B0E">
      <w:pPr>
        <w:spacing w:line="276" w:lineRule="auto"/>
        <w:rPr>
          <w:rFonts w:asciiTheme="majorHAnsi" w:hAnsiTheme="majorHAnsi" w:cstheme="majorHAnsi"/>
          <w:color w:val="000000" w:themeColor="text1"/>
        </w:rPr>
      </w:pPr>
    </w:p>
    <w:p w14:paraId="1BA5DC0D" w14:textId="2E1D99EB"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Le </w:t>
      </w:r>
      <w:r w:rsidR="00E82BE9" w:rsidRPr="001D252F">
        <w:rPr>
          <w:rFonts w:asciiTheme="majorHAnsi" w:hAnsiTheme="majorHAnsi" w:cstheme="majorHAnsi"/>
        </w:rPr>
        <w:t>p</w:t>
      </w:r>
      <w:r w:rsidR="00F502B1" w:rsidRPr="001D252F">
        <w:rPr>
          <w:rFonts w:asciiTheme="majorHAnsi" w:hAnsiTheme="majorHAnsi" w:cstheme="majorHAnsi"/>
        </w:rPr>
        <w:t>rojet pilote Décentralisation et localisation des ODD</w:t>
      </w:r>
      <w:r w:rsidR="00F502B1" w:rsidRPr="001D252F">
        <w:rPr>
          <w:rFonts w:asciiTheme="majorHAnsi" w:hAnsiTheme="majorHAnsi" w:cstheme="majorHAnsi"/>
          <w:color w:val="000000" w:themeColor="text1"/>
        </w:rPr>
        <w:t xml:space="preserve"> </w:t>
      </w:r>
      <w:r w:rsidRPr="001D252F">
        <w:rPr>
          <w:rFonts w:asciiTheme="majorHAnsi" w:hAnsiTheme="majorHAnsi" w:cstheme="majorHAnsi"/>
          <w:color w:val="000000" w:themeColor="text1"/>
        </w:rPr>
        <w:t xml:space="preserve">initié par le PNUD et l’UNCDF sous le leadership du Ministère de l’Administration territoriale, de la décentralisation et des collectivités locales vise à renforcer les capacités des collectivités locales en vue de les rendre à même de conduire efficacement la gouvernance publique locale avec l’implication de tous les citoyens. Il permettra d’une part de fournir aux élus locaux et autres acteurs les connaissances idoines et les outils nécessaires à la gestion locale et d’autre part de les accompagner dans l’élaboration et la mise en œuvre de leurs plans de développement ainsi que la construction d’infrastructures socioéconomiques en vue de l’atteinte des ODD. Le projet permettra également de soutenir les initiatives économiques des jeunes et des femmes dans une approche innovante et dans un partenariat solide avec le secteur privé. </w:t>
      </w:r>
    </w:p>
    <w:p w14:paraId="44F7ADC6" w14:textId="77777777" w:rsidR="00C44B0E" w:rsidRPr="001D252F" w:rsidRDefault="00C44B0E" w:rsidP="00C44B0E">
      <w:pPr>
        <w:spacing w:line="276" w:lineRule="auto"/>
        <w:rPr>
          <w:rFonts w:asciiTheme="majorHAnsi" w:hAnsiTheme="majorHAnsi" w:cstheme="majorHAnsi"/>
          <w:color w:val="000000" w:themeColor="text1"/>
        </w:rPr>
      </w:pPr>
    </w:p>
    <w:p w14:paraId="15C45FEF" w14:textId="5B40375A" w:rsidR="003977BE" w:rsidRPr="001D252F" w:rsidRDefault="00C44B0E" w:rsidP="000B4FD4">
      <w:pPr>
        <w:spacing w:line="276" w:lineRule="auto"/>
        <w:jc w:val="both"/>
        <w:rPr>
          <w:rFonts w:asciiTheme="majorHAnsi" w:hAnsiTheme="majorHAnsi" w:cstheme="majorHAnsi"/>
          <w:color w:val="000000" w:themeColor="text1"/>
        </w:rPr>
      </w:pPr>
      <w:r w:rsidRPr="001D252F">
        <w:rPr>
          <w:rFonts w:asciiTheme="majorHAnsi" w:hAnsiTheme="majorHAnsi" w:cstheme="majorHAnsi"/>
          <w:color w:val="000000" w:themeColor="text1"/>
        </w:rPr>
        <w:t>A cet égard, il est envisagé de développer et tester un instrument de financement innovant qui permettra d'augmenter les ressources pour le financement local et l’accompagnement d’investissements productifs à travers des Partenariats Publics Privés (PPPs) avec des Petites et Moyennes Entreprises (PMEs) installé</w:t>
      </w:r>
      <w:r w:rsidR="00766242">
        <w:rPr>
          <w:rFonts w:asciiTheme="majorHAnsi" w:hAnsiTheme="majorHAnsi" w:cstheme="majorHAnsi"/>
          <w:color w:val="000000" w:themeColor="text1"/>
        </w:rPr>
        <w:t>e</w:t>
      </w:r>
      <w:r w:rsidRPr="001D252F">
        <w:rPr>
          <w:rFonts w:asciiTheme="majorHAnsi" w:hAnsiTheme="majorHAnsi" w:cstheme="majorHAnsi"/>
          <w:color w:val="000000" w:themeColor="text1"/>
        </w:rPr>
        <w:t>s sur les territoires communaux, favorisant ainsi l’entrepreneuriat des femmes et des jeunes et l’animation de la vie économique au niveau local</w:t>
      </w:r>
      <w:r w:rsidR="00766242">
        <w:rPr>
          <w:rFonts w:asciiTheme="majorHAnsi" w:hAnsiTheme="majorHAnsi" w:cstheme="majorHAnsi"/>
          <w:color w:val="000000" w:themeColor="text1"/>
        </w:rPr>
        <w:t>.</w:t>
      </w:r>
    </w:p>
    <w:p w14:paraId="6F07708E" w14:textId="25537B28" w:rsidR="00D03455" w:rsidRPr="001D252F" w:rsidRDefault="00D03455" w:rsidP="00D03455">
      <w:pPr>
        <w:pStyle w:val="Titre4"/>
        <w:numPr>
          <w:ilvl w:val="0"/>
          <w:numId w:val="2"/>
        </w:numPr>
        <w:spacing w:before="100" w:after="100"/>
        <w:jc w:val="both"/>
        <w:rPr>
          <w:rFonts w:asciiTheme="majorHAnsi" w:hAnsiTheme="majorHAnsi" w:cstheme="majorHAnsi"/>
          <w:color w:val="000000" w:themeColor="text1"/>
          <w:u w:val="single"/>
        </w:rPr>
      </w:pPr>
      <w:r w:rsidRPr="001D252F">
        <w:rPr>
          <w:rFonts w:asciiTheme="majorHAnsi" w:hAnsiTheme="majorHAnsi" w:cstheme="majorHAnsi"/>
          <w:color w:val="000000" w:themeColor="text1"/>
          <w:u w:val="single"/>
        </w:rPr>
        <w:t xml:space="preserve">Objet de </w:t>
      </w:r>
      <w:r w:rsidR="000E243C" w:rsidRPr="001D252F">
        <w:rPr>
          <w:rFonts w:asciiTheme="majorHAnsi" w:hAnsiTheme="majorHAnsi" w:cstheme="majorHAnsi"/>
          <w:color w:val="000000" w:themeColor="text1"/>
          <w:u w:val="single"/>
        </w:rPr>
        <w:t>l’appel à proposition</w:t>
      </w:r>
    </w:p>
    <w:p w14:paraId="12B258C4" w14:textId="477D51EF" w:rsidR="008C7103" w:rsidRPr="000B4FD4" w:rsidRDefault="00BD21AE" w:rsidP="000B4FD4">
      <w:pPr>
        <w:spacing w:before="100" w:after="100"/>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Dans le cadre de l’intervention ci-dessus décrite, </w:t>
      </w:r>
      <w:r w:rsidR="00D03455" w:rsidRPr="001D252F">
        <w:rPr>
          <w:rFonts w:asciiTheme="majorHAnsi" w:hAnsiTheme="majorHAnsi" w:cstheme="majorHAnsi"/>
          <w:color w:val="000000" w:themeColor="text1"/>
        </w:rPr>
        <w:t xml:space="preserve">UNCDF </w:t>
      </w:r>
      <w:r w:rsidRPr="001D252F">
        <w:rPr>
          <w:rFonts w:asciiTheme="majorHAnsi" w:hAnsiTheme="majorHAnsi" w:cstheme="majorHAnsi"/>
          <w:color w:val="000000" w:themeColor="text1"/>
        </w:rPr>
        <w:t xml:space="preserve">et le PNUD, en partenariat avec le ministère </w:t>
      </w:r>
      <w:r w:rsidR="00E8701E" w:rsidRPr="001D252F">
        <w:rPr>
          <w:rFonts w:asciiTheme="majorHAnsi" w:hAnsiTheme="majorHAnsi" w:cstheme="majorHAnsi"/>
          <w:color w:val="000000" w:themeColor="text1"/>
        </w:rPr>
        <w:t xml:space="preserve">en charge de la décentralisation, </w:t>
      </w:r>
      <w:r w:rsidR="00D03455" w:rsidRPr="001D252F">
        <w:rPr>
          <w:rFonts w:asciiTheme="majorHAnsi" w:hAnsiTheme="majorHAnsi" w:cstheme="majorHAnsi"/>
          <w:color w:val="000000" w:themeColor="text1"/>
        </w:rPr>
        <w:t>cherche</w:t>
      </w:r>
      <w:r w:rsidR="00E8701E" w:rsidRPr="001D252F">
        <w:rPr>
          <w:rFonts w:asciiTheme="majorHAnsi" w:hAnsiTheme="majorHAnsi" w:cstheme="majorHAnsi"/>
          <w:color w:val="000000" w:themeColor="text1"/>
        </w:rPr>
        <w:t>nt</w:t>
      </w:r>
      <w:r w:rsidR="00D03455" w:rsidRPr="001D252F">
        <w:rPr>
          <w:rFonts w:asciiTheme="majorHAnsi" w:hAnsiTheme="majorHAnsi" w:cstheme="majorHAnsi"/>
          <w:color w:val="000000" w:themeColor="text1"/>
        </w:rPr>
        <w:t xml:space="preserve"> à nouer un partenariat avec un </w:t>
      </w:r>
      <w:r w:rsidR="008C7103" w:rsidRPr="001D252F">
        <w:rPr>
          <w:rFonts w:asciiTheme="majorHAnsi" w:hAnsiTheme="majorHAnsi" w:cstheme="majorHAnsi"/>
          <w:color w:val="000000" w:themeColor="text1"/>
        </w:rPr>
        <w:t xml:space="preserve">ou plusieurs </w:t>
      </w:r>
      <w:r w:rsidR="00304394" w:rsidRPr="001D252F">
        <w:rPr>
          <w:rFonts w:asciiTheme="majorHAnsi" w:hAnsiTheme="majorHAnsi" w:cstheme="majorHAnsi"/>
          <w:color w:val="000000" w:themeColor="text1"/>
        </w:rPr>
        <w:t xml:space="preserve">promoteurs (PME, communes, </w:t>
      </w:r>
      <w:r w:rsidR="00260772" w:rsidRPr="001D252F">
        <w:rPr>
          <w:rFonts w:asciiTheme="majorHAnsi" w:hAnsiTheme="majorHAnsi" w:cstheme="majorHAnsi"/>
          <w:color w:val="000000" w:themeColor="text1"/>
        </w:rPr>
        <w:t>institution</w:t>
      </w:r>
      <w:r w:rsidR="00285C2D">
        <w:rPr>
          <w:rFonts w:asciiTheme="majorHAnsi" w:hAnsiTheme="majorHAnsi" w:cstheme="majorHAnsi"/>
          <w:color w:val="000000" w:themeColor="text1"/>
        </w:rPr>
        <w:t>s</w:t>
      </w:r>
      <w:r w:rsidR="00260772" w:rsidRPr="001D252F">
        <w:rPr>
          <w:rFonts w:asciiTheme="majorHAnsi" w:hAnsiTheme="majorHAnsi" w:cstheme="majorHAnsi"/>
          <w:color w:val="000000" w:themeColor="text1"/>
        </w:rPr>
        <w:t xml:space="preserve"> financière</w:t>
      </w:r>
      <w:r w:rsidR="00285C2D">
        <w:rPr>
          <w:rFonts w:asciiTheme="majorHAnsi" w:hAnsiTheme="majorHAnsi" w:cstheme="majorHAnsi"/>
          <w:color w:val="000000" w:themeColor="text1"/>
        </w:rPr>
        <w:t>s</w:t>
      </w:r>
      <w:r w:rsidR="00260772" w:rsidRPr="001D252F">
        <w:rPr>
          <w:rFonts w:asciiTheme="majorHAnsi" w:hAnsiTheme="majorHAnsi" w:cstheme="majorHAnsi"/>
          <w:color w:val="000000" w:themeColor="text1"/>
        </w:rPr>
        <w:t>)</w:t>
      </w:r>
      <w:r w:rsidR="00D03455" w:rsidRPr="001D252F">
        <w:rPr>
          <w:rFonts w:asciiTheme="majorHAnsi" w:hAnsiTheme="majorHAnsi" w:cstheme="majorHAnsi"/>
          <w:color w:val="000000" w:themeColor="text1"/>
        </w:rPr>
        <w:t xml:space="preserve"> </w:t>
      </w:r>
      <w:r w:rsidRPr="001D252F">
        <w:rPr>
          <w:rFonts w:asciiTheme="majorHAnsi" w:hAnsiTheme="majorHAnsi" w:cstheme="majorHAnsi"/>
          <w:color w:val="000000" w:themeColor="text1"/>
        </w:rPr>
        <w:t xml:space="preserve">installées dans l’une des communes ciblées. </w:t>
      </w:r>
      <w:r w:rsidR="00426B55" w:rsidRPr="001D252F">
        <w:rPr>
          <w:rFonts w:asciiTheme="majorHAnsi" w:hAnsiTheme="majorHAnsi" w:cstheme="majorHAnsi"/>
          <w:color w:val="000000" w:themeColor="text1"/>
        </w:rPr>
        <w:t xml:space="preserve">Ledit partenariat vise à mettre en œuvre des projets devant impacter </w:t>
      </w:r>
      <w:r w:rsidR="004D1241" w:rsidRPr="001D252F">
        <w:rPr>
          <w:rFonts w:asciiTheme="majorHAnsi" w:hAnsiTheme="majorHAnsi" w:cstheme="majorHAnsi"/>
          <w:color w:val="000000" w:themeColor="text1"/>
        </w:rPr>
        <w:t xml:space="preserve">l’autonomisation économique des femmes et des jeunes tout </w:t>
      </w:r>
      <w:r w:rsidR="00B8369F" w:rsidRPr="001D252F">
        <w:rPr>
          <w:rFonts w:asciiTheme="majorHAnsi" w:hAnsiTheme="majorHAnsi" w:cstheme="majorHAnsi"/>
          <w:color w:val="000000" w:themeColor="text1"/>
        </w:rPr>
        <w:t xml:space="preserve">en générant des retombées pour la commune. </w:t>
      </w:r>
      <w:r w:rsidR="000E243C" w:rsidRPr="001D252F">
        <w:rPr>
          <w:rFonts w:asciiTheme="majorHAnsi" w:hAnsiTheme="majorHAnsi" w:cstheme="majorHAnsi"/>
          <w:color w:val="000000" w:themeColor="text1"/>
        </w:rPr>
        <w:t>Les projets sélectionnés recevront</w:t>
      </w:r>
      <w:r w:rsidR="00D03455" w:rsidRPr="001D252F">
        <w:rPr>
          <w:rFonts w:asciiTheme="majorHAnsi" w:hAnsiTheme="majorHAnsi" w:cstheme="majorHAnsi"/>
          <w:color w:val="000000" w:themeColor="text1"/>
        </w:rPr>
        <w:t xml:space="preserve"> une subvention et de l’assistance technique pour </w:t>
      </w:r>
      <w:r w:rsidR="007826D9" w:rsidRPr="001D252F">
        <w:rPr>
          <w:rFonts w:asciiTheme="majorHAnsi" w:hAnsiTheme="majorHAnsi" w:cstheme="majorHAnsi"/>
          <w:color w:val="000000" w:themeColor="text1"/>
        </w:rPr>
        <w:t>leur mise en œuvre</w:t>
      </w:r>
      <w:r w:rsidR="00D03455" w:rsidRPr="001D252F">
        <w:rPr>
          <w:rFonts w:asciiTheme="majorHAnsi" w:hAnsiTheme="majorHAnsi" w:cstheme="majorHAnsi"/>
          <w:color w:val="000000" w:themeColor="text1"/>
        </w:rPr>
        <w:t>.</w:t>
      </w:r>
      <w:r w:rsidR="000B4FD4">
        <w:rPr>
          <w:rFonts w:asciiTheme="majorHAnsi" w:hAnsiTheme="majorHAnsi" w:cstheme="majorHAnsi"/>
          <w:color w:val="000000" w:themeColor="text1"/>
        </w:rPr>
        <w:t xml:space="preserve"> </w:t>
      </w:r>
      <w:r w:rsidR="008C7103" w:rsidRPr="000B4FD4">
        <w:rPr>
          <w:rFonts w:asciiTheme="majorHAnsi" w:hAnsiTheme="majorHAnsi" w:cstheme="majorHAnsi"/>
          <w:bCs/>
          <w:color w:val="212121"/>
          <w:shd w:val="clear" w:color="auto" w:fill="FFFFFF"/>
        </w:rPr>
        <w:t xml:space="preserve">Les propositions </w:t>
      </w:r>
      <w:r w:rsidR="007D736B" w:rsidRPr="000B4FD4">
        <w:rPr>
          <w:rFonts w:asciiTheme="majorHAnsi" w:hAnsiTheme="majorHAnsi" w:cstheme="majorHAnsi"/>
          <w:bCs/>
          <w:color w:val="212121"/>
          <w:shd w:val="clear" w:color="auto" w:fill="FFFFFF"/>
        </w:rPr>
        <w:t xml:space="preserve">de projets </w:t>
      </w:r>
      <w:r w:rsidR="008C7103" w:rsidRPr="000B4FD4">
        <w:rPr>
          <w:rFonts w:asciiTheme="majorHAnsi" w:hAnsiTheme="majorHAnsi" w:cstheme="majorHAnsi"/>
          <w:bCs/>
          <w:color w:val="212121"/>
          <w:shd w:val="clear" w:color="auto" w:fill="FFFFFF"/>
        </w:rPr>
        <w:t xml:space="preserve">doivent satisfaire les critères suivants : </w:t>
      </w:r>
    </w:p>
    <w:p w14:paraId="21F13092" w14:textId="4001F4F7" w:rsidR="002B427C" w:rsidRPr="001D252F" w:rsidRDefault="002B427C" w:rsidP="008C7103">
      <w:pPr>
        <w:pStyle w:val="PrformatHTML"/>
        <w:numPr>
          <w:ilvl w:val="0"/>
          <w:numId w:val="28"/>
        </w:numPr>
        <w:shd w:val="clear" w:color="auto" w:fill="FFFFFF"/>
        <w:rPr>
          <w:rFonts w:asciiTheme="majorHAnsi" w:hAnsiTheme="majorHAnsi" w:cstheme="majorHAnsi"/>
          <w:b/>
          <w:color w:val="212121"/>
          <w:sz w:val="24"/>
          <w:szCs w:val="24"/>
          <w:shd w:val="clear" w:color="auto" w:fill="FFFFFF"/>
        </w:rPr>
      </w:pPr>
      <w:r w:rsidRPr="001D252F">
        <w:rPr>
          <w:rFonts w:asciiTheme="majorHAnsi" w:hAnsiTheme="majorHAnsi" w:cstheme="majorHAnsi"/>
          <w:b/>
          <w:color w:val="212121"/>
          <w:sz w:val="24"/>
          <w:szCs w:val="24"/>
          <w:shd w:val="clear" w:color="auto" w:fill="FFFFFF"/>
        </w:rPr>
        <w:t>Promoteur</w:t>
      </w:r>
      <w:r w:rsidR="007F3E33" w:rsidRPr="001D252F">
        <w:rPr>
          <w:rFonts w:asciiTheme="majorHAnsi" w:hAnsiTheme="majorHAnsi" w:cstheme="majorHAnsi"/>
          <w:b/>
          <w:color w:val="212121"/>
          <w:sz w:val="24"/>
          <w:szCs w:val="24"/>
          <w:shd w:val="clear" w:color="auto" w:fill="FFFFFF"/>
        </w:rPr>
        <w:t>/soumissionnaire</w:t>
      </w:r>
      <w:r w:rsidRPr="001D252F">
        <w:rPr>
          <w:rFonts w:asciiTheme="majorHAnsi" w:hAnsiTheme="majorHAnsi" w:cstheme="majorHAnsi"/>
          <w:b/>
          <w:color w:val="212121"/>
          <w:sz w:val="24"/>
          <w:szCs w:val="24"/>
          <w:shd w:val="clear" w:color="auto" w:fill="FFFFFF"/>
        </w:rPr>
        <w:t xml:space="preserve"> </w:t>
      </w:r>
    </w:p>
    <w:p w14:paraId="081F714B" w14:textId="68E771F5" w:rsidR="002B427C" w:rsidRPr="001D252F" w:rsidRDefault="00CE4B45" w:rsidP="00CE4B45">
      <w:pPr>
        <w:pStyle w:val="PrformatHTML"/>
        <w:numPr>
          <w:ilvl w:val="0"/>
          <w:numId w:val="36"/>
        </w:numPr>
        <w:shd w:val="clear" w:color="auto" w:fill="FFFFFF"/>
        <w:rPr>
          <w:rFonts w:asciiTheme="majorHAnsi" w:hAnsiTheme="majorHAnsi" w:cstheme="majorHAnsi"/>
          <w:bCs/>
          <w:color w:val="212121"/>
          <w:sz w:val="24"/>
          <w:szCs w:val="24"/>
          <w:shd w:val="clear" w:color="auto" w:fill="FFFFFF"/>
        </w:rPr>
      </w:pPr>
      <w:r w:rsidRPr="001D252F">
        <w:rPr>
          <w:rFonts w:asciiTheme="majorHAnsi" w:hAnsiTheme="majorHAnsi" w:cstheme="majorHAnsi"/>
          <w:bCs/>
          <w:color w:val="212121"/>
          <w:sz w:val="24"/>
          <w:szCs w:val="24"/>
          <w:shd w:val="clear" w:color="auto" w:fill="FFFFFF"/>
        </w:rPr>
        <w:t>La proposition doit être portée par une commune</w:t>
      </w:r>
      <w:r w:rsidR="007F3E33" w:rsidRPr="001D252F">
        <w:rPr>
          <w:rFonts w:asciiTheme="majorHAnsi" w:hAnsiTheme="majorHAnsi" w:cstheme="majorHAnsi"/>
          <w:bCs/>
          <w:color w:val="212121"/>
          <w:sz w:val="24"/>
          <w:szCs w:val="24"/>
          <w:shd w:val="clear" w:color="auto" w:fill="FFFFFF"/>
        </w:rPr>
        <w:t xml:space="preserve">, </w:t>
      </w:r>
      <w:r w:rsidRPr="001D252F">
        <w:rPr>
          <w:rFonts w:asciiTheme="majorHAnsi" w:hAnsiTheme="majorHAnsi" w:cstheme="majorHAnsi"/>
          <w:bCs/>
          <w:color w:val="212121"/>
          <w:sz w:val="24"/>
          <w:szCs w:val="24"/>
          <w:shd w:val="clear" w:color="auto" w:fill="FFFFFF"/>
        </w:rPr>
        <w:t>une PME</w:t>
      </w:r>
      <w:r w:rsidR="00A45266">
        <w:rPr>
          <w:rFonts w:asciiTheme="majorHAnsi" w:hAnsiTheme="majorHAnsi" w:cstheme="majorHAnsi"/>
          <w:bCs/>
          <w:color w:val="212121"/>
          <w:sz w:val="24"/>
          <w:szCs w:val="24"/>
          <w:shd w:val="clear" w:color="auto" w:fill="FFFFFF"/>
        </w:rPr>
        <w:t>, une association</w:t>
      </w:r>
      <w:r w:rsidR="007F3E33" w:rsidRPr="001D252F">
        <w:rPr>
          <w:rFonts w:asciiTheme="majorHAnsi" w:hAnsiTheme="majorHAnsi" w:cstheme="majorHAnsi"/>
          <w:bCs/>
          <w:color w:val="212121"/>
          <w:sz w:val="24"/>
          <w:szCs w:val="24"/>
          <w:shd w:val="clear" w:color="auto" w:fill="FFFFFF"/>
        </w:rPr>
        <w:t xml:space="preserve"> ou une institution financière.</w:t>
      </w:r>
    </w:p>
    <w:p w14:paraId="3BB568E1" w14:textId="5EF61785" w:rsidR="008C7103" w:rsidRPr="001D252F" w:rsidRDefault="008C7103" w:rsidP="00766242">
      <w:pPr>
        <w:pStyle w:val="PrformatHTML"/>
        <w:numPr>
          <w:ilvl w:val="0"/>
          <w:numId w:val="28"/>
        </w:numPr>
        <w:shd w:val="clear" w:color="auto" w:fill="FFFFFF"/>
        <w:spacing w:before="120"/>
        <w:ind w:left="714" w:hanging="357"/>
        <w:rPr>
          <w:rFonts w:asciiTheme="majorHAnsi" w:hAnsiTheme="majorHAnsi" w:cstheme="majorHAnsi"/>
          <w:b/>
          <w:color w:val="212121"/>
          <w:sz w:val="24"/>
          <w:szCs w:val="24"/>
          <w:shd w:val="clear" w:color="auto" w:fill="FFFFFF"/>
        </w:rPr>
      </w:pPr>
      <w:r w:rsidRPr="001D252F">
        <w:rPr>
          <w:rFonts w:asciiTheme="majorHAnsi" w:hAnsiTheme="majorHAnsi" w:cstheme="majorHAnsi"/>
          <w:b/>
          <w:color w:val="212121"/>
          <w:sz w:val="24"/>
          <w:szCs w:val="24"/>
          <w:shd w:val="clear" w:color="auto" w:fill="FFFFFF"/>
        </w:rPr>
        <w:t xml:space="preserve">Situation </w:t>
      </w:r>
      <w:r w:rsidRPr="001D252F">
        <w:rPr>
          <w:rFonts w:asciiTheme="majorHAnsi" w:hAnsiTheme="majorHAnsi" w:cstheme="majorHAnsi"/>
          <w:b/>
          <w:color w:val="212121"/>
          <w:sz w:val="24"/>
          <w:szCs w:val="24"/>
        </w:rPr>
        <w:t>géographique</w:t>
      </w:r>
      <w:r w:rsidRPr="001D252F">
        <w:rPr>
          <w:rFonts w:asciiTheme="majorHAnsi" w:hAnsiTheme="majorHAnsi" w:cstheme="majorHAnsi"/>
          <w:b/>
          <w:color w:val="212121"/>
          <w:sz w:val="24"/>
          <w:szCs w:val="24"/>
          <w:shd w:val="clear" w:color="auto" w:fill="FFFFFF"/>
        </w:rPr>
        <w:t xml:space="preserve"> : </w:t>
      </w:r>
    </w:p>
    <w:p w14:paraId="39855C20" w14:textId="71C02DE5" w:rsidR="008C7103" w:rsidRPr="008A30F0" w:rsidRDefault="008C7103" w:rsidP="008A30F0">
      <w:r w:rsidRPr="001D252F">
        <w:rPr>
          <w:rFonts w:asciiTheme="majorHAnsi" w:hAnsiTheme="majorHAnsi" w:cstheme="majorHAnsi"/>
          <w:color w:val="212121"/>
        </w:rPr>
        <w:t xml:space="preserve">Le projet doit être situé dans </w:t>
      </w:r>
      <w:r w:rsidR="00764563" w:rsidRPr="001D252F">
        <w:rPr>
          <w:rFonts w:asciiTheme="majorHAnsi" w:hAnsiTheme="majorHAnsi" w:cstheme="majorHAnsi"/>
        </w:rPr>
        <w:t xml:space="preserve">l’une des (5) communes ci-après : </w:t>
      </w:r>
      <w:r w:rsidR="008B21F0" w:rsidRPr="00345524">
        <w:rPr>
          <w:rFonts w:asciiTheme="majorHAnsi" w:hAnsiTheme="majorHAnsi" w:cstheme="majorHAnsi"/>
        </w:rPr>
        <w:t>Agou 1</w:t>
      </w:r>
      <w:r w:rsidR="008A30F0" w:rsidRPr="00345524">
        <w:rPr>
          <w:rFonts w:asciiTheme="majorHAnsi" w:hAnsiTheme="majorHAnsi" w:cstheme="majorHAnsi"/>
        </w:rPr>
        <w:t xml:space="preserve">, </w:t>
      </w:r>
      <w:r w:rsidR="00417011" w:rsidRPr="00345524">
        <w:rPr>
          <w:rFonts w:asciiTheme="majorHAnsi" w:hAnsiTheme="majorHAnsi" w:cstheme="majorHAnsi"/>
        </w:rPr>
        <w:t>Oti 2</w:t>
      </w:r>
      <w:r w:rsidR="008A30F0" w:rsidRPr="00345524">
        <w:rPr>
          <w:rFonts w:asciiTheme="majorHAnsi" w:hAnsiTheme="majorHAnsi" w:cstheme="majorHAnsi"/>
        </w:rPr>
        <w:t xml:space="preserve">, Agoenyivé 5, Kozah 2, </w:t>
      </w:r>
      <w:r w:rsidR="008B21F0" w:rsidRPr="00345524">
        <w:rPr>
          <w:rFonts w:asciiTheme="majorHAnsi" w:hAnsiTheme="majorHAnsi" w:cstheme="majorHAnsi"/>
        </w:rPr>
        <w:t>Lacs 1</w:t>
      </w:r>
      <w:r w:rsidRPr="00345524">
        <w:rPr>
          <w:rFonts w:asciiTheme="majorHAnsi" w:hAnsiTheme="majorHAnsi" w:cstheme="majorHAnsi"/>
          <w:color w:val="212121"/>
        </w:rPr>
        <w:t>.</w:t>
      </w:r>
    </w:p>
    <w:p w14:paraId="5170365C" w14:textId="643EDD0F" w:rsidR="008C7103" w:rsidRPr="001D252F" w:rsidRDefault="008C7103" w:rsidP="00766242">
      <w:pPr>
        <w:pStyle w:val="PrformatHTML"/>
        <w:numPr>
          <w:ilvl w:val="0"/>
          <w:numId w:val="28"/>
        </w:numPr>
        <w:shd w:val="clear" w:color="auto" w:fill="FFFFFF"/>
        <w:spacing w:before="120"/>
        <w:ind w:left="714" w:hanging="357"/>
        <w:rPr>
          <w:rFonts w:asciiTheme="majorHAnsi" w:hAnsiTheme="majorHAnsi" w:cstheme="majorHAnsi"/>
          <w:b/>
          <w:color w:val="212121"/>
          <w:sz w:val="24"/>
          <w:szCs w:val="24"/>
          <w:shd w:val="clear" w:color="auto" w:fill="FFFFFF"/>
        </w:rPr>
      </w:pPr>
      <w:r w:rsidRPr="001D252F">
        <w:rPr>
          <w:rFonts w:asciiTheme="majorHAnsi" w:hAnsiTheme="majorHAnsi" w:cstheme="majorHAnsi"/>
          <w:b/>
          <w:color w:val="212121"/>
          <w:sz w:val="24"/>
          <w:szCs w:val="24"/>
          <w:shd w:val="clear" w:color="auto" w:fill="FFFFFF"/>
        </w:rPr>
        <w:t>Impact sur l’autonomisation économique des femmes</w:t>
      </w:r>
      <w:r w:rsidR="00285C2D" w:rsidRPr="00285C2D">
        <w:rPr>
          <w:rFonts w:asciiTheme="majorHAnsi" w:hAnsiTheme="majorHAnsi" w:cstheme="majorHAnsi"/>
          <w:color w:val="212121"/>
          <w:sz w:val="24"/>
          <w:szCs w:val="24"/>
          <w:shd w:val="clear" w:color="auto" w:fill="FFFFFF"/>
        </w:rPr>
        <w:t xml:space="preserve"> </w:t>
      </w:r>
      <w:r w:rsidR="00285C2D" w:rsidRPr="001D252F">
        <w:rPr>
          <w:rFonts w:asciiTheme="majorHAnsi" w:hAnsiTheme="majorHAnsi" w:cstheme="majorHAnsi"/>
          <w:color w:val="212121"/>
          <w:sz w:val="24"/>
          <w:szCs w:val="24"/>
          <w:shd w:val="clear" w:color="auto" w:fill="FFFFFF"/>
        </w:rPr>
        <w:t>et/ou des jeunes</w:t>
      </w:r>
      <w:r w:rsidR="00285C2D">
        <w:rPr>
          <w:rFonts w:asciiTheme="majorHAnsi" w:hAnsiTheme="majorHAnsi" w:cstheme="majorHAnsi"/>
          <w:color w:val="212121"/>
          <w:sz w:val="24"/>
          <w:szCs w:val="24"/>
          <w:shd w:val="clear" w:color="auto" w:fill="FFFFFF"/>
        </w:rPr>
        <w:t>,</w:t>
      </w:r>
      <w:r w:rsidRPr="001D252F">
        <w:rPr>
          <w:rFonts w:asciiTheme="majorHAnsi" w:hAnsiTheme="majorHAnsi" w:cstheme="majorHAnsi"/>
          <w:b/>
          <w:color w:val="212121"/>
          <w:sz w:val="24"/>
          <w:szCs w:val="24"/>
          <w:shd w:val="clear" w:color="auto" w:fill="FFFFFF"/>
        </w:rPr>
        <w:t xml:space="preserve"> et </w:t>
      </w:r>
      <w:r w:rsidR="00285C2D">
        <w:rPr>
          <w:rFonts w:asciiTheme="majorHAnsi" w:hAnsiTheme="majorHAnsi" w:cstheme="majorHAnsi"/>
          <w:b/>
          <w:color w:val="212121"/>
          <w:sz w:val="24"/>
          <w:szCs w:val="24"/>
          <w:shd w:val="clear" w:color="auto" w:fill="FFFFFF"/>
        </w:rPr>
        <w:t xml:space="preserve">sur </w:t>
      </w:r>
      <w:r w:rsidRPr="001D252F">
        <w:rPr>
          <w:rFonts w:asciiTheme="majorHAnsi" w:hAnsiTheme="majorHAnsi" w:cstheme="majorHAnsi"/>
          <w:b/>
          <w:color w:val="212121"/>
          <w:sz w:val="24"/>
          <w:szCs w:val="24"/>
          <w:shd w:val="clear" w:color="auto" w:fill="FFFFFF"/>
        </w:rPr>
        <w:t xml:space="preserve">le développement local : </w:t>
      </w:r>
    </w:p>
    <w:p w14:paraId="58E24262" w14:textId="71023820" w:rsidR="008C7103" w:rsidRPr="001D252F" w:rsidRDefault="00764563" w:rsidP="008C7103">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Le p</w:t>
      </w:r>
      <w:r w:rsidR="008C7103" w:rsidRPr="001D252F">
        <w:rPr>
          <w:rFonts w:asciiTheme="majorHAnsi" w:hAnsiTheme="majorHAnsi" w:cstheme="majorHAnsi"/>
          <w:color w:val="212121"/>
          <w:sz w:val="24"/>
          <w:szCs w:val="24"/>
          <w:shd w:val="clear" w:color="auto" w:fill="FFFFFF"/>
        </w:rPr>
        <w:t>rojet doit générer</w:t>
      </w:r>
      <w:r w:rsidR="00A45266">
        <w:rPr>
          <w:rFonts w:asciiTheme="majorHAnsi" w:hAnsiTheme="majorHAnsi" w:cstheme="majorHAnsi"/>
          <w:color w:val="212121"/>
          <w:sz w:val="24"/>
          <w:szCs w:val="24"/>
          <w:shd w:val="clear" w:color="auto" w:fill="FFFFFF"/>
        </w:rPr>
        <w:t>, directement ou indirectement,</w:t>
      </w:r>
      <w:r w:rsidR="008C7103" w:rsidRPr="001D252F">
        <w:rPr>
          <w:rFonts w:asciiTheme="majorHAnsi" w:hAnsiTheme="majorHAnsi" w:cstheme="majorHAnsi"/>
          <w:color w:val="212121"/>
          <w:sz w:val="24"/>
          <w:szCs w:val="24"/>
          <w:shd w:val="clear" w:color="auto" w:fill="FFFFFF"/>
        </w:rPr>
        <w:t xml:space="preserve"> des avantages économiques positifs et participera à l’autonomisation économique des femmes</w:t>
      </w:r>
      <w:r w:rsidR="003C3F45" w:rsidRPr="001D252F">
        <w:rPr>
          <w:rFonts w:asciiTheme="majorHAnsi" w:hAnsiTheme="majorHAnsi" w:cstheme="majorHAnsi"/>
          <w:color w:val="212121"/>
          <w:sz w:val="24"/>
          <w:szCs w:val="24"/>
          <w:shd w:val="clear" w:color="auto" w:fill="FFFFFF"/>
        </w:rPr>
        <w:t xml:space="preserve"> et/ou des jeunes</w:t>
      </w:r>
      <w:r w:rsidR="008C7103" w:rsidRPr="001D252F">
        <w:rPr>
          <w:rFonts w:asciiTheme="majorHAnsi" w:hAnsiTheme="majorHAnsi" w:cstheme="majorHAnsi"/>
          <w:color w:val="212121"/>
          <w:sz w:val="24"/>
          <w:szCs w:val="24"/>
          <w:shd w:val="clear" w:color="auto" w:fill="FFFFFF"/>
        </w:rPr>
        <w:t>, par exemple</w:t>
      </w:r>
      <w:r w:rsidR="00FD16B6" w:rsidRPr="001D252F">
        <w:rPr>
          <w:rFonts w:asciiTheme="majorHAnsi" w:hAnsiTheme="majorHAnsi" w:cstheme="majorHAnsi"/>
          <w:color w:val="212121"/>
          <w:sz w:val="24"/>
          <w:szCs w:val="24"/>
          <w:shd w:val="clear" w:color="auto" w:fill="FFFFFF"/>
        </w:rPr>
        <w:t xml:space="preserve"> la</w:t>
      </w:r>
      <w:r w:rsidR="008C7103" w:rsidRPr="001D252F">
        <w:rPr>
          <w:rFonts w:asciiTheme="majorHAnsi" w:hAnsiTheme="majorHAnsi" w:cstheme="majorHAnsi"/>
          <w:color w:val="212121"/>
          <w:sz w:val="24"/>
          <w:szCs w:val="24"/>
          <w:shd w:val="clear" w:color="auto" w:fill="FFFFFF"/>
        </w:rPr>
        <w:t xml:space="preserve"> création d'emplois, création de revenus sta</w:t>
      </w:r>
      <w:r w:rsidR="00FD16B6" w:rsidRPr="001D252F">
        <w:rPr>
          <w:rFonts w:asciiTheme="majorHAnsi" w:hAnsiTheme="majorHAnsi" w:cstheme="majorHAnsi"/>
          <w:color w:val="212121"/>
          <w:sz w:val="24"/>
          <w:szCs w:val="24"/>
          <w:shd w:val="clear" w:color="auto" w:fill="FFFFFF"/>
        </w:rPr>
        <w:t>bles et durables pour les personnes et les institutions locales</w:t>
      </w:r>
      <w:r w:rsidR="008C7103" w:rsidRPr="001D252F">
        <w:rPr>
          <w:rFonts w:asciiTheme="majorHAnsi" w:hAnsiTheme="majorHAnsi" w:cstheme="majorHAnsi"/>
          <w:color w:val="212121"/>
          <w:sz w:val="24"/>
          <w:szCs w:val="24"/>
          <w:shd w:val="clear" w:color="auto" w:fill="FFFFFF"/>
        </w:rPr>
        <w:t xml:space="preserve">, amélioration des conditions de travail y </w:t>
      </w:r>
      <w:r w:rsidR="00FD16B6" w:rsidRPr="001D252F">
        <w:rPr>
          <w:rFonts w:asciiTheme="majorHAnsi" w:hAnsiTheme="majorHAnsi" w:cstheme="majorHAnsi"/>
          <w:color w:val="212121"/>
          <w:sz w:val="24"/>
          <w:szCs w:val="24"/>
          <w:shd w:val="clear" w:color="auto" w:fill="FFFFFF"/>
        </w:rPr>
        <w:t xml:space="preserve">compris le </w:t>
      </w:r>
      <w:r w:rsidR="008C7103" w:rsidRPr="001D252F">
        <w:rPr>
          <w:rFonts w:asciiTheme="majorHAnsi" w:hAnsiTheme="majorHAnsi" w:cstheme="majorHAnsi"/>
          <w:color w:val="212121"/>
          <w:sz w:val="24"/>
          <w:szCs w:val="24"/>
          <w:shd w:val="clear" w:color="auto" w:fill="FFFFFF"/>
        </w:rPr>
        <w:t>développement du commerce et de l’accès au marché.</w:t>
      </w:r>
    </w:p>
    <w:p w14:paraId="41588BE6" w14:textId="0E283B1C" w:rsidR="00DF5CF9" w:rsidRPr="001D252F" w:rsidRDefault="00DF5CF9" w:rsidP="00766242">
      <w:pPr>
        <w:pStyle w:val="PrformatHTML"/>
        <w:numPr>
          <w:ilvl w:val="0"/>
          <w:numId w:val="28"/>
        </w:numPr>
        <w:shd w:val="clear" w:color="auto" w:fill="FFFFFF"/>
        <w:spacing w:before="120"/>
        <w:ind w:left="714" w:hanging="357"/>
        <w:rPr>
          <w:rFonts w:asciiTheme="majorHAnsi" w:hAnsiTheme="majorHAnsi" w:cstheme="majorHAnsi"/>
          <w:b/>
          <w:color w:val="212121"/>
          <w:sz w:val="24"/>
          <w:szCs w:val="24"/>
          <w:shd w:val="clear" w:color="auto" w:fill="FFFFFF"/>
        </w:rPr>
      </w:pPr>
      <w:r w:rsidRPr="001D252F">
        <w:rPr>
          <w:rFonts w:asciiTheme="majorHAnsi" w:hAnsiTheme="majorHAnsi" w:cstheme="majorHAnsi"/>
          <w:b/>
          <w:color w:val="212121"/>
          <w:sz w:val="24"/>
          <w:szCs w:val="24"/>
          <w:shd w:val="clear" w:color="auto" w:fill="FFFFFF"/>
        </w:rPr>
        <w:t xml:space="preserve">Niveau d’innovation </w:t>
      </w:r>
      <w:r w:rsidR="003C3F45" w:rsidRPr="001D252F">
        <w:rPr>
          <w:rFonts w:asciiTheme="majorHAnsi" w:hAnsiTheme="majorHAnsi" w:cstheme="majorHAnsi"/>
          <w:b/>
          <w:color w:val="212121"/>
          <w:sz w:val="24"/>
          <w:szCs w:val="24"/>
          <w:shd w:val="clear" w:color="auto" w:fill="FFFFFF"/>
        </w:rPr>
        <w:t xml:space="preserve">et de résilience </w:t>
      </w:r>
      <w:r w:rsidRPr="001D252F">
        <w:rPr>
          <w:rFonts w:asciiTheme="majorHAnsi" w:hAnsiTheme="majorHAnsi" w:cstheme="majorHAnsi"/>
          <w:b/>
          <w:color w:val="212121"/>
          <w:sz w:val="24"/>
          <w:szCs w:val="24"/>
          <w:shd w:val="clear" w:color="auto" w:fill="FFFFFF"/>
        </w:rPr>
        <w:t xml:space="preserve">du projet : </w:t>
      </w:r>
    </w:p>
    <w:p w14:paraId="6E2F6EE8" w14:textId="6D4F49FF" w:rsidR="00DF5CF9" w:rsidRPr="001D252F" w:rsidRDefault="00061B5D" w:rsidP="00DF5CF9">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l</w:t>
      </w:r>
      <w:r w:rsidR="00DF5CF9" w:rsidRPr="001D252F">
        <w:rPr>
          <w:rFonts w:asciiTheme="majorHAnsi" w:hAnsiTheme="majorHAnsi" w:cstheme="majorHAnsi"/>
          <w:color w:val="212121"/>
          <w:sz w:val="24"/>
          <w:szCs w:val="24"/>
          <w:shd w:val="clear" w:color="auto" w:fill="FFFFFF"/>
        </w:rPr>
        <w:t xml:space="preserve">e projet </w:t>
      </w:r>
      <w:r w:rsidR="00925934" w:rsidRPr="001D252F">
        <w:rPr>
          <w:rFonts w:asciiTheme="majorHAnsi" w:hAnsiTheme="majorHAnsi" w:cstheme="majorHAnsi"/>
          <w:color w:val="212121"/>
          <w:sz w:val="24"/>
          <w:szCs w:val="24"/>
          <w:shd w:val="clear" w:color="auto" w:fill="FFFFFF"/>
        </w:rPr>
        <w:t>comporte</w:t>
      </w:r>
      <w:r w:rsidR="00DF5CF9" w:rsidRPr="001D252F">
        <w:rPr>
          <w:rFonts w:asciiTheme="majorHAnsi" w:hAnsiTheme="majorHAnsi" w:cstheme="majorHAnsi"/>
          <w:color w:val="212121"/>
          <w:sz w:val="24"/>
          <w:szCs w:val="24"/>
          <w:shd w:val="clear" w:color="auto" w:fill="FFFFFF"/>
        </w:rPr>
        <w:t xml:space="preserve"> des aspects novateurs dans </w:t>
      </w:r>
      <w:r w:rsidR="00925934" w:rsidRPr="001D252F">
        <w:rPr>
          <w:rFonts w:asciiTheme="majorHAnsi" w:hAnsiTheme="majorHAnsi" w:cstheme="majorHAnsi"/>
          <w:color w:val="212121"/>
          <w:sz w:val="24"/>
          <w:szCs w:val="24"/>
          <w:shd w:val="clear" w:color="auto" w:fill="FFFFFF"/>
        </w:rPr>
        <w:t>son</w:t>
      </w:r>
      <w:r w:rsidR="00DF5CF9" w:rsidRPr="001D252F">
        <w:rPr>
          <w:rFonts w:asciiTheme="majorHAnsi" w:hAnsiTheme="majorHAnsi" w:cstheme="majorHAnsi"/>
          <w:color w:val="212121"/>
          <w:sz w:val="24"/>
          <w:szCs w:val="24"/>
          <w:shd w:val="clear" w:color="auto" w:fill="FFFFFF"/>
        </w:rPr>
        <w:t xml:space="preserve"> contexte spécifique</w:t>
      </w:r>
      <w:r w:rsidRPr="001D252F">
        <w:rPr>
          <w:rFonts w:asciiTheme="majorHAnsi" w:hAnsiTheme="majorHAnsi" w:cstheme="majorHAnsi"/>
          <w:color w:val="212121"/>
          <w:sz w:val="24"/>
          <w:szCs w:val="24"/>
          <w:shd w:val="clear" w:color="auto" w:fill="FFFFFF"/>
        </w:rPr>
        <w:t> ;</w:t>
      </w:r>
    </w:p>
    <w:p w14:paraId="58E53487" w14:textId="66E103BF" w:rsidR="00DF5CF9" w:rsidRPr="001D252F" w:rsidRDefault="00061B5D" w:rsidP="00DF5CF9">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l</w:t>
      </w:r>
      <w:r w:rsidR="00DF5CF9" w:rsidRPr="001D252F">
        <w:rPr>
          <w:rFonts w:asciiTheme="majorHAnsi" w:hAnsiTheme="majorHAnsi" w:cstheme="majorHAnsi"/>
          <w:color w:val="212121"/>
          <w:sz w:val="24"/>
          <w:szCs w:val="24"/>
          <w:shd w:val="clear" w:color="auto" w:fill="FFFFFF"/>
        </w:rPr>
        <w:t>e projet comprend de nouveaux partenariats</w:t>
      </w:r>
      <w:r w:rsidR="008F2663" w:rsidRPr="001D252F">
        <w:rPr>
          <w:rFonts w:asciiTheme="majorHAnsi" w:hAnsiTheme="majorHAnsi" w:cstheme="majorHAnsi"/>
          <w:color w:val="212121"/>
          <w:sz w:val="24"/>
          <w:szCs w:val="24"/>
          <w:shd w:val="clear" w:color="auto" w:fill="FFFFFF"/>
        </w:rPr>
        <w:t xml:space="preserve"> qui impliquent des promoteurs du secteur privé, les communes et les institutions financières</w:t>
      </w:r>
      <w:r w:rsidRPr="001D252F">
        <w:rPr>
          <w:rFonts w:asciiTheme="majorHAnsi" w:hAnsiTheme="majorHAnsi" w:cstheme="majorHAnsi"/>
          <w:color w:val="212121"/>
          <w:sz w:val="24"/>
          <w:szCs w:val="24"/>
          <w:shd w:val="clear" w:color="auto" w:fill="FFFFFF"/>
        </w:rPr>
        <w:t> ;</w:t>
      </w:r>
    </w:p>
    <w:p w14:paraId="08E9E944" w14:textId="48460229" w:rsidR="00DF5CF9" w:rsidRPr="001D252F" w:rsidRDefault="00061B5D" w:rsidP="00DF5CF9">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l</w:t>
      </w:r>
      <w:r w:rsidR="00DF5CF9" w:rsidRPr="001D252F">
        <w:rPr>
          <w:rFonts w:asciiTheme="majorHAnsi" w:hAnsiTheme="majorHAnsi" w:cstheme="majorHAnsi"/>
          <w:color w:val="212121"/>
          <w:sz w:val="24"/>
          <w:szCs w:val="24"/>
          <w:shd w:val="clear" w:color="auto" w:fill="FFFFFF"/>
        </w:rPr>
        <w:t xml:space="preserve">e projet </w:t>
      </w:r>
      <w:r w:rsidRPr="001D252F">
        <w:rPr>
          <w:rFonts w:asciiTheme="majorHAnsi" w:hAnsiTheme="majorHAnsi" w:cstheme="majorHAnsi"/>
          <w:color w:val="212121"/>
          <w:sz w:val="24"/>
          <w:szCs w:val="24"/>
          <w:shd w:val="clear" w:color="auto" w:fill="FFFFFF"/>
        </w:rPr>
        <w:t xml:space="preserve">promeut, </w:t>
      </w:r>
      <w:r w:rsidR="00DF5CF9" w:rsidRPr="001D252F">
        <w:rPr>
          <w:rFonts w:asciiTheme="majorHAnsi" w:hAnsiTheme="majorHAnsi" w:cstheme="majorHAnsi"/>
          <w:color w:val="212121"/>
          <w:sz w:val="24"/>
          <w:szCs w:val="24"/>
          <w:shd w:val="clear" w:color="auto" w:fill="FFFFFF"/>
        </w:rPr>
        <w:t>teste de nouvelles approches ou méthodologies</w:t>
      </w:r>
      <w:r w:rsidRPr="001D252F">
        <w:rPr>
          <w:rFonts w:asciiTheme="majorHAnsi" w:hAnsiTheme="majorHAnsi" w:cstheme="majorHAnsi"/>
          <w:color w:val="212121"/>
          <w:sz w:val="24"/>
          <w:szCs w:val="24"/>
          <w:shd w:val="clear" w:color="auto" w:fill="FFFFFF"/>
        </w:rPr>
        <w:t xml:space="preserve"> ; </w:t>
      </w:r>
    </w:p>
    <w:p w14:paraId="40CDB357" w14:textId="22067922" w:rsidR="00A9744F" w:rsidRPr="001D252F" w:rsidRDefault="00A9744F" w:rsidP="00DF5CF9">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 xml:space="preserve">le projet prend en compte des mesures d’adaptation ou d’atténuation du changement climatique ; </w:t>
      </w:r>
    </w:p>
    <w:p w14:paraId="16197375" w14:textId="715262A7" w:rsidR="00DF5CF9" w:rsidRPr="001D252F" w:rsidRDefault="00061B5D" w:rsidP="00DF5CF9">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l</w:t>
      </w:r>
      <w:r w:rsidR="00DF5CF9" w:rsidRPr="001D252F">
        <w:rPr>
          <w:rFonts w:asciiTheme="majorHAnsi" w:hAnsiTheme="majorHAnsi" w:cstheme="majorHAnsi"/>
          <w:color w:val="212121"/>
          <w:sz w:val="24"/>
          <w:szCs w:val="24"/>
          <w:shd w:val="clear" w:color="auto" w:fill="FFFFFF"/>
        </w:rPr>
        <w:t xml:space="preserve">e projet </w:t>
      </w:r>
      <w:r w:rsidR="00DF246D" w:rsidRPr="001D252F">
        <w:rPr>
          <w:rFonts w:asciiTheme="majorHAnsi" w:hAnsiTheme="majorHAnsi" w:cstheme="majorHAnsi"/>
          <w:color w:val="212121"/>
          <w:sz w:val="24"/>
          <w:szCs w:val="24"/>
          <w:shd w:val="clear" w:color="auto" w:fill="FFFFFF"/>
        </w:rPr>
        <w:t>fait appel à</w:t>
      </w:r>
      <w:r w:rsidR="00DF5CF9" w:rsidRPr="001D252F">
        <w:rPr>
          <w:rFonts w:asciiTheme="majorHAnsi" w:hAnsiTheme="majorHAnsi" w:cstheme="majorHAnsi"/>
          <w:color w:val="212121"/>
          <w:sz w:val="24"/>
          <w:szCs w:val="24"/>
          <w:shd w:val="clear" w:color="auto" w:fill="FFFFFF"/>
        </w:rPr>
        <w:t xml:space="preserve"> l’application pratique d’une technologie (digital, mobile money,…). </w:t>
      </w:r>
    </w:p>
    <w:p w14:paraId="1FC575D7" w14:textId="06F11C81" w:rsidR="008C7103" w:rsidRPr="001D252F" w:rsidRDefault="00DF246D" w:rsidP="00766242">
      <w:pPr>
        <w:pStyle w:val="PrformatHTML"/>
        <w:numPr>
          <w:ilvl w:val="0"/>
          <w:numId w:val="28"/>
        </w:numPr>
        <w:shd w:val="clear" w:color="auto" w:fill="FFFFFF"/>
        <w:spacing w:before="120"/>
        <w:ind w:left="714" w:hanging="357"/>
        <w:rPr>
          <w:rFonts w:asciiTheme="majorHAnsi" w:hAnsiTheme="majorHAnsi" w:cstheme="majorHAnsi"/>
          <w:b/>
          <w:color w:val="212121"/>
          <w:sz w:val="24"/>
          <w:szCs w:val="24"/>
          <w:shd w:val="clear" w:color="auto" w:fill="FFFFFF"/>
        </w:rPr>
      </w:pPr>
      <w:r w:rsidRPr="001D252F">
        <w:rPr>
          <w:rFonts w:asciiTheme="majorHAnsi" w:hAnsiTheme="majorHAnsi" w:cstheme="majorHAnsi"/>
          <w:b/>
          <w:color w:val="212121"/>
          <w:sz w:val="24"/>
          <w:szCs w:val="24"/>
          <w:shd w:val="clear" w:color="auto" w:fill="FFFFFF"/>
        </w:rPr>
        <w:t>E</w:t>
      </w:r>
      <w:r w:rsidR="008C7103" w:rsidRPr="001D252F">
        <w:rPr>
          <w:rFonts w:asciiTheme="majorHAnsi" w:hAnsiTheme="majorHAnsi" w:cstheme="majorHAnsi"/>
          <w:b/>
          <w:color w:val="212121"/>
          <w:sz w:val="24"/>
          <w:szCs w:val="24"/>
          <w:shd w:val="clear" w:color="auto" w:fill="FFFFFF"/>
        </w:rPr>
        <w:t xml:space="preserve">tat d’avancement du projet : </w:t>
      </w:r>
    </w:p>
    <w:p w14:paraId="75468CF3" w14:textId="42C471DD" w:rsidR="008C7103" w:rsidRPr="001D252F" w:rsidRDefault="008C7103" w:rsidP="008C7103">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 xml:space="preserve">La priorité sera </w:t>
      </w:r>
      <w:r w:rsidR="00DF246D" w:rsidRPr="001D252F">
        <w:rPr>
          <w:rFonts w:asciiTheme="majorHAnsi" w:hAnsiTheme="majorHAnsi" w:cstheme="majorHAnsi"/>
          <w:color w:val="212121"/>
          <w:sz w:val="24"/>
          <w:szCs w:val="24"/>
          <w:shd w:val="clear" w:color="auto" w:fill="FFFFFF"/>
        </w:rPr>
        <w:t>accord</w:t>
      </w:r>
      <w:r w:rsidRPr="001D252F">
        <w:rPr>
          <w:rFonts w:asciiTheme="majorHAnsi" w:hAnsiTheme="majorHAnsi" w:cstheme="majorHAnsi"/>
          <w:color w:val="212121"/>
          <w:sz w:val="24"/>
          <w:szCs w:val="24"/>
          <w:shd w:val="clear" w:color="auto" w:fill="FFFFFF"/>
        </w:rPr>
        <w:t>ée aux projets existants qui recherchent une expansion</w:t>
      </w:r>
      <w:r w:rsidR="00901F81" w:rsidRPr="001D252F">
        <w:rPr>
          <w:rFonts w:asciiTheme="majorHAnsi" w:hAnsiTheme="majorHAnsi" w:cstheme="majorHAnsi"/>
          <w:color w:val="212121"/>
          <w:sz w:val="24"/>
          <w:szCs w:val="24"/>
          <w:shd w:val="clear" w:color="auto" w:fill="FFFFFF"/>
        </w:rPr>
        <w:t>/consolidation</w:t>
      </w:r>
      <w:r w:rsidRPr="001D252F">
        <w:rPr>
          <w:rFonts w:asciiTheme="majorHAnsi" w:hAnsiTheme="majorHAnsi" w:cstheme="majorHAnsi"/>
          <w:color w:val="212121"/>
          <w:sz w:val="24"/>
          <w:szCs w:val="24"/>
          <w:shd w:val="clear" w:color="auto" w:fill="FFFFFF"/>
        </w:rPr>
        <w:t xml:space="preserve">. Les activités de développement de projet doivent avoir franchi une étape de </w:t>
      </w:r>
      <w:r w:rsidR="00DF246D" w:rsidRPr="001D252F">
        <w:rPr>
          <w:rFonts w:asciiTheme="majorHAnsi" w:hAnsiTheme="majorHAnsi" w:cstheme="majorHAnsi"/>
          <w:color w:val="212121"/>
          <w:sz w:val="24"/>
          <w:szCs w:val="24"/>
          <w:shd w:val="clear" w:color="auto" w:fill="FFFFFF"/>
        </w:rPr>
        <w:t>préfaisabilité</w:t>
      </w:r>
      <w:r w:rsidRPr="001D252F">
        <w:rPr>
          <w:rFonts w:asciiTheme="majorHAnsi" w:hAnsiTheme="majorHAnsi" w:cstheme="majorHAnsi"/>
          <w:color w:val="212121"/>
          <w:sz w:val="24"/>
          <w:szCs w:val="24"/>
          <w:shd w:val="clear" w:color="auto" w:fill="FFFFFF"/>
        </w:rPr>
        <w:t xml:space="preserve"> allant au-delà d’une note conceptuelle</w:t>
      </w:r>
      <w:r w:rsidR="00285C2D">
        <w:rPr>
          <w:rFonts w:asciiTheme="majorHAnsi" w:hAnsiTheme="majorHAnsi" w:cstheme="majorHAnsi"/>
          <w:color w:val="212121"/>
          <w:sz w:val="24"/>
          <w:szCs w:val="24"/>
          <w:shd w:val="clear" w:color="auto" w:fill="FFFFFF"/>
        </w:rPr>
        <w:t> ;</w:t>
      </w:r>
      <w:r w:rsidR="00285C2D" w:rsidRPr="001D252F">
        <w:rPr>
          <w:rFonts w:asciiTheme="majorHAnsi" w:hAnsiTheme="majorHAnsi" w:cstheme="majorHAnsi"/>
          <w:color w:val="212121"/>
          <w:sz w:val="24"/>
          <w:szCs w:val="24"/>
          <w:shd w:val="clear" w:color="auto" w:fill="FFFFFF"/>
        </w:rPr>
        <w:t xml:space="preserve"> </w:t>
      </w:r>
      <w:r w:rsidRPr="001D252F">
        <w:rPr>
          <w:rFonts w:asciiTheme="majorHAnsi" w:hAnsiTheme="majorHAnsi" w:cstheme="majorHAnsi"/>
          <w:color w:val="212121"/>
          <w:sz w:val="24"/>
          <w:szCs w:val="24"/>
          <w:shd w:val="clear" w:color="auto" w:fill="FFFFFF"/>
        </w:rPr>
        <w:t xml:space="preserve">c’est-à-dire que les propositions doivent au minimum comprendre un plan d’affaires et un budget détaillé. </w:t>
      </w:r>
    </w:p>
    <w:p w14:paraId="6B477FC7" w14:textId="77777777" w:rsidR="008C7103" w:rsidRPr="001D252F" w:rsidRDefault="008C7103" w:rsidP="00766242">
      <w:pPr>
        <w:pStyle w:val="PrformatHTML"/>
        <w:numPr>
          <w:ilvl w:val="0"/>
          <w:numId w:val="28"/>
        </w:numPr>
        <w:shd w:val="clear" w:color="auto" w:fill="FFFFFF"/>
        <w:spacing w:before="120"/>
        <w:ind w:left="714" w:hanging="357"/>
        <w:rPr>
          <w:rFonts w:asciiTheme="majorHAnsi" w:hAnsiTheme="majorHAnsi" w:cstheme="majorHAnsi"/>
          <w:color w:val="212121"/>
          <w:sz w:val="24"/>
          <w:szCs w:val="24"/>
          <w:shd w:val="clear" w:color="auto" w:fill="FFFFFF"/>
        </w:rPr>
      </w:pPr>
      <w:r w:rsidRPr="001D252F">
        <w:rPr>
          <w:rFonts w:asciiTheme="majorHAnsi" w:hAnsiTheme="majorHAnsi" w:cstheme="majorHAnsi"/>
          <w:b/>
          <w:color w:val="212121"/>
          <w:sz w:val="24"/>
          <w:szCs w:val="24"/>
          <w:shd w:val="clear" w:color="auto" w:fill="FFFFFF"/>
        </w:rPr>
        <w:t>Profil institutionnel</w:t>
      </w:r>
    </w:p>
    <w:p w14:paraId="7D050C5C" w14:textId="60E33DE5" w:rsidR="00867DFA" w:rsidRPr="001D252F" w:rsidRDefault="008C7103" w:rsidP="008C7103">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La priorité sera donnée aux structures</w:t>
      </w:r>
      <w:r w:rsidR="002C04FB" w:rsidRPr="001D252F">
        <w:rPr>
          <w:rFonts w:asciiTheme="majorHAnsi" w:hAnsiTheme="majorHAnsi" w:cstheme="majorHAnsi"/>
          <w:color w:val="212121"/>
          <w:sz w:val="24"/>
          <w:szCs w:val="24"/>
          <w:shd w:val="clear" w:color="auto" w:fill="FFFFFF"/>
        </w:rPr>
        <w:t>/proj</w:t>
      </w:r>
      <w:r w:rsidR="007E65C2" w:rsidRPr="001D252F">
        <w:rPr>
          <w:rFonts w:asciiTheme="majorHAnsi" w:hAnsiTheme="majorHAnsi" w:cstheme="majorHAnsi"/>
          <w:color w:val="212121"/>
          <w:sz w:val="24"/>
          <w:szCs w:val="24"/>
          <w:shd w:val="clear" w:color="auto" w:fill="FFFFFF"/>
        </w:rPr>
        <w:t>ets</w:t>
      </w:r>
      <w:r w:rsidR="005F4510" w:rsidRPr="001D252F">
        <w:rPr>
          <w:rFonts w:asciiTheme="majorHAnsi" w:hAnsiTheme="majorHAnsi" w:cstheme="majorHAnsi"/>
          <w:color w:val="212121"/>
          <w:sz w:val="24"/>
          <w:szCs w:val="24"/>
          <w:shd w:val="clear" w:color="auto" w:fill="FFFFFF"/>
        </w:rPr>
        <w:t> :</w:t>
      </w:r>
    </w:p>
    <w:p w14:paraId="30FDD9D9" w14:textId="7507D8D7" w:rsidR="008C7103" w:rsidRPr="001D252F" w:rsidRDefault="008C7103" w:rsidP="005F4510">
      <w:pPr>
        <w:pStyle w:val="PrformatHTML"/>
        <w:numPr>
          <w:ilvl w:val="0"/>
          <w:numId w:val="37"/>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 xml:space="preserve">ayant un nombre important de femmes </w:t>
      </w:r>
      <w:r w:rsidR="00FD2EC6" w:rsidRPr="001D252F">
        <w:rPr>
          <w:rFonts w:asciiTheme="majorHAnsi" w:hAnsiTheme="majorHAnsi" w:cstheme="majorHAnsi"/>
          <w:color w:val="212121"/>
          <w:sz w:val="24"/>
          <w:szCs w:val="24"/>
          <w:shd w:val="clear" w:color="auto" w:fill="FFFFFF"/>
        </w:rPr>
        <w:t xml:space="preserve">et/ou de jeunes </w:t>
      </w:r>
      <w:r w:rsidRPr="001D252F">
        <w:rPr>
          <w:rFonts w:asciiTheme="majorHAnsi" w:hAnsiTheme="majorHAnsi" w:cstheme="majorHAnsi"/>
          <w:color w:val="212121"/>
          <w:sz w:val="24"/>
          <w:szCs w:val="24"/>
          <w:shd w:val="clear" w:color="auto" w:fill="FFFFFF"/>
        </w:rPr>
        <w:t>impliqués dans la structure organisationnelle et les effectifs, ce qui comprend une représentation féminine au sein du conseil d'administration, de l'équipe de direction et du personnel à temps plein ;</w:t>
      </w:r>
    </w:p>
    <w:p w14:paraId="159B2AAF" w14:textId="4E674149" w:rsidR="008C7103" w:rsidRPr="001D252F" w:rsidRDefault="008C7103" w:rsidP="005F4510">
      <w:pPr>
        <w:pStyle w:val="PrformatHTML"/>
        <w:numPr>
          <w:ilvl w:val="0"/>
          <w:numId w:val="37"/>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s’étant explicitement engagé</w:t>
      </w:r>
      <w:r w:rsidR="00285C2D">
        <w:rPr>
          <w:rFonts w:asciiTheme="majorHAnsi" w:hAnsiTheme="majorHAnsi" w:cstheme="majorHAnsi"/>
          <w:color w:val="212121"/>
          <w:sz w:val="24"/>
          <w:szCs w:val="24"/>
          <w:shd w:val="clear" w:color="auto" w:fill="FFFFFF"/>
        </w:rPr>
        <w:t>s</w:t>
      </w:r>
      <w:r w:rsidRPr="001D252F">
        <w:rPr>
          <w:rFonts w:asciiTheme="majorHAnsi" w:hAnsiTheme="majorHAnsi" w:cstheme="majorHAnsi"/>
          <w:color w:val="212121"/>
          <w:sz w:val="24"/>
          <w:szCs w:val="24"/>
          <w:shd w:val="clear" w:color="auto" w:fill="FFFFFF"/>
        </w:rPr>
        <w:t xml:space="preserve"> à promouvoir l'égalité des sexes dans l'emploi ;</w:t>
      </w:r>
    </w:p>
    <w:p w14:paraId="7CC12EAC" w14:textId="7D300D58" w:rsidR="008C7103" w:rsidRDefault="008C7103" w:rsidP="005F4510">
      <w:pPr>
        <w:pStyle w:val="PrformatHTML"/>
        <w:numPr>
          <w:ilvl w:val="0"/>
          <w:numId w:val="37"/>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ayant pris des engagements explicites en matière de dépenses et de programmes qui renforcent l’égalité des sexes et soutiennent l’avancement des femmes (c’est-à-dire que la formation dispensée en fonction du genre sera considérée comme une valeur ajoutée)</w:t>
      </w:r>
      <w:r w:rsidR="005B02C0" w:rsidRPr="001D252F">
        <w:rPr>
          <w:rFonts w:asciiTheme="majorHAnsi" w:hAnsiTheme="majorHAnsi" w:cstheme="majorHAnsi"/>
          <w:color w:val="212121"/>
          <w:sz w:val="24"/>
          <w:szCs w:val="24"/>
          <w:shd w:val="clear" w:color="auto" w:fill="FFFFFF"/>
        </w:rPr>
        <w:t xml:space="preserve">. </w:t>
      </w:r>
    </w:p>
    <w:p w14:paraId="377CF490" w14:textId="1E1FB72F" w:rsidR="00A45266" w:rsidRPr="001D252F" w:rsidRDefault="00A45266" w:rsidP="005F4510">
      <w:pPr>
        <w:pStyle w:val="PrformatHTML"/>
        <w:numPr>
          <w:ilvl w:val="0"/>
          <w:numId w:val="37"/>
        </w:numPr>
        <w:shd w:val="clear" w:color="auto" w:fill="FFFFFF"/>
        <w:jc w:val="both"/>
        <w:rPr>
          <w:rFonts w:asciiTheme="majorHAnsi" w:hAnsiTheme="majorHAnsi" w:cstheme="majorHAnsi"/>
          <w:color w:val="212121"/>
          <w:sz w:val="24"/>
          <w:szCs w:val="24"/>
          <w:shd w:val="clear" w:color="auto" w:fill="FFFFFF"/>
        </w:rPr>
      </w:pPr>
      <w:r>
        <w:rPr>
          <w:rFonts w:asciiTheme="majorHAnsi" w:hAnsiTheme="majorHAnsi" w:cstheme="majorHAnsi"/>
          <w:color w:val="212121"/>
          <w:sz w:val="24"/>
          <w:szCs w:val="24"/>
          <w:shd w:val="clear" w:color="auto" w:fill="FFFFFF"/>
        </w:rPr>
        <w:t xml:space="preserve">Les projets de type incubateurs, consistant à accompagner les porteurs de projets en vue de leur bancabilité pourront également être accompagnés. </w:t>
      </w:r>
    </w:p>
    <w:p w14:paraId="1D9205B4" w14:textId="77777777" w:rsidR="008C7103" w:rsidRPr="001D252F" w:rsidRDefault="008C7103" w:rsidP="008C7103">
      <w:pPr>
        <w:pStyle w:val="PrformatHTML"/>
        <w:shd w:val="clear" w:color="auto" w:fill="FFFFFF"/>
        <w:ind w:left="1080"/>
        <w:rPr>
          <w:rFonts w:asciiTheme="majorHAnsi" w:hAnsiTheme="majorHAnsi" w:cstheme="majorHAnsi"/>
          <w:color w:val="212121"/>
          <w:sz w:val="24"/>
          <w:szCs w:val="24"/>
          <w:shd w:val="clear" w:color="auto" w:fill="FFFFFF"/>
        </w:rPr>
      </w:pPr>
    </w:p>
    <w:p w14:paraId="05F19DB7" w14:textId="6A40608A" w:rsidR="008C7103" w:rsidRPr="001D252F" w:rsidRDefault="008C7103" w:rsidP="008C7103">
      <w:pPr>
        <w:pStyle w:val="PrformatHTML"/>
        <w:numPr>
          <w:ilvl w:val="0"/>
          <w:numId w:val="28"/>
        </w:numPr>
        <w:shd w:val="clear" w:color="auto" w:fill="FFFFFF"/>
        <w:rPr>
          <w:rFonts w:asciiTheme="majorHAnsi" w:hAnsiTheme="majorHAnsi" w:cstheme="majorHAnsi"/>
          <w:b/>
          <w:color w:val="212121"/>
          <w:sz w:val="24"/>
          <w:szCs w:val="24"/>
          <w:shd w:val="clear" w:color="auto" w:fill="FFFFFF"/>
        </w:rPr>
      </w:pPr>
      <w:r w:rsidRPr="001D252F">
        <w:rPr>
          <w:rFonts w:asciiTheme="majorHAnsi" w:hAnsiTheme="majorHAnsi" w:cstheme="majorHAnsi"/>
          <w:b/>
          <w:color w:val="212121"/>
          <w:sz w:val="24"/>
          <w:szCs w:val="24"/>
          <w:shd w:val="clear" w:color="auto" w:fill="FFFFFF"/>
        </w:rPr>
        <w:t xml:space="preserve">Equipe de </w:t>
      </w:r>
      <w:r w:rsidR="00285C2D">
        <w:rPr>
          <w:rFonts w:asciiTheme="majorHAnsi" w:hAnsiTheme="majorHAnsi" w:cstheme="majorHAnsi"/>
          <w:b/>
          <w:color w:val="212121"/>
          <w:sz w:val="24"/>
          <w:szCs w:val="24"/>
          <w:shd w:val="clear" w:color="auto" w:fill="FFFFFF"/>
        </w:rPr>
        <w:t>gestion</w:t>
      </w:r>
      <w:r w:rsidR="00285C2D" w:rsidRPr="001D252F">
        <w:rPr>
          <w:rFonts w:asciiTheme="majorHAnsi" w:hAnsiTheme="majorHAnsi" w:cstheme="majorHAnsi"/>
          <w:b/>
          <w:color w:val="212121"/>
          <w:sz w:val="24"/>
          <w:szCs w:val="24"/>
          <w:shd w:val="clear" w:color="auto" w:fill="FFFFFF"/>
        </w:rPr>
        <w:t xml:space="preserve"> </w:t>
      </w:r>
      <w:r w:rsidRPr="001D252F">
        <w:rPr>
          <w:rFonts w:asciiTheme="majorHAnsi" w:hAnsiTheme="majorHAnsi" w:cstheme="majorHAnsi"/>
          <w:b/>
          <w:color w:val="212121"/>
          <w:sz w:val="24"/>
          <w:szCs w:val="24"/>
          <w:shd w:val="clear" w:color="auto" w:fill="FFFFFF"/>
        </w:rPr>
        <w:t xml:space="preserve">du projet qualifiée : </w:t>
      </w:r>
    </w:p>
    <w:p w14:paraId="213C285C" w14:textId="77777777" w:rsidR="008C7103" w:rsidRPr="001D252F" w:rsidRDefault="008C7103" w:rsidP="008C7103">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 xml:space="preserve">La proposition doit démontrer que l’équipe de gestion proposée possède les compétences techniques nécessaires pour mener à bien le projet. </w:t>
      </w:r>
    </w:p>
    <w:p w14:paraId="1BE511B6" w14:textId="77777777" w:rsidR="008C7103" w:rsidRPr="001D252F" w:rsidRDefault="008C7103" w:rsidP="008C7103">
      <w:pPr>
        <w:pStyle w:val="PrformatHTML"/>
        <w:shd w:val="clear" w:color="auto" w:fill="FFFFFF"/>
        <w:ind w:left="1080"/>
        <w:rPr>
          <w:rFonts w:asciiTheme="majorHAnsi" w:hAnsiTheme="majorHAnsi" w:cstheme="majorHAnsi"/>
          <w:color w:val="212121"/>
          <w:sz w:val="24"/>
          <w:szCs w:val="24"/>
          <w:shd w:val="clear" w:color="auto" w:fill="FFFFFF"/>
        </w:rPr>
      </w:pPr>
    </w:p>
    <w:p w14:paraId="3DE5471D" w14:textId="77777777" w:rsidR="008C7103" w:rsidRPr="001D252F" w:rsidRDefault="008C7103" w:rsidP="008C7103">
      <w:pPr>
        <w:pStyle w:val="PrformatHTML"/>
        <w:numPr>
          <w:ilvl w:val="0"/>
          <w:numId w:val="28"/>
        </w:numPr>
        <w:shd w:val="clear" w:color="auto" w:fill="FFFFFF"/>
        <w:rPr>
          <w:rFonts w:asciiTheme="majorHAnsi" w:hAnsiTheme="majorHAnsi" w:cstheme="majorHAnsi"/>
          <w:b/>
          <w:color w:val="212121"/>
          <w:sz w:val="24"/>
          <w:szCs w:val="24"/>
          <w:shd w:val="clear" w:color="auto" w:fill="FFFFFF"/>
        </w:rPr>
      </w:pPr>
      <w:r w:rsidRPr="001D252F">
        <w:rPr>
          <w:rFonts w:asciiTheme="majorHAnsi" w:hAnsiTheme="majorHAnsi" w:cstheme="majorHAnsi"/>
          <w:b/>
          <w:color w:val="212121"/>
          <w:sz w:val="24"/>
          <w:szCs w:val="24"/>
          <w:shd w:val="clear" w:color="auto" w:fill="FFFFFF"/>
        </w:rPr>
        <w:t xml:space="preserve">Conformité : </w:t>
      </w:r>
    </w:p>
    <w:p w14:paraId="1FE5EEC4" w14:textId="29DB5DAE" w:rsidR="008C7103" w:rsidRPr="001D252F" w:rsidRDefault="008C7103" w:rsidP="008C7103">
      <w:pPr>
        <w:pStyle w:val="PrformatHTML"/>
        <w:numPr>
          <w:ilvl w:val="0"/>
          <w:numId w:val="25"/>
        </w:numPr>
        <w:shd w:val="clear" w:color="auto" w:fill="FFFFFF"/>
        <w:jc w:val="both"/>
        <w:rPr>
          <w:rFonts w:asciiTheme="majorHAnsi" w:hAnsiTheme="majorHAnsi" w:cstheme="majorHAnsi"/>
          <w:color w:val="212121"/>
          <w:sz w:val="24"/>
          <w:szCs w:val="24"/>
          <w:shd w:val="clear" w:color="auto" w:fill="FFFFFF"/>
        </w:rPr>
      </w:pPr>
      <w:r w:rsidRPr="001D252F">
        <w:rPr>
          <w:rFonts w:asciiTheme="majorHAnsi" w:hAnsiTheme="majorHAnsi" w:cstheme="majorHAnsi"/>
          <w:color w:val="212121"/>
          <w:sz w:val="24"/>
          <w:szCs w:val="24"/>
          <w:shd w:val="clear" w:color="auto" w:fill="FFFFFF"/>
        </w:rPr>
        <w:t xml:space="preserve">Le respect des lois et règlements du </w:t>
      </w:r>
      <w:r w:rsidR="00526B52" w:rsidRPr="001D252F">
        <w:rPr>
          <w:rFonts w:asciiTheme="majorHAnsi" w:hAnsiTheme="majorHAnsi" w:cstheme="majorHAnsi"/>
          <w:color w:val="212121"/>
          <w:sz w:val="24"/>
          <w:szCs w:val="24"/>
          <w:shd w:val="clear" w:color="auto" w:fill="FFFFFF"/>
        </w:rPr>
        <w:t>Togo</w:t>
      </w:r>
      <w:r w:rsidRPr="001D252F">
        <w:rPr>
          <w:rFonts w:asciiTheme="majorHAnsi" w:hAnsiTheme="majorHAnsi" w:cstheme="majorHAnsi"/>
          <w:color w:val="212121"/>
          <w:sz w:val="24"/>
          <w:szCs w:val="24"/>
          <w:shd w:val="clear" w:color="auto" w:fill="FFFFFF"/>
        </w:rPr>
        <w:t xml:space="preserve"> et des normes de performance environnementale et sociale UNDCF/PNUD, y compris les lois du travail, les droits humains (travail et femmes), est indispensable.</w:t>
      </w:r>
    </w:p>
    <w:p w14:paraId="1875B492" w14:textId="77777777" w:rsidR="008C7103" w:rsidRPr="001D252F" w:rsidRDefault="008C7103" w:rsidP="00D03455">
      <w:pPr>
        <w:pStyle w:val="Paragraphedeliste"/>
        <w:autoSpaceDE w:val="0"/>
        <w:autoSpaceDN w:val="0"/>
        <w:adjustRightInd w:val="0"/>
        <w:spacing w:before="120" w:after="120"/>
        <w:ind w:left="0"/>
        <w:jc w:val="both"/>
        <w:rPr>
          <w:rFonts w:asciiTheme="majorHAnsi" w:hAnsiTheme="majorHAnsi" w:cstheme="majorHAnsi"/>
          <w:color w:val="000000" w:themeColor="text1"/>
        </w:rPr>
      </w:pPr>
    </w:p>
    <w:p w14:paraId="6F34698F" w14:textId="07C99269" w:rsidR="00D03455" w:rsidRPr="001D252F" w:rsidRDefault="0066238A" w:rsidP="00D03455">
      <w:pPr>
        <w:pStyle w:val="Paragraphedeliste"/>
        <w:autoSpaceDE w:val="0"/>
        <w:autoSpaceDN w:val="0"/>
        <w:adjustRightInd w:val="0"/>
        <w:spacing w:before="120" w:after="120"/>
        <w:ind w:left="0"/>
        <w:jc w:val="both"/>
        <w:rPr>
          <w:rFonts w:asciiTheme="majorHAnsi" w:hAnsiTheme="majorHAnsi" w:cstheme="majorHAnsi"/>
          <w:color w:val="000000" w:themeColor="text1"/>
        </w:rPr>
      </w:pPr>
      <w:r>
        <w:rPr>
          <w:rFonts w:asciiTheme="majorHAnsi" w:hAnsiTheme="majorHAnsi" w:cstheme="majorHAnsi"/>
          <w:bCs/>
          <w:color w:val="000000" w:themeColor="text1"/>
        </w:rPr>
        <w:t>Pour cette phase pilote, l</w:t>
      </w:r>
      <w:r w:rsidR="00D03455" w:rsidRPr="001D252F">
        <w:rPr>
          <w:rFonts w:asciiTheme="majorHAnsi" w:hAnsiTheme="majorHAnsi" w:cstheme="majorHAnsi"/>
          <w:bCs/>
          <w:color w:val="000000" w:themeColor="text1"/>
        </w:rPr>
        <w:t>e montant total de la subvention est fixé à USD 300 000,</w:t>
      </w:r>
      <w:r w:rsidR="00D03455" w:rsidRPr="001D252F">
        <w:rPr>
          <w:rFonts w:asciiTheme="majorHAnsi" w:hAnsiTheme="majorHAnsi" w:cstheme="majorHAnsi"/>
          <w:color w:val="000000" w:themeColor="text1"/>
        </w:rPr>
        <w:t xml:space="preserve"> </w:t>
      </w:r>
      <w:bookmarkStart w:id="2" w:name="_Hlk11927298"/>
      <w:r w:rsidR="00D03455" w:rsidRPr="001D252F">
        <w:rPr>
          <w:rFonts w:asciiTheme="majorHAnsi" w:hAnsiTheme="majorHAnsi" w:cstheme="majorHAnsi"/>
          <w:color w:val="000000" w:themeColor="text1"/>
        </w:rPr>
        <w:t xml:space="preserve">avec un minimum de subvention de USD </w:t>
      </w:r>
      <w:r w:rsidR="00CA4662">
        <w:rPr>
          <w:rFonts w:asciiTheme="majorHAnsi" w:hAnsiTheme="majorHAnsi" w:cstheme="majorHAnsi"/>
          <w:color w:val="000000" w:themeColor="text1"/>
        </w:rPr>
        <w:t xml:space="preserve">60.000 à </w:t>
      </w:r>
      <w:r w:rsidR="00482A6B" w:rsidRPr="001D252F">
        <w:rPr>
          <w:rFonts w:asciiTheme="majorHAnsi" w:hAnsiTheme="majorHAnsi" w:cstheme="majorHAnsi"/>
          <w:color w:val="000000" w:themeColor="text1"/>
        </w:rPr>
        <w:t>10</w:t>
      </w:r>
      <w:r w:rsidR="00D03455" w:rsidRPr="001D252F">
        <w:rPr>
          <w:rFonts w:asciiTheme="majorHAnsi" w:hAnsiTheme="majorHAnsi" w:cstheme="majorHAnsi"/>
          <w:color w:val="000000" w:themeColor="text1"/>
        </w:rPr>
        <w:t xml:space="preserve">0 000 par projet dans le but de s’assurer d’un impact significatif sur le développement local. </w:t>
      </w:r>
      <w:bookmarkEnd w:id="2"/>
    </w:p>
    <w:p w14:paraId="48C27661" w14:textId="2F434BD0" w:rsidR="00D03455" w:rsidRPr="001D252F" w:rsidRDefault="00C8079B" w:rsidP="00D03455">
      <w:pPr>
        <w:pStyle w:val="Paragraphedeliste"/>
        <w:autoSpaceDE w:val="0"/>
        <w:autoSpaceDN w:val="0"/>
        <w:adjustRightInd w:val="0"/>
        <w:spacing w:before="120" w:after="120"/>
        <w:ind w:left="0"/>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La subvention </w:t>
      </w:r>
      <w:r w:rsidR="00D03455" w:rsidRPr="001D252F">
        <w:rPr>
          <w:rFonts w:asciiTheme="majorHAnsi" w:hAnsiTheme="majorHAnsi" w:cstheme="majorHAnsi"/>
          <w:color w:val="000000" w:themeColor="text1"/>
        </w:rPr>
        <w:t>sera complété</w:t>
      </w:r>
      <w:r w:rsidRPr="001D252F">
        <w:rPr>
          <w:rFonts w:asciiTheme="majorHAnsi" w:hAnsiTheme="majorHAnsi" w:cstheme="majorHAnsi"/>
          <w:color w:val="000000" w:themeColor="text1"/>
        </w:rPr>
        <w:t>e</w:t>
      </w:r>
      <w:r w:rsidR="00D03455" w:rsidRPr="001D252F">
        <w:rPr>
          <w:rFonts w:asciiTheme="majorHAnsi" w:hAnsiTheme="majorHAnsi" w:cstheme="majorHAnsi"/>
          <w:color w:val="000000" w:themeColor="text1"/>
        </w:rPr>
        <w:t xml:space="preserve"> par de l’assistance technique délivrée par les équipes de UNCDF pour </w:t>
      </w:r>
      <w:r w:rsidR="00AA50B3" w:rsidRPr="001D252F">
        <w:rPr>
          <w:rFonts w:asciiTheme="majorHAnsi" w:hAnsiTheme="majorHAnsi" w:cstheme="majorHAnsi"/>
          <w:color w:val="000000" w:themeColor="text1"/>
        </w:rPr>
        <w:t>accompagner</w:t>
      </w:r>
      <w:r w:rsidR="00D03455" w:rsidRPr="001D252F">
        <w:rPr>
          <w:rFonts w:asciiTheme="majorHAnsi" w:hAnsiTheme="majorHAnsi" w:cstheme="majorHAnsi"/>
          <w:color w:val="000000" w:themeColor="text1"/>
        </w:rPr>
        <w:t xml:space="preserve"> la mise en œuvre et le suivi du projet. </w:t>
      </w:r>
    </w:p>
    <w:p w14:paraId="79EE5309" w14:textId="0B3AA7DC" w:rsidR="004F748E" w:rsidRPr="001D252F" w:rsidRDefault="004F748E" w:rsidP="004F748E">
      <w:pPr>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Les modalités de versement de la subvention </w:t>
      </w:r>
      <w:r w:rsidR="002C04FB" w:rsidRPr="001D252F">
        <w:rPr>
          <w:rFonts w:asciiTheme="majorHAnsi" w:hAnsiTheme="majorHAnsi" w:cstheme="majorHAnsi"/>
          <w:color w:val="000000" w:themeColor="text1"/>
        </w:rPr>
        <w:t xml:space="preserve">seront </w:t>
      </w:r>
      <w:r w:rsidR="00BE4E45" w:rsidRPr="001D252F">
        <w:rPr>
          <w:rFonts w:asciiTheme="majorHAnsi" w:hAnsiTheme="majorHAnsi" w:cstheme="majorHAnsi"/>
          <w:color w:val="000000" w:themeColor="text1"/>
        </w:rPr>
        <w:t>convenues dans un</w:t>
      </w:r>
      <w:r w:rsidRPr="001D252F">
        <w:rPr>
          <w:rFonts w:asciiTheme="majorHAnsi" w:hAnsiTheme="majorHAnsi" w:cstheme="majorHAnsi"/>
          <w:color w:val="000000" w:themeColor="text1"/>
        </w:rPr>
        <w:t xml:space="preserve"> contrat. </w:t>
      </w:r>
    </w:p>
    <w:p w14:paraId="15CCE980" w14:textId="77777777" w:rsidR="00D03455" w:rsidRPr="001D252F" w:rsidRDefault="00D03455" w:rsidP="00B95816">
      <w:pPr>
        <w:jc w:val="both"/>
        <w:rPr>
          <w:rFonts w:asciiTheme="majorHAnsi" w:hAnsiTheme="majorHAnsi" w:cstheme="majorHAnsi"/>
        </w:rPr>
      </w:pPr>
    </w:p>
    <w:p w14:paraId="379261E8" w14:textId="52A14038" w:rsidR="001C542D" w:rsidRPr="00E83FFF" w:rsidRDefault="001C542D" w:rsidP="004F748E">
      <w:pPr>
        <w:pStyle w:val="Titre4"/>
        <w:spacing w:before="100" w:after="100"/>
        <w:jc w:val="both"/>
        <w:rPr>
          <w:rFonts w:asciiTheme="majorHAnsi" w:hAnsiTheme="majorHAnsi" w:cstheme="majorHAnsi"/>
          <w:color w:val="000000" w:themeColor="text1"/>
        </w:rPr>
      </w:pPr>
      <w:r w:rsidRPr="00E83FFF">
        <w:rPr>
          <w:rFonts w:asciiTheme="majorHAnsi" w:hAnsiTheme="majorHAnsi" w:cstheme="majorHAnsi"/>
          <w:color w:val="000000" w:themeColor="text1"/>
        </w:rPr>
        <w:t>Ce qu</w:t>
      </w:r>
      <w:r w:rsidR="00E83FFF">
        <w:rPr>
          <w:rFonts w:asciiTheme="majorHAnsi" w:hAnsiTheme="majorHAnsi" w:cstheme="majorHAnsi"/>
          <w:color w:val="000000" w:themeColor="text1"/>
        </w:rPr>
        <w:t xml:space="preserve">e </w:t>
      </w:r>
      <w:r w:rsidRPr="00E83FFF">
        <w:rPr>
          <w:rFonts w:asciiTheme="majorHAnsi" w:hAnsiTheme="majorHAnsi" w:cstheme="majorHAnsi"/>
          <w:color w:val="000000" w:themeColor="text1"/>
        </w:rPr>
        <w:t>UNCDF offre aux porteurs</w:t>
      </w:r>
      <w:r w:rsidR="00E83FFF" w:rsidRPr="00E83FFF">
        <w:rPr>
          <w:rFonts w:asciiTheme="majorHAnsi" w:hAnsiTheme="majorHAnsi" w:cstheme="majorHAnsi"/>
          <w:color w:val="000000" w:themeColor="text1"/>
        </w:rPr>
        <w:t>/promoteurs</w:t>
      </w:r>
      <w:r w:rsidRPr="00E83FFF">
        <w:rPr>
          <w:rFonts w:asciiTheme="majorHAnsi" w:hAnsiTheme="majorHAnsi" w:cstheme="majorHAnsi"/>
          <w:color w:val="000000" w:themeColor="text1"/>
        </w:rPr>
        <w:t xml:space="preserve"> de projets</w:t>
      </w:r>
    </w:p>
    <w:p w14:paraId="1F90C39C" w14:textId="77777777" w:rsidR="001C542D" w:rsidRPr="001D252F" w:rsidRDefault="001C542D" w:rsidP="001C542D">
      <w:pPr>
        <w:pStyle w:val="PrformatHTML"/>
        <w:numPr>
          <w:ilvl w:val="0"/>
          <w:numId w:val="24"/>
        </w:numPr>
        <w:shd w:val="clear" w:color="auto" w:fill="FFFFFF"/>
        <w:rPr>
          <w:rFonts w:asciiTheme="majorHAnsi" w:hAnsiTheme="majorHAnsi" w:cstheme="majorHAnsi"/>
          <w:b/>
          <w:color w:val="212121"/>
          <w:sz w:val="24"/>
          <w:szCs w:val="24"/>
        </w:rPr>
      </w:pPr>
      <w:r w:rsidRPr="001D252F">
        <w:rPr>
          <w:rFonts w:asciiTheme="majorHAnsi" w:hAnsiTheme="majorHAnsi" w:cstheme="majorHAnsi"/>
          <w:b/>
          <w:color w:val="212121"/>
          <w:sz w:val="24"/>
          <w:szCs w:val="24"/>
        </w:rPr>
        <w:t>Soutien au développement de projet :</w:t>
      </w:r>
    </w:p>
    <w:p w14:paraId="0FACED40" w14:textId="77777777" w:rsidR="001C542D" w:rsidRPr="001D252F" w:rsidRDefault="001C542D" w:rsidP="00285C2D">
      <w:pPr>
        <w:pStyle w:val="PrformatHTML"/>
        <w:numPr>
          <w:ilvl w:val="0"/>
          <w:numId w:val="25"/>
        </w:numPr>
        <w:shd w:val="clear" w:color="auto" w:fill="FFFFFF"/>
        <w:jc w:val="both"/>
        <w:rPr>
          <w:rFonts w:asciiTheme="majorHAnsi" w:hAnsiTheme="majorHAnsi" w:cstheme="majorHAnsi"/>
          <w:color w:val="212121"/>
          <w:sz w:val="24"/>
          <w:szCs w:val="24"/>
        </w:rPr>
      </w:pPr>
      <w:r w:rsidRPr="001D252F">
        <w:rPr>
          <w:rFonts w:asciiTheme="majorHAnsi" w:hAnsiTheme="majorHAnsi" w:cstheme="majorHAnsi"/>
          <w:color w:val="212121"/>
          <w:sz w:val="24"/>
          <w:szCs w:val="24"/>
        </w:rPr>
        <w:t>Développement de projets techniques ciblés et soutien financier aux développeurs de projets (par exemple, documentation de projet améliorée, due diligence et structuration financière) ;</w:t>
      </w:r>
    </w:p>
    <w:p w14:paraId="78165EDA" w14:textId="77777777" w:rsidR="001C542D" w:rsidRPr="001D252F" w:rsidRDefault="001C542D" w:rsidP="00285C2D">
      <w:pPr>
        <w:pStyle w:val="PrformatHTML"/>
        <w:numPr>
          <w:ilvl w:val="0"/>
          <w:numId w:val="25"/>
        </w:numPr>
        <w:shd w:val="clear" w:color="auto" w:fill="FFFFFF"/>
        <w:jc w:val="both"/>
        <w:rPr>
          <w:rFonts w:asciiTheme="majorHAnsi" w:hAnsiTheme="majorHAnsi" w:cstheme="majorHAnsi"/>
          <w:color w:val="212121"/>
          <w:sz w:val="24"/>
          <w:szCs w:val="24"/>
        </w:rPr>
      </w:pPr>
      <w:r w:rsidRPr="001D252F">
        <w:rPr>
          <w:rFonts w:asciiTheme="majorHAnsi" w:hAnsiTheme="majorHAnsi" w:cstheme="majorHAnsi"/>
          <w:color w:val="212121"/>
          <w:sz w:val="24"/>
          <w:szCs w:val="24"/>
        </w:rPr>
        <w:t>Les documents d’investissement du projet dans un format acceptable pour les banques commerciales et les investisseurs ;</w:t>
      </w:r>
    </w:p>
    <w:p w14:paraId="0D41D0A7" w14:textId="337B492D" w:rsidR="001C542D" w:rsidRPr="001D252F" w:rsidRDefault="001C542D" w:rsidP="00285C2D">
      <w:pPr>
        <w:pStyle w:val="PrformatHTML"/>
        <w:numPr>
          <w:ilvl w:val="0"/>
          <w:numId w:val="25"/>
        </w:numPr>
        <w:shd w:val="clear" w:color="auto" w:fill="FFFFFF"/>
        <w:jc w:val="both"/>
        <w:rPr>
          <w:rFonts w:asciiTheme="majorHAnsi" w:hAnsiTheme="majorHAnsi" w:cstheme="majorHAnsi"/>
          <w:color w:val="212121"/>
          <w:sz w:val="24"/>
          <w:szCs w:val="24"/>
        </w:rPr>
      </w:pPr>
      <w:r w:rsidRPr="001D252F">
        <w:rPr>
          <w:rFonts w:asciiTheme="majorHAnsi" w:hAnsiTheme="majorHAnsi" w:cstheme="majorHAnsi"/>
          <w:color w:val="212121"/>
          <w:sz w:val="24"/>
          <w:szCs w:val="24"/>
        </w:rPr>
        <w:t>Renforcement des capacités et assistance technique pour le développement des entreprises, l'amélioration de la gestion financière, la gestion des ressources humaines, la gestion de la conformité, la gouvernance et la transparence financières, le développement de produits et la création de valeur ajoutée</w:t>
      </w:r>
      <w:r w:rsidR="006971E2" w:rsidRPr="001D252F">
        <w:rPr>
          <w:rFonts w:asciiTheme="majorHAnsi" w:hAnsiTheme="majorHAnsi" w:cstheme="majorHAnsi"/>
          <w:color w:val="212121"/>
          <w:sz w:val="24"/>
          <w:szCs w:val="24"/>
        </w:rPr>
        <w:t xml:space="preserve">, et le recours accru aux technologies digitales. </w:t>
      </w:r>
    </w:p>
    <w:p w14:paraId="407700ED" w14:textId="77777777" w:rsidR="001C542D" w:rsidRPr="001D252F" w:rsidRDefault="001C542D" w:rsidP="00F56788">
      <w:pPr>
        <w:pStyle w:val="PrformatHTML"/>
        <w:numPr>
          <w:ilvl w:val="0"/>
          <w:numId w:val="24"/>
        </w:numPr>
        <w:shd w:val="clear" w:color="auto" w:fill="FFFFFF"/>
        <w:spacing w:before="120"/>
        <w:ind w:left="714" w:hanging="357"/>
        <w:rPr>
          <w:rFonts w:asciiTheme="majorHAnsi" w:hAnsiTheme="majorHAnsi" w:cstheme="majorHAnsi"/>
          <w:b/>
          <w:color w:val="212121"/>
          <w:sz w:val="24"/>
          <w:szCs w:val="24"/>
        </w:rPr>
      </w:pPr>
      <w:r w:rsidRPr="001D252F">
        <w:rPr>
          <w:rFonts w:asciiTheme="majorHAnsi" w:hAnsiTheme="majorHAnsi" w:cstheme="majorHAnsi"/>
          <w:b/>
          <w:color w:val="212121"/>
          <w:sz w:val="24"/>
          <w:szCs w:val="24"/>
        </w:rPr>
        <w:t>Mise en contact des porteurs de projets avec les institutions financières et les investisseurs :</w:t>
      </w:r>
    </w:p>
    <w:p w14:paraId="306B4A75" w14:textId="2ABFB59F" w:rsidR="001C542D" w:rsidRPr="001D252F" w:rsidRDefault="001C542D" w:rsidP="00F56788">
      <w:pPr>
        <w:pStyle w:val="PrformatHTML"/>
        <w:numPr>
          <w:ilvl w:val="0"/>
          <w:numId w:val="25"/>
        </w:numPr>
        <w:shd w:val="clear" w:color="auto" w:fill="FFFFFF"/>
        <w:jc w:val="both"/>
        <w:rPr>
          <w:rFonts w:asciiTheme="majorHAnsi" w:hAnsiTheme="majorHAnsi" w:cstheme="majorHAnsi"/>
          <w:color w:val="212121"/>
          <w:sz w:val="24"/>
          <w:szCs w:val="24"/>
        </w:rPr>
      </w:pPr>
      <w:r w:rsidRPr="001D252F">
        <w:rPr>
          <w:rFonts w:asciiTheme="majorHAnsi" w:hAnsiTheme="majorHAnsi" w:cstheme="majorHAnsi"/>
          <w:color w:val="212121"/>
          <w:sz w:val="24"/>
          <w:szCs w:val="24"/>
        </w:rPr>
        <w:t xml:space="preserve">Aide aux </w:t>
      </w:r>
      <w:r w:rsidR="00644E35" w:rsidRPr="001D252F">
        <w:rPr>
          <w:rFonts w:asciiTheme="majorHAnsi" w:hAnsiTheme="majorHAnsi" w:cstheme="majorHAnsi"/>
          <w:color w:val="212121"/>
          <w:sz w:val="24"/>
          <w:szCs w:val="24"/>
        </w:rPr>
        <w:t>porteurs</w:t>
      </w:r>
      <w:r w:rsidRPr="001D252F">
        <w:rPr>
          <w:rFonts w:asciiTheme="majorHAnsi" w:hAnsiTheme="majorHAnsi" w:cstheme="majorHAnsi"/>
          <w:color w:val="212121"/>
          <w:sz w:val="24"/>
          <w:szCs w:val="24"/>
        </w:rPr>
        <w:t xml:space="preserve"> de projets à accéder aux financements d’institutions financières et de financement du développement (par exemple, identifier le bon investisseur en fonction du secteur, de la taille et du type de financement requis) et négocier les conditions de prêt avec les bailleurs de fonds potentiels ;</w:t>
      </w:r>
    </w:p>
    <w:p w14:paraId="1F14337D" w14:textId="4FD36AD2" w:rsidR="001C542D" w:rsidRPr="001D252F" w:rsidRDefault="001C542D" w:rsidP="001C542D">
      <w:pPr>
        <w:pStyle w:val="PrformatHTML"/>
        <w:numPr>
          <w:ilvl w:val="0"/>
          <w:numId w:val="25"/>
        </w:numPr>
        <w:shd w:val="clear" w:color="auto" w:fill="FFFFFF"/>
        <w:rPr>
          <w:rFonts w:asciiTheme="majorHAnsi" w:hAnsiTheme="majorHAnsi" w:cstheme="majorHAnsi"/>
          <w:color w:val="212121"/>
          <w:sz w:val="24"/>
          <w:szCs w:val="24"/>
        </w:rPr>
      </w:pPr>
      <w:r w:rsidRPr="001D252F">
        <w:rPr>
          <w:rFonts w:asciiTheme="majorHAnsi" w:hAnsiTheme="majorHAnsi" w:cstheme="majorHAnsi"/>
          <w:color w:val="212121"/>
          <w:sz w:val="24"/>
          <w:szCs w:val="24"/>
        </w:rPr>
        <w:t>Pour les projets qualifiés, capital d’amorçage (subventions)</w:t>
      </w:r>
      <w:r w:rsidR="006971E2" w:rsidRPr="001D252F">
        <w:rPr>
          <w:rFonts w:asciiTheme="majorHAnsi" w:hAnsiTheme="majorHAnsi" w:cstheme="majorHAnsi"/>
          <w:color w:val="212121"/>
          <w:sz w:val="24"/>
          <w:szCs w:val="24"/>
        </w:rPr>
        <w:t>.</w:t>
      </w:r>
    </w:p>
    <w:p w14:paraId="7CF81C91" w14:textId="77777777" w:rsidR="001C542D" w:rsidRPr="001D252F" w:rsidRDefault="001C542D" w:rsidP="00F56788">
      <w:pPr>
        <w:pStyle w:val="PrformatHTML"/>
        <w:numPr>
          <w:ilvl w:val="0"/>
          <w:numId w:val="24"/>
        </w:numPr>
        <w:shd w:val="clear" w:color="auto" w:fill="FFFFFF"/>
        <w:spacing w:before="120"/>
        <w:ind w:left="714" w:hanging="357"/>
        <w:rPr>
          <w:rFonts w:asciiTheme="majorHAnsi" w:hAnsiTheme="majorHAnsi" w:cstheme="majorHAnsi"/>
          <w:b/>
          <w:color w:val="212121"/>
          <w:sz w:val="24"/>
          <w:szCs w:val="24"/>
        </w:rPr>
      </w:pPr>
      <w:r w:rsidRPr="001D252F">
        <w:rPr>
          <w:rFonts w:asciiTheme="majorHAnsi" w:hAnsiTheme="majorHAnsi" w:cstheme="majorHAnsi"/>
          <w:b/>
          <w:color w:val="212121"/>
          <w:sz w:val="24"/>
          <w:szCs w:val="24"/>
        </w:rPr>
        <w:t>Orientation sensible au genre et aide à la mise en œuvre de l'impact :</w:t>
      </w:r>
    </w:p>
    <w:p w14:paraId="556CD3B2" w14:textId="77777777" w:rsidR="001C542D" w:rsidRPr="001D252F" w:rsidRDefault="001C542D" w:rsidP="00F56788">
      <w:pPr>
        <w:pStyle w:val="PrformatHTML"/>
        <w:numPr>
          <w:ilvl w:val="0"/>
          <w:numId w:val="25"/>
        </w:numPr>
        <w:shd w:val="clear" w:color="auto" w:fill="FFFFFF"/>
        <w:jc w:val="both"/>
        <w:rPr>
          <w:rFonts w:asciiTheme="majorHAnsi" w:hAnsiTheme="majorHAnsi" w:cstheme="majorHAnsi"/>
          <w:color w:val="212121"/>
          <w:sz w:val="24"/>
          <w:szCs w:val="24"/>
        </w:rPr>
      </w:pPr>
      <w:r w:rsidRPr="001D252F">
        <w:rPr>
          <w:rFonts w:asciiTheme="majorHAnsi" w:hAnsiTheme="majorHAnsi" w:cstheme="majorHAnsi"/>
          <w:color w:val="212121"/>
          <w:sz w:val="24"/>
          <w:szCs w:val="24"/>
        </w:rPr>
        <w:t>Soutien à l’élaboration d’un Plan d’affaires sensible au genre, maximisant l’impact pour l’autonomisation économique des femmes au niveau local ;</w:t>
      </w:r>
    </w:p>
    <w:p w14:paraId="4B023898" w14:textId="77777777" w:rsidR="001C542D" w:rsidRPr="001D252F" w:rsidRDefault="001C542D" w:rsidP="00F56788">
      <w:pPr>
        <w:pStyle w:val="PrformatHTML"/>
        <w:numPr>
          <w:ilvl w:val="0"/>
          <w:numId w:val="25"/>
        </w:numPr>
        <w:shd w:val="clear" w:color="auto" w:fill="FFFFFF"/>
        <w:jc w:val="both"/>
        <w:rPr>
          <w:rFonts w:asciiTheme="majorHAnsi" w:hAnsiTheme="majorHAnsi" w:cstheme="majorHAnsi"/>
          <w:color w:val="212121"/>
          <w:sz w:val="24"/>
          <w:szCs w:val="24"/>
        </w:rPr>
      </w:pPr>
      <w:r w:rsidRPr="001D252F">
        <w:rPr>
          <w:rFonts w:asciiTheme="majorHAnsi" w:hAnsiTheme="majorHAnsi" w:cstheme="majorHAnsi"/>
          <w:color w:val="212121"/>
          <w:sz w:val="24"/>
          <w:szCs w:val="24"/>
        </w:rPr>
        <w:t>Soutien à l'élaboration d'un cadre de suivi concret sur l'égalité des sexes et l'autonomisation économique des femmes dans le territoire ;</w:t>
      </w:r>
    </w:p>
    <w:p w14:paraId="0F16BBFB" w14:textId="3A831209" w:rsidR="001C542D" w:rsidRPr="001D252F" w:rsidRDefault="001C542D" w:rsidP="00F56788">
      <w:pPr>
        <w:pStyle w:val="PrformatHTML"/>
        <w:numPr>
          <w:ilvl w:val="0"/>
          <w:numId w:val="25"/>
        </w:numPr>
        <w:shd w:val="clear" w:color="auto" w:fill="FFFFFF"/>
        <w:jc w:val="both"/>
        <w:rPr>
          <w:rFonts w:asciiTheme="majorHAnsi" w:hAnsiTheme="majorHAnsi" w:cstheme="majorHAnsi"/>
          <w:color w:val="212121"/>
          <w:sz w:val="24"/>
          <w:szCs w:val="24"/>
        </w:rPr>
      </w:pPr>
      <w:r w:rsidRPr="001D252F">
        <w:rPr>
          <w:rFonts w:asciiTheme="majorHAnsi" w:hAnsiTheme="majorHAnsi" w:cstheme="majorHAnsi"/>
          <w:color w:val="212121"/>
          <w:sz w:val="24"/>
          <w:szCs w:val="24"/>
        </w:rPr>
        <w:t xml:space="preserve">Soutenir la direction et les entreprises </w:t>
      </w:r>
      <w:r w:rsidR="0000777E" w:rsidRPr="001D252F">
        <w:rPr>
          <w:rFonts w:asciiTheme="majorHAnsi" w:hAnsiTheme="majorHAnsi" w:cstheme="majorHAnsi"/>
          <w:color w:val="212121"/>
          <w:sz w:val="24"/>
          <w:szCs w:val="24"/>
        </w:rPr>
        <w:t>à la mise en place d’une politique d’égalité des sexes dans leur entreprise.</w:t>
      </w:r>
      <w:r w:rsidRPr="001D252F">
        <w:rPr>
          <w:rFonts w:asciiTheme="majorHAnsi" w:hAnsiTheme="majorHAnsi" w:cstheme="majorHAnsi"/>
          <w:color w:val="212121"/>
          <w:sz w:val="24"/>
          <w:szCs w:val="24"/>
        </w:rPr>
        <w:t xml:space="preserve"> </w:t>
      </w:r>
    </w:p>
    <w:p w14:paraId="5157BF0E" w14:textId="77777777" w:rsidR="002049B8" w:rsidRPr="001D252F" w:rsidRDefault="002049B8" w:rsidP="002049B8">
      <w:pPr>
        <w:pStyle w:val="PrformatHTML"/>
        <w:shd w:val="clear" w:color="auto" w:fill="FFFFFF"/>
        <w:ind w:left="1080"/>
        <w:rPr>
          <w:rFonts w:asciiTheme="majorHAnsi" w:hAnsiTheme="majorHAnsi" w:cstheme="majorHAnsi"/>
          <w:color w:val="212121"/>
          <w:sz w:val="24"/>
          <w:szCs w:val="24"/>
        </w:rPr>
      </w:pPr>
    </w:p>
    <w:p w14:paraId="431BFC58" w14:textId="2842ABF4" w:rsidR="00FD16F9" w:rsidRPr="001D252F" w:rsidRDefault="00FD16F9" w:rsidP="00B26D21">
      <w:pPr>
        <w:pStyle w:val="Titre4"/>
        <w:numPr>
          <w:ilvl w:val="0"/>
          <w:numId w:val="2"/>
        </w:numPr>
        <w:spacing w:before="100" w:after="100"/>
        <w:jc w:val="both"/>
        <w:rPr>
          <w:rFonts w:asciiTheme="majorHAnsi" w:hAnsiTheme="majorHAnsi" w:cstheme="majorHAnsi"/>
          <w:color w:val="000000" w:themeColor="text1"/>
          <w:u w:val="single"/>
        </w:rPr>
      </w:pPr>
      <w:r w:rsidRPr="001D252F">
        <w:rPr>
          <w:rFonts w:asciiTheme="majorHAnsi" w:hAnsiTheme="majorHAnsi" w:cstheme="majorHAnsi"/>
          <w:color w:val="000000" w:themeColor="text1"/>
          <w:u w:val="single"/>
        </w:rPr>
        <w:t>Candidatures</w:t>
      </w:r>
    </w:p>
    <w:p w14:paraId="2C023A25" w14:textId="2791C643" w:rsidR="00FD16F9" w:rsidRPr="001D252F" w:rsidRDefault="00FD16F9" w:rsidP="00FD16F9">
      <w:pPr>
        <w:pStyle w:val="Paragraphedeliste"/>
        <w:autoSpaceDE w:val="0"/>
        <w:autoSpaceDN w:val="0"/>
        <w:adjustRightInd w:val="0"/>
        <w:spacing w:before="120" w:after="120"/>
        <w:ind w:left="0"/>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Toutes les candidatures doivent être soumises par écrit en français conformément au format présenté en détail ci-dessous. Les candidats doivent utiliser le modèle fourni en annexes avec une lettre d'accompagnement d'une (1) page. </w:t>
      </w:r>
      <w:r w:rsidR="00B5543E">
        <w:rPr>
          <w:rFonts w:asciiTheme="majorHAnsi" w:hAnsiTheme="majorHAnsi" w:cstheme="majorHAnsi"/>
          <w:color w:val="000000" w:themeColor="text1"/>
        </w:rPr>
        <w:t>La</w:t>
      </w:r>
      <w:r w:rsidRPr="001D252F">
        <w:rPr>
          <w:rFonts w:asciiTheme="majorHAnsi" w:hAnsiTheme="majorHAnsi" w:cstheme="majorHAnsi"/>
          <w:color w:val="000000" w:themeColor="text1"/>
        </w:rPr>
        <w:t xml:space="preserve"> candidature </w:t>
      </w:r>
      <w:r w:rsidR="00B5543E">
        <w:rPr>
          <w:rFonts w:asciiTheme="majorHAnsi" w:hAnsiTheme="majorHAnsi" w:cstheme="majorHAnsi"/>
          <w:color w:val="000000" w:themeColor="text1"/>
        </w:rPr>
        <w:t xml:space="preserve">doit être soumise </w:t>
      </w:r>
      <w:r w:rsidRPr="001D252F">
        <w:rPr>
          <w:rFonts w:asciiTheme="majorHAnsi" w:hAnsiTheme="majorHAnsi" w:cstheme="majorHAnsi"/>
          <w:color w:val="000000" w:themeColor="text1"/>
        </w:rPr>
        <w:t>par fichier électronique de format Word, ou PDF, avec une police de caractères Times New Roman de 1</w:t>
      </w:r>
      <w:r w:rsidR="00DC6227" w:rsidRPr="001D252F">
        <w:rPr>
          <w:rFonts w:asciiTheme="majorHAnsi" w:hAnsiTheme="majorHAnsi" w:cstheme="majorHAnsi"/>
          <w:color w:val="000000" w:themeColor="text1"/>
        </w:rPr>
        <w:t>2</w:t>
      </w:r>
      <w:r w:rsidRPr="001D252F">
        <w:rPr>
          <w:rFonts w:asciiTheme="majorHAnsi" w:hAnsiTheme="majorHAnsi" w:cstheme="majorHAnsi"/>
          <w:color w:val="000000" w:themeColor="text1"/>
        </w:rPr>
        <w:t xml:space="preserve"> points et une marge de 2,5 cm de chaque côté. </w:t>
      </w:r>
      <w:r w:rsidR="009C3325" w:rsidRPr="001D252F">
        <w:rPr>
          <w:rFonts w:asciiTheme="majorHAnsi" w:hAnsiTheme="majorHAnsi" w:cstheme="majorHAnsi"/>
          <w:color w:val="000000" w:themeColor="text1"/>
        </w:rPr>
        <w:t>Les soumissionnaires doivent veiller</w:t>
      </w:r>
      <w:r w:rsidRPr="001D252F">
        <w:rPr>
          <w:rFonts w:asciiTheme="majorHAnsi" w:hAnsiTheme="majorHAnsi" w:cstheme="majorHAnsi"/>
          <w:color w:val="000000" w:themeColor="text1"/>
        </w:rPr>
        <w:t xml:space="preserve"> à ce que </w:t>
      </w:r>
      <w:r w:rsidR="009C3325" w:rsidRPr="001D252F">
        <w:rPr>
          <w:rFonts w:asciiTheme="majorHAnsi" w:hAnsiTheme="majorHAnsi" w:cstheme="majorHAnsi"/>
          <w:color w:val="000000" w:themeColor="text1"/>
        </w:rPr>
        <w:t>leur</w:t>
      </w:r>
      <w:r w:rsidRPr="001D252F">
        <w:rPr>
          <w:rFonts w:asciiTheme="majorHAnsi" w:hAnsiTheme="majorHAnsi" w:cstheme="majorHAnsi"/>
          <w:color w:val="000000" w:themeColor="text1"/>
        </w:rPr>
        <w:t xml:space="preserve"> candidature remplisse tous les critères </w:t>
      </w:r>
      <w:r w:rsidR="009C3325" w:rsidRPr="001D252F">
        <w:rPr>
          <w:rFonts w:asciiTheme="majorHAnsi" w:hAnsiTheme="majorHAnsi" w:cstheme="majorHAnsi"/>
          <w:color w:val="000000" w:themeColor="text1"/>
        </w:rPr>
        <w:t xml:space="preserve">d'éligibilité et </w:t>
      </w:r>
      <w:r w:rsidRPr="001D252F">
        <w:rPr>
          <w:rFonts w:asciiTheme="majorHAnsi" w:hAnsiTheme="majorHAnsi" w:cstheme="majorHAnsi"/>
          <w:color w:val="000000" w:themeColor="text1"/>
        </w:rPr>
        <w:t xml:space="preserve">de </w:t>
      </w:r>
      <w:r w:rsidR="009C3325" w:rsidRPr="001D252F">
        <w:rPr>
          <w:rFonts w:asciiTheme="majorHAnsi" w:hAnsiTheme="majorHAnsi" w:cstheme="majorHAnsi"/>
          <w:color w:val="000000" w:themeColor="text1"/>
        </w:rPr>
        <w:t>s</w:t>
      </w:r>
      <w:r w:rsidRPr="001D252F">
        <w:rPr>
          <w:rFonts w:asciiTheme="majorHAnsi" w:hAnsiTheme="majorHAnsi" w:cstheme="majorHAnsi"/>
          <w:color w:val="000000" w:themeColor="text1"/>
        </w:rPr>
        <w:t xml:space="preserve">élection. </w:t>
      </w:r>
    </w:p>
    <w:p w14:paraId="19203B0C" w14:textId="77777777" w:rsidR="002049B8" w:rsidRPr="001D252F" w:rsidRDefault="002049B8" w:rsidP="002049B8">
      <w:pPr>
        <w:pStyle w:val="Paragraphedeliste"/>
        <w:numPr>
          <w:ilvl w:val="0"/>
          <w:numId w:val="9"/>
        </w:numPr>
        <w:autoSpaceDE w:val="0"/>
        <w:autoSpaceDN w:val="0"/>
        <w:spacing w:after="200" w:line="276" w:lineRule="auto"/>
        <w:contextualSpacing/>
        <w:jc w:val="both"/>
        <w:rPr>
          <w:rFonts w:asciiTheme="majorHAnsi" w:hAnsiTheme="majorHAnsi" w:cstheme="majorHAnsi"/>
          <w:b/>
          <w:color w:val="000000" w:themeColor="text1"/>
        </w:rPr>
      </w:pPr>
      <w:r w:rsidRPr="001D252F">
        <w:rPr>
          <w:rFonts w:asciiTheme="majorHAnsi" w:hAnsiTheme="majorHAnsi" w:cstheme="majorHAnsi"/>
          <w:b/>
          <w:color w:val="000000" w:themeColor="text1"/>
        </w:rPr>
        <w:t>Une lettre de candidature officielle (modèle en ANNEXE)</w:t>
      </w:r>
    </w:p>
    <w:p w14:paraId="7A18812B" w14:textId="77777777" w:rsidR="002049B8" w:rsidRPr="001D252F" w:rsidRDefault="002049B8" w:rsidP="002049B8">
      <w:pPr>
        <w:pStyle w:val="Paragraphedeliste"/>
        <w:autoSpaceDE w:val="0"/>
        <w:autoSpaceDN w:val="0"/>
        <w:adjustRightInd w:val="0"/>
        <w:ind w:left="720"/>
        <w:contextualSpacing/>
        <w:jc w:val="both"/>
        <w:rPr>
          <w:rFonts w:asciiTheme="majorHAnsi" w:hAnsiTheme="majorHAnsi" w:cstheme="majorHAnsi"/>
          <w:b/>
          <w:color w:val="000000" w:themeColor="text1"/>
        </w:rPr>
      </w:pPr>
    </w:p>
    <w:p w14:paraId="6C7D6260" w14:textId="5BEBA4A7" w:rsidR="00FD16F9" w:rsidRPr="001D252F" w:rsidRDefault="0043174B" w:rsidP="00FD16F9">
      <w:pPr>
        <w:pStyle w:val="Paragraphedeliste"/>
        <w:numPr>
          <w:ilvl w:val="0"/>
          <w:numId w:val="9"/>
        </w:numPr>
        <w:autoSpaceDE w:val="0"/>
        <w:autoSpaceDN w:val="0"/>
        <w:adjustRightInd w:val="0"/>
        <w:contextualSpacing/>
        <w:jc w:val="both"/>
        <w:rPr>
          <w:rFonts w:asciiTheme="majorHAnsi" w:hAnsiTheme="majorHAnsi" w:cstheme="majorHAnsi"/>
          <w:b/>
          <w:color w:val="000000" w:themeColor="text1"/>
        </w:rPr>
      </w:pPr>
      <w:r w:rsidRPr="001D252F">
        <w:rPr>
          <w:rFonts w:asciiTheme="majorHAnsi" w:hAnsiTheme="majorHAnsi" w:cstheme="majorHAnsi"/>
          <w:b/>
          <w:bCs/>
          <w:color w:val="000000" w:themeColor="text1"/>
        </w:rPr>
        <w:t>Présentation de l’entreprise</w:t>
      </w:r>
      <w:r w:rsidR="005D02E9" w:rsidRPr="001D252F">
        <w:rPr>
          <w:rFonts w:asciiTheme="majorHAnsi" w:hAnsiTheme="majorHAnsi" w:cstheme="majorHAnsi"/>
          <w:b/>
          <w:bCs/>
          <w:color w:val="000000" w:themeColor="text1"/>
        </w:rPr>
        <w:t xml:space="preserve"> (2 pages max)</w:t>
      </w:r>
    </w:p>
    <w:p w14:paraId="2133DAEA" w14:textId="77777777" w:rsidR="00FD16F9" w:rsidRPr="001D252F" w:rsidRDefault="00FD16F9" w:rsidP="00FD16F9">
      <w:pPr>
        <w:autoSpaceDE w:val="0"/>
        <w:autoSpaceDN w:val="0"/>
        <w:adjustRightInd w:val="0"/>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Toute candidature doit comporter les éléments suivants : </w:t>
      </w:r>
    </w:p>
    <w:p w14:paraId="5D61F4FC" w14:textId="77777777" w:rsidR="00FD16F9" w:rsidRPr="001D252F"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La date de la candidature ;</w:t>
      </w:r>
    </w:p>
    <w:p w14:paraId="1200474F" w14:textId="77777777" w:rsidR="00FD16F9" w:rsidRPr="001D252F"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La dénomination légale de l’organisation candidate ;</w:t>
      </w:r>
    </w:p>
    <w:p w14:paraId="2FBC5A6C" w14:textId="77777777" w:rsidR="00FD16F9" w:rsidRPr="001D252F"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La date de création ;</w:t>
      </w:r>
    </w:p>
    <w:p w14:paraId="67E5A7F7" w14:textId="5610C970" w:rsidR="00FD16F9" w:rsidRPr="001D252F"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Le nom, le numéro de téléphone et l’adresse électronique </w:t>
      </w:r>
      <w:r w:rsidR="00042F0F" w:rsidRPr="001D252F">
        <w:rPr>
          <w:rFonts w:asciiTheme="majorHAnsi" w:hAnsiTheme="majorHAnsi" w:cstheme="majorHAnsi"/>
          <w:color w:val="000000" w:themeColor="text1"/>
        </w:rPr>
        <w:t>du dirigeant</w:t>
      </w:r>
      <w:r w:rsidRPr="001D252F">
        <w:rPr>
          <w:rFonts w:asciiTheme="majorHAnsi" w:hAnsiTheme="majorHAnsi" w:cstheme="majorHAnsi"/>
          <w:color w:val="000000" w:themeColor="text1"/>
        </w:rPr>
        <w:t> ;</w:t>
      </w:r>
    </w:p>
    <w:p w14:paraId="70699A8D" w14:textId="5BD6CB0D" w:rsidR="00FD16F9" w:rsidRPr="001D252F"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Le nom, la fonction, le numéro de téléphone et l’adresse électronique de deux contacts pour la candidature ;</w:t>
      </w:r>
    </w:p>
    <w:p w14:paraId="378E59B6" w14:textId="10BA5C63" w:rsidR="00610446" w:rsidRPr="001D252F" w:rsidRDefault="00FD16F9" w:rsidP="00610446">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L’adresse, le site Internet et l’adresse électronique</w:t>
      </w:r>
      <w:r w:rsidR="005D02E9" w:rsidRPr="001D252F">
        <w:rPr>
          <w:rFonts w:asciiTheme="majorHAnsi" w:hAnsiTheme="majorHAnsi" w:cstheme="majorHAnsi"/>
          <w:color w:val="000000" w:themeColor="text1"/>
        </w:rPr>
        <w:t xml:space="preserve"> </w:t>
      </w:r>
      <w:r w:rsidRPr="001D252F">
        <w:rPr>
          <w:rFonts w:asciiTheme="majorHAnsi" w:hAnsiTheme="majorHAnsi" w:cstheme="majorHAnsi"/>
          <w:color w:val="000000" w:themeColor="text1"/>
        </w:rPr>
        <w:t>;</w:t>
      </w:r>
    </w:p>
    <w:p w14:paraId="7AD5E6DB" w14:textId="1A90547A" w:rsidR="00FD16F9" w:rsidRPr="001D252F" w:rsidRDefault="0073375D"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Justification que</w:t>
      </w:r>
      <w:r w:rsidR="00FD16F9" w:rsidRPr="001D252F">
        <w:rPr>
          <w:rFonts w:asciiTheme="majorHAnsi" w:hAnsiTheme="majorHAnsi" w:cstheme="majorHAnsi"/>
          <w:color w:val="000000" w:themeColor="text1"/>
        </w:rPr>
        <w:t xml:space="preserve"> le candidat remplit les conditions d’éligibilité</w:t>
      </w:r>
      <w:r w:rsidR="00610446" w:rsidRPr="001D252F">
        <w:rPr>
          <w:rFonts w:asciiTheme="majorHAnsi" w:hAnsiTheme="majorHAnsi" w:cstheme="majorHAnsi"/>
          <w:color w:val="000000" w:themeColor="text1"/>
        </w:rPr>
        <w:t xml:space="preserve">, </w:t>
      </w:r>
    </w:p>
    <w:p w14:paraId="48986C6F" w14:textId="279FDB73" w:rsidR="00610446" w:rsidRPr="001D252F" w:rsidRDefault="00610446" w:rsidP="00610446">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Présentation d’une page des activités actuelles </w:t>
      </w:r>
      <w:r w:rsidR="0010594D" w:rsidRPr="001D252F">
        <w:rPr>
          <w:rFonts w:asciiTheme="majorHAnsi" w:hAnsiTheme="majorHAnsi" w:cstheme="majorHAnsi"/>
          <w:color w:val="000000" w:themeColor="text1"/>
        </w:rPr>
        <w:t>du promoteur</w:t>
      </w:r>
      <w:r w:rsidRPr="001D252F">
        <w:rPr>
          <w:rFonts w:asciiTheme="majorHAnsi" w:hAnsiTheme="majorHAnsi" w:cstheme="majorHAnsi"/>
          <w:color w:val="000000" w:themeColor="text1"/>
        </w:rPr>
        <w:t>.</w:t>
      </w:r>
    </w:p>
    <w:p w14:paraId="7B06483B" w14:textId="77777777" w:rsidR="008E4841" w:rsidRPr="001D252F" w:rsidRDefault="008E4841" w:rsidP="001C0781">
      <w:pPr>
        <w:pStyle w:val="Paragraphedeliste"/>
        <w:autoSpaceDE w:val="0"/>
        <w:autoSpaceDN w:val="0"/>
        <w:spacing w:after="200" w:line="276" w:lineRule="auto"/>
        <w:ind w:left="1068"/>
        <w:contextualSpacing/>
        <w:jc w:val="both"/>
        <w:rPr>
          <w:rFonts w:asciiTheme="majorHAnsi" w:hAnsiTheme="majorHAnsi" w:cstheme="majorHAnsi"/>
          <w:color w:val="000000" w:themeColor="text1"/>
        </w:rPr>
      </w:pPr>
    </w:p>
    <w:p w14:paraId="71D843EE" w14:textId="672AD0A2" w:rsidR="005D02E9" w:rsidRPr="001D252F" w:rsidRDefault="005D02E9" w:rsidP="00FD16F9">
      <w:pPr>
        <w:pStyle w:val="Paragraphedeliste"/>
        <w:numPr>
          <w:ilvl w:val="0"/>
          <w:numId w:val="9"/>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b/>
          <w:color w:val="000000" w:themeColor="text1"/>
        </w:rPr>
        <w:t>Présentation du projet (10 pages max)</w:t>
      </w:r>
    </w:p>
    <w:p w14:paraId="65972643" w14:textId="0550FC10" w:rsidR="005D02E9" w:rsidRPr="001D252F" w:rsidRDefault="005D02E9" w:rsidP="005D02E9">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Titre du projet</w:t>
      </w:r>
      <w:r w:rsidR="00F56788">
        <w:rPr>
          <w:rFonts w:asciiTheme="majorHAnsi" w:hAnsiTheme="majorHAnsi" w:cstheme="majorHAnsi"/>
          <w:color w:val="000000" w:themeColor="text1"/>
        </w:rPr>
        <w:t> ;</w:t>
      </w:r>
    </w:p>
    <w:p w14:paraId="00F9C5E7" w14:textId="0EE29DF3" w:rsidR="005D02E9" w:rsidRPr="001D252F" w:rsidRDefault="005D02E9" w:rsidP="005D02E9">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Contexte et justification du projet</w:t>
      </w:r>
      <w:r w:rsidR="00F56788">
        <w:rPr>
          <w:rFonts w:asciiTheme="majorHAnsi" w:hAnsiTheme="majorHAnsi" w:cstheme="majorHAnsi"/>
          <w:color w:val="000000" w:themeColor="text1"/>
        </w:rPr>
        <w:t> ;</w:t>
      </w:r>
    </w:p>
    <w:p w14:paraId="0837D460" w14:textId="26D2263B" w:rsidR="00715B80" w:rsidRPr="001D252F" w:rsidRDefault="005D02E9" w:rsidP="00715B80">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Résumé du projet</w:t>
      </w:r>
      <w:r w:rsidR="00F56788">
        <w:rPr>
          <w:rFonts w:asciiTheme="majorHAnsi" w:hAnsiTheme="majorHAnsi" w:cstheme="majorHAnsi"/>
          <w:color w:val="000000" w:themeColor="text1"/>
        </w:rPr>
        <w:t> ;</w:t>
      </w:r>
    </w:p>
    <w:p w14:paraId="61A92FC7" w14:textId="2283922D" w:rsidR="005D02E9" w:rsidRPr="001D252F" w:rsidRDefault="005D02E9" w:rsidP="005D02E9">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Objectifs global et spécifiques du projet</w:t>
      </w:r>
      <w:r w:rsidR="00F56788">
        <w:rPr>
          <w:rFonts w:asciiTheme="majorHAnsi" w:hAnsiTheme="majorHAnsi" w:cstheme="majorHAnsi"/>
          <w:color w:val="000000" w:themeColor="text1"/>
        </w:rPr>
        <w:t> ;</w:t>
      </w:r>
    </w:p>
    <w:p w14:paraId="2A4A5B9F" w14:textId="2C8B93F4" w:rsidR="00715B80" w:rsidRPr="001D252F" w:rsidRDefault="00715B80" w:rsidP="005D02E9">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Résultats et impacts attendus sur l’autonomisation économique des femmes</w:t>
      </w:r>
      <w:r w:rsidR="00F56788">
        <w:rPr>
          <w:rFonts w:asciiTheme="majorHAnsi" w:hAnsiTheme="majorHAnsi" w:cstheme="majorHAnsi"/>
          <w:color w:val="000000" w:themeColor="text1"/>
        </w:rPr>
        <w:t>, des jeunes</w:t>
      </w:r>
      <w:r w:rsidRPr="001D252F">
        <w:rPr>
          <w:rFonts w:asciiTheme="majorHAnsi" w:hAnsiTheme="majorHAnsi" w:cstheme="majorHAnsi"/>
          <w:color w:val="000000" w:themeColor="text1"/>
        </w:rPr>
        <w:t xml:space="preserve"> et le développement local</w:t>
      </w:r>
      <w:r w:rsidR="00F56788">
        <w:rPr>
          <w:rFonts w:asciiTheme="majorHAnsi" w:hAnsiTheme="majorHAnsi" w:cstheme="majorHAnsi"/>
          <w:color w:val="000000" w:themeColor="text1"/>
        </w:rPr>
        <w:t> ;</w:t>
      </w:r>
    </w:p>
    <w:p w14:paraId="18F67C3F" w14:textId="2ED990A5" w:rsidR="00F56788" w:rsidRDefault="00715B80" w:rsidP="002049B8">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Structuration du projet et stratégie de mise en </w:t>
      </w:r>
      <w:r w:rsidR="00205A05" w:rsidRPr="001D252F">
        <w:rPr>
          <w:rFonts w:asciiTheme="majorHAnsi" w:hAnsiTheme="majorHAnsi" w:cstheme="majorHAnsi"/>
          <w:color w:val="000000" w:themeColor="text1"/>
        </w:rPr>
        <w:t>œuvre du projet</w:t>
      </w:r>
      <w:r w:rsidR="00F56788">
        <w:rPr>
          <w:rFonts w:asciiTheme="majorHAnsi" w:hAnsiTheme="majorHAnsi" w:cstheme="majorHAnsi"/>
          <w:color w:val="000000" w:themeColor="text1"/>
        </w:rPr>
        <w:t> ;</w:t>
      </w:r>
    </w:p>
    <w:p w14:paraId="1AC9325A" w14:textId="18D16327" w:rsidR="002049B8" w:rsidRPr="001D252F" w:rsidRDefault="00F56788" w:rsidP="002049B8">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rPr>
      </w:pPr>
      <w:r>
        <w:rPr>
          <w:rFonts w:asciiTheme="majorHAnsi" w:hAnsiTheme="majorHAnsi" w:cstheme="majorHAnsi"/>
          <w:color w:val="000000" w:themeColor="text1"/>
        </w:rPr>
        <w:t>Projections financières (</w:t>
      </w:r>
      <w:r w:rsidRPr="001D252F">
        <w:rPr>
          <w:rFonts w:asciiTheme="majorHAnsi" w:hAnsiTheme="majorHAnsi" w:cstheme="majorHAnsi"/>
          <w:color w:val="212121"/>
          <w:shd w:val="clear" w:color="auto" w:fill="FFFFFF"/>
        </w:rPr>
        <w:t>plan d’affaires et budget détaillé</w:t>
      </w:r>
      <w:r>
        <w:rPr>
          <w:rFonts w:asciiTheme="majorHAnsi" w:hAnsiTheme="majorHAnsi" w:cstheme="majorHAnsi"/>
          <w:color w:val="212121"/>
          <w:shd w:val="clear" w:color="auto" w:fill="FFFFFF"/>
        </w:rPr>
        <w:t>)</w:t>
      </w:r>
      <w:r>
        <w:rPr>
          <w:rFonts w:asciiTheme="majorHAnsi" w:hAnsiTheme="majorHAnsi" w:cstheme="majorHAnsi"/>
          <w:color w:val="000000" w:themeColor="text1"/>
        </w:rPr>
        <w:t xml:space="preserve"> et indicateurs de rentabilité</w:t>
      </w:r>
      <w:r w:rsidR="00610446" w:rsidRPr="001D252F">
        <w:rPr>
          <w:rFonts w:asciiTheme="majorHAnsi" w:hAnsiTheme="majorHAnsi" w:cstheme="majorHAnsi"/>
          <w:color w:val="000000" w:themeColor="text1"/>
        </w:rPr>
        <w:t>.</w:t>
      </w:r>
    </w:p>
    <w:p w14:paraId="5ED11C6E" w14:textId="77777777" w:rsidR="002049B8" w:rsidRPr="001D252F" w:rsidRDefault="002049B8" w:rsidP="002049B8">
      <w:pPr>
        <w:pStyle w:val="Paragraphedeliste"/>
        <w:autoSpaceDE w:val="0"/>
        <w:autoSpaceDN w:val="0"/>
        <w:spacing w:after="200" w:line="276" w:lineRule="auto"/>
        <w:ind w:left="1068"/>
        <w:contextualSpacing/>
        <w:jc w:val="both"/>
        <w:rPr>
          <w:rFonts w:asciiTheme="majorHAnsi" w:hAnsiTheme="majorHAnsi" w:cstheme="majorHAnsi"/>
          <w:color w:val="000000" w:themeColor="text1"/>
        </w:rPr>
      </w:pPr>
    </w:p>
    <w:p w14:paraId="366B2BFD" w14:textId="0ED3BBC2" w:rsidR="002049B8" w:rsidRPr="001D252F" w:rsidRDefault="002049B8" w:rsidP="002049B8">
      <w:pPr>
        <w:pStyle w:val="Paragraphedeliste"/>
        <w:numPr>
          <w:ilvl w:val="0"/>
          <w:numId w:val="9"/>
        </w:numPr>
        <w:autoSpaceDE w:val="0"/>
        <w:autoSpaceDN w:val="0"/>
        <w:spacing w:after="200" w:line="276" w:lineRule="auto"/>
        <w:contextualSpacing/>
        <w:jc w:val="both"/>
        <w:rPr>
          <w:rFonts w:asciiTheme="majorHAnsi" w:hAnsiTheme="majorHAnsi" w:cstheme="majorHAnsi"/>
          <w:b/>
          <w:color w:val="000000" w:themeColor="text1"/>
        </w:rPr>
      </w:pPr>
      <w:r w:rsidRPr="001D252F">
        <w:rPr>
          <w:rFonts w:asciiTheme="majorHAnsi" w:hAnsiTheme="majorHAnsi" w:cstheme="majorHAnsi"/>
          <w:b/>
          <w:color w:val="000000" w:themeColor="text1"/>
        </w:rPr>
        <w:t>Calendrier des activités, des indicateurs, leur budget, les livrables et leur date de soumission à UNCDF</w:t>
      </w:r>
      <w:r w:rsidRPr="001D252F">
        <w:rPr>
          <w:rFonts w:asciiTheme="majorHAnsi" w:hAnsiTheme="majorHAnsi" w:cstheme="majorHAnsi"/>
          <w:b/>
          <w:color w:val="000000" w:themeColor="text1"/>
          <w:highlight w:val="yellow"/>
        </w:rPr>
        <w:t xml:space="preserve"> </w:t>
      </w:r>
    </w:p>
    <w:tbl>
      <w:tblPr>
        <w:tblStyle w:val="Grilledutableau"/>
        <w:tblW w:w="0" w:type="auto"/>
        <w:tblLook w:val="04A0" w:firstRow="1" w:lastRow="0" w:firstColumn="1" w:lastColumn="0" w:noHBand="0" w:noVBand="1"/>
      </w:tblPr>
      <w:tblGrid>
        <w:gridCol w:w="2689"/>
        <w:gridCol w:w="3402"/>
        <w:gridCol w:w="2971"/>
      </w:tblGrid>
      <w:tr w:rsidR="002049B8" w:rsidRPr="001D252F" w14:paraId="1FCE2A06" w14:textId="77777777" w:rsidTr="00636277">
        <w:tc>
          <w:tcPr>
            <w:tcW w:w="2689" w:type="dxa"/>
          </w:tcPr>
          <w:p w14:paraId="6AD39FE0" w14:textId="77777777" w:rsidR="002049B8" w:rsidRPr="001D252F" w:rsidRDefault="002049B8" w:rsidP="00636277">
            <w:pPr>
              <w:jc w:val="center"/>
              <w:rPr>
                <w:rFonts w:asciiTheme="majorHAnsi" w:hAnsiTheme="majorHAnsi" w:cstheme="majorHAnsi"/>
                <w:b/>
                <w:color w:val="000000" w:themeColor="text1"/>
              </w:rPr>
            </w:pPr>
            <w:r w:rsidRPr="001D252F">
              <w:rPr>
                <w:rFonts w:asciiTheme="majorHAnsi" w:hAnsiTheme="majorHAnsi" w:cstheme="majorHAnsi"/>
                <w:b/>
                <w:color w:val="000000" w:themeColor="text1"/>
              </w:rPr>
              <w:t>Activités</w:t>
            </w:r>
          </w:p>
        </w:tc>
        <w:tc>
          <w:tcPr>
            <w:tcW w:w="3402" w:type="dxa"/>
          </w:tcPr>
          <w:p w14:paraId="53A93F5F" w14:textId="77777777" w:rsidR="002049B8" w:rsidRPr="001D252F" w:rsidRDefault="002049B8" w:rsidP="00636277">
            <w:pPr>
              <w:jc w:val="center"/>
              <w:rPr>
                <w:rFonts w:asciiTheme="majorHAnsi" w:hAnsiTheme="majorHAnsi" w:cstheme="majorHAnsi"/>
                <w:b/>
                <w:color w:val="000000" w:themeColor="text1"/>
              </w:rPr>
            </w:pPr>
            <w:r w:rsidRPr="001D252F">
              <w:rPr>
                <w:rFonts w:asciiTheme="majorHAnsi" w:hAnsiTheme="majorHAnsi" w:cstheme="majorHAnsi"/>
                <w:b/>
                <w:color w:val="000000" w:themeColor="text1"/>
              </w:rPr>
              <w:t>Livrables</w:t>
            </w:r>
          </w:p>
        </w:tc>
        <w:tc>
          <w:tcPr>
            <w:tcW w:w="2971" w:type="dxa"/>
          </w:tcPr>
          <w:p w14:paraId="1EF1080A" w14:textId="77777777" w:rsidR="002049B8" w:rsidRPr="001D252F" w:rsidRDefault="002049B8" w:rsidP="00636277">
            <w:pPr>
              <w:jc w:val="center"/>
              <w:rPr>
                <w:rFonts w:asciiTheme="majorHAnsi" w:hAnsiTheme="majorHAnsi" w:cstheme="majorHAnsi"/>
                <w:b/>
                <w:color w:val="000000" w:themeColor="text1"/>
              </w:rPr>
            </w:pPr>
            <w:r w:rsidRPr="001D252F">
              <w:rPr>
                <w:rFonts w:asciiTheme="majorHAnsi" w:hAnsiTheme="majorHAnsi" w:cstheme="majorHAnsi"/>
                <w:b/>
                <w:color w:val="000000" w:themeColor="text1"/>
              </w:rPr>
              <w:t>Indicateurs</w:t>
            </w:r>
          </w:p>
        </w:tc>
      </w:tr>
      <w:tr w:rsidR="002049B8" w:rsidRPr="001D252F" w14:paraId="3DEE369C" w14:textId="77777777" w:rsidTr="00636277">
        <w:tc>
          <w:tcPr>
            <w:tcW w:w="2689" w:type="dxa"/>
          </w:tcPr>
          <w:p w14:paraId="432ED91C" w14:textId="77777777" w:rsidR="002049B8" w:rsidRPr="001D252F" w:rsidRDefault="002049B8" w:rsidP="00636277">
            <w:pPr>
              <w:spacing w:after="160" w:line="259" w:lineRule="auto"/>
              <w:contextualSpacing/>
              <w:rPr>
                <w:rFonts w:asciiTheme="majorHAnsi" w:hAnsiTheme="majorHAnsi" w:cstheme="majorHAnsi"/>
              </w:rPr>
            </w:pPr>
            <w:r w:rsidRPr="001D252F">
              <w:rPr>
                <w:rFonts w:asciiTheme="majorHAnsi" w:hAnsiTheme="majorHAnsi" w:cstheme="majorHAnsi"/>
              </w:rPr>
              <w:t xml:space="preserve">Elaboration et validation d’un plan global de mise en œuvre pour chaque projet </w:t>
            </w:r>
          </w:p>
        </w:tc>
        <w:tc>
          <w:tcPr>
            <w:tcW w:w="3402" w:type="dxa"/>
          </w:tcPr>
          <w:p w14:paraId="774BD219" w14:textId="77777777" w:rsidR="002049B8" w:rsidRPr="001D252F" w:rsidRDefault="002049B8" w:rsidP="00636277">
            <w:pPr>
              <w:pStyle w:val="Paragraphedeliste"/>
              <w:numPr>
                <w:ilvl w:val="0"/>
                <w:numId w:val="16"/>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Document détaillant le plan de mise en œuvre </w:t>
            </w:r>
          </w:p>
          <w:p w14:paraId="32C7FB80" w14:textId="77777777" w:rsidR="002049B8" w:rsidRPr="001D252F" w:rsidRDefault="002049B8" w:rsidP="00636277">
            <w:pPr>
              <w:pStyle w:val="Paragraphedeliste"/>
              <w:numPr>
                <w:ilvl w:val="0"/>
                <w:numId w:val="16"/>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w:t>
            </w:r>
          </w:p>
        </w:tc>
        <w:tc>
          <w:tcPr>
            <w:tcW w:w="2971" w:type="dxa"/>
          </w:tcPr>
          <w:p w14:paraId="3D081F10" w14:textId="7FC1BD55" w:rsidR="002049B8" w:rsidRPr="001D252F" w:rsidRDefault="002049B8" w:rsidP="00636277">
            <w:pPr>
              <w:pStyle w:val="Paragraphedeliste"/>
              <w:numPr>
                <w:ilvl w:val="0"/>
                <w:numId w:val="17"/>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Signature du plan de mise en œuvre d</w:t>
            </w:r>
            <w:r w:rsidR="0097777B">
              <w:rPr>
                <w:rFonts w:asciiTheme="majorHAnsi" w:hAnsiTheme="majorHAnsi" w:cstheme="majorHAnsi"/>
                <w:color w:val="000000" w:themeColor="text1"/>
              </w:rPr>
              <w:t>u</w:t>
            </w:r>
            <w:r w:rsidRPr="001D252F">
              <w:rPr>
                <w:rFonts w:asciiTheme="majorHAnsi" w:hAnsiTheme="majorHAnsi" w:cstheme="majorHAnsi"/>
                <w:color w:val="000000" w:themeColor="text1"/>
              </w:rPr>
              <w:t xml:space="preserve"> projet</w:t>
            </w:r>
          </w:p>
          <w:p w14:paraId="7B9C802D" w14:textId="77777777" w:rsidR="002049B8" w:rsidRPr="001D252F" w:rsidRDefault="002049B8" w:rsidP="00636277">
            <w:pPr>
              <w:pStyle w:val="Paragraphedeliste"/>
              <w:numPr>
                <w:ilvl w:val="0"/>
                <w:numId w:val="17"/>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 (…)</w:t>
            </w:r>
          </w:p>
        </w:tc>
      </w:tr>
      <w:tr w:rsidR="002049B8" w:rsidRPr="001D252F" w14:paraId="1FD33DE7" w14:textId="77777777" w:rsidTr="00636277">
        <w:tc>
          <w:tcPr>
            <w:tcW w:w="2689" w:type="dxa"/>
          </w:tcPr>
          <w:p w14:paraId="76B1C6AD" w14:textId="77777777" w:rsidR="002049B8" w:rsidRPr="001D252F" w:rsidRDefault="002049B8" w:rsidP="00636277">
            <w:pPr>
              <w:spacing w:after="160" w:line="259" w:lineRule="auto"/>
              <w:contextualSpacing/>
              <w:rPr>
                <w:rFonts w:asciiTheme="majorHAnsi" w:hAnsiTheme="majorHAnsi" w:cstheme="majorHAnsi"/>
              </w:rPr>
            </w:pPr>
            <w:r w:rsidRPr="001D252F">
              <w:rPr>
                <w:rFonts w:asciiTheme="majorHAnsi" w:hAnsiTheme="majorHAnsi" w:cstheme="majorHAnsi"/>
              </w:rPr>
              <w:t>...</w:t>
            </w:r>
          </w:p>
        </w:tc>
        <w:tc>
          <w:tcPr>
            <w:tcW w:w="3402" w:type="dxa"/>
          </w:tcPr>
          <w:p w14:paraId="1D1FCA0B" w14:textId="77777777" w:rsidR="002049B8" w:rsidRPr="001D252F" w:rsidRDefault="002049B8" w:rsidP="00636277">
            <w:pPr>
              <w:pStyle w:val="Paragraphedeliste"/>
              <w:numPr>
                <w:ilvl w:val="0"/>
                <w:numId w:val="16"/>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 (…)</w:t>
            </w:r>
          </w:p>
        </w:tc>
        <w:tc>
          <w:tcPr>
            <w:tcW w:w="2971" w:type="dxa"/>
          </w:tcPr>
          <w:p w14:paraId="6796D0C0" w14:textId="77777777" w:rsidR="002049B8" w:rsidRPr="001D252F" w:rsidRDefault="002049B8" w:rsidP="00636277">
            <w:pPr>
              <w:pStyle w:val="Paragraphedeliste"/>
              <w:numPr>
                <w:ilvl w:val="0"/>
                <w:numId w:val="17"/>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w:t>
            </w:r>
          </w:p>
        </w:tc>
      </w:tr>
      <w:tr w:rsidR="002049B8" w:rsidRPr="001D252F" w14:paraId="6C449987" w14:textId="77777777" w:rsidTr="00636277">
        <w:trPr>
          <w:trHeight w:val="692"/>
        </w:trPr>
        <w:tc>
          <w:tcPr>
            <w:tcW w:w="2689" w:type="dxa"/>
          </w:tcPr>
          <w:p w14:paraId="05FA8CD4" w14:textId="77777777" w:rsidR="002049B8" w:rsidRPr="001D252F" w:rsidRDefault="002049B8" w:rsidP="00636277">
            <w:pPr>
              <w:jc w:val="both"/>
              <w:rPr>
                <w:rFonts w:asciiTheme="majorHAnsi" w:hAnsiTheme="majorHAnsi" w:cstheme="majorHAnsi"/>
                <w:color w:val="000000" w:themeColor="text1"/>
              </w:rPr>
            </w:pPr>
            <w:r w:rsidRPr="001D252F">
              <w:rPr>
                <w:rFonts w:asciiTheme="majorHAnsi" w:hAnsiTheme="majorHAnsi" w:cstheme="majorHAnsi"/>
                <w:color w:val="000000" w:themeColor="text1"/>
              </w:rPr>
              <w:t>...</w:t>
            </w:r>
          </w:p>
        </w:tc>
        <w:tc>
          <w:tcPr>
            <w:tcW w:w="3402" w:type="dxa"/>
          </w:tcPr>
          <w:p w14:paraId="77F9668C" w14:textId="77777777" w:rsidR="002049B8" w:rsidRPr="001D252F" w:rsidRDefault="002049B8" w:rsidP="00636277">
            <w:pPr>
              <w:pStyle w:val="Paragraphedeliste"/>
              <w:numPr>
                <w:ilvl w:val="0"/>
                <w:numId w:val="20"/>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 (…)</w:t>
            </w:r>
          </w:p>
        </w:tc>
        <w:tc>
          <w:tcPr>
            <w:tcW w:w="2971" w:type="dxa"/>
          </w:tcPr>
          <w:p w14:paraId="35DFF847" w14:textId="77777777" w:rsidR="002049B8" w:rsidRPr="001D252F" w:rsidRDefault="002049B8" w:rsidP="00636277">
            <w:pPr>
              <w:pStyle w:val="Paragraphedeliste"/>
              <w:numPr>
                <w:ilvl w:val="0"/>
                <w:numId w:val="17"/>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 (…)</w:t>
            </w:r>
          </w:p>
        </w:tc>
      </w:tr>
      <w:tr w:rsidR="002049B8" w:rsidRPr="001D252F" w14:paraId="6FC7BD1A" w14:textId="77777777" w:rsidTr="00636277">
        <w:trPr>
          <w:trHeight w:val="692"/>
        </w:trPr>
        <w:tc>
          <w:tcPr>
            <w:tcW w:w="2689" w:type="dxa"/>
          </w:tcPr>
          <w:p w14:paraId="1EC2B2CD" w14:textId="77777777" w:rsidR="002049B8" w:rsidRPr="001D252F" w:rsidRDefault="002049B8" w:rsidP="00636277">
            <w:pPr>
              <w:jc w:val="both"/>
              <w:rPr>
                <w:rFonts w:asciiTheme="majorHAnsi" w:hAnsiTheme="majorHAnsi" w:cstheme="majorHAnsi"/>
                <w:color w:val="000000" w:themeColor="text1"/>
              </w:rPr>
            </w:pPr>
            <w:r w:rsidRPr="001D252F">
              <w:rPr>
                <w:rFonts w:asciiTheme="majorHAnsi" w:hAnsiTheme="majorHAnsi" w:cstheme="majorHAnsi"/>
                <w:color w:val="000000" w:themeColor="text1"/>
              </w:rPr>
              <w:t>Suivi / évaluation des performances</w:t>
            </w:r>
          </w:p>
        </w:tc>
        <w:tc>
          <w:tcPr>
            <w:tcW w:w="3402" w:type="dxa"/>
          </w:tcPr>
          <w:p w14:paraId="2E522589" w14:textId="1F3546DB" w:rsidR="002049B8" w:rsidRPr="001D252F" w:rsidRDefault="002049B8" w:rsidP="00636277">
            <w:pPr>
              <w:pStyle w:val="Paragraphedeliste"/>
              <w:numPr>
                <w:ilvl w:val="0"/>
                <w:numId w:val="16"/>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Fiche projet et rapports périodiques sur les projets financés</w:t>
            </w:r>
            <w:r w:rsidR="0097777B">
              <w:t xml:space="preserve"> </w:t>
            </w:r>
            <w:r w:rsidR="0097777B" w:rsidRPr="0097777B">
              <w:rPr>
                <w:rFonts w:asciiTheme="majorHAnsi" w:hAnsiTheme="majorHAnsi" w:cstheme="majorHAnsi"/>
                <w:color w:val="000000" w:themeColor="text1"/>
              </w:rPr>
              <w:t>et leur</w:t>
            </w:r>
            <w:r w:rsidR="0097777B">
              <w:rPr>
                <w:rFonts w:asciiTheme="majorHAnsi" w:hAnsiTheme="majorHAnsi" w:cstheme="majorHAnsi"/>
                <w:color w:val="000000" w:themeColor="text1"/>
              </w:rPr>
              <w:t>(s)</w:t>
            </w:r>
            <w:r w:rsidR="0097777B" w:rsidRPr="0097777B">
              <w:rPr>
                <w:rFonts w:asciiTheme="majorHAnsi" w:hAnsiTheme="majorHAnsi" w:cstheme="majorHAnsi"/>
                <w:color w:val="000000" w:themeColor="text1"/>
              </w:rPr>
              <w:t xml:space="preserve"> impact</w:t>
            </w:r>
            <w:r w:rsidR="0097777B">
              <w:rPr>
                <w:rFonts w:asciiTheme="majorHAnsi" w:hAnsiTheme="majorHAnsi" w:cstheme="majorHAnsi"/>
                <w:color w:val="000000" w:themeColor="text1"/>
              </w:rPr>
              <w:t>(s)</w:t>
            </w:r>
          </w:p>
          <w:p w14:paraId="2076C20D" w14:textId="77777777" w:rsidR="002049B8" w:rsidRPr="001D252F" w:rsidRDefault="002049B8" w:rsidP="00636277">
            <w:pPr>
              <w:pStyle w:val="Paragraphedeliste"/>
              <w:numPr>
                <w:ilvl w:val="0"/>
                <w:numId w:val="16"/>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 (…)</w:t>
            </w:r>
          </w:p>
        </w:tc>
        <w:tc>
          <w:tcPr>
            <w:tcW w:w="2971" w:type="dxa"/>
          </w:tcPr>
          <w:p w14:paraId="06FF38EE" w14:textId="4F7DA7E9" w:rsidR="002049B8" w:rsidRPr="001D252F" w:rsidRDefault="002049B8" w:rsidP="00636277">
            <w:pPr>
              <w:pStyle w:val="Paragraphedeliste"/>
              <w:numPr>
                <w:ilvl w:val="0"/>
                <w:numId w:val="17"/>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Taux d’exécution d</w:t>
            </w:r>
            <w:r w:rsidR="0097777B">
              <w:rPr>
                <w:rFonts w:asciiTheme="majorHAnsi" w:hAnsiTheme="majorHAnsi" w:cstheme="majorHAnsi"/>
                <w:color w:val="000000" w:themeColor="text1"/>
              </w:rPr>
              <w:t>u</w:t>
            </w:r>
            <w:r w:rsidRPr="001D252F">
              <w:rPr>
                <w:rFonts w:asciiTheme="majorHAnsi" w:hAnsiTheme="majorHAnsi" w:cstheme="majorHAnsi"/>
                <w:color w:val="000000" w:themeColor="text1"/>
              </w:rPr>
              <w:t xml:space="preserve"> projet</w:t>
            </w:r>
          </w:p>
          <w:p w14:paraId="0837AB86" w14:textId="77777777" w:rsidR="002049B8" w:rsidRPr="001D252F" w:rsidRDefault="002049B8" w:rsidP="00636277">
            <w:pPr>
              <w:pStyle w:val="Paragraphedeliste"/>
              <w:numPr>
                <w:ilvl w:val="0"/>
                <w:numId w:val="17"/>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Revenus additionnels générés par les bénéficiaires</w:t>
            </w:r>
          </w:p>
          <w:p w14:paraId="5ABBFBD6" w14:textId="62E4EA7E" w:rsidR="002049B8" w:rsidRDefault="002049B8" w:rsidP="00636277">
            <w:pPr>
              <w:pStyle w:val="Paragraphedeliste"/>
              <w:numPr>
                <w:ilvl w:val="0"/>
                <w:numId w:val="17"/>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Nombre de bénéficiaires additionnel</w:t>
            </w:r>
            <w:r w:rsidR="0097777B">
              <w:rPr>
                <w:rFonts w:asciiTheme="majorHAnsi" w:hAnsiTheme="majorHAnsi" w:cstheme="majorHAnsi"/>
                <w:color w:val="000000" w:themeColor="text1"/>
              </w:rPr>
              <w:t>s</w:t>
            </w:r>
          </w:p>
          <w:p w14:paraId="0304D2E5" w14:textId="3A8FE41D" w:rsidR="0097777B" w:rsidRPr="001D252F" w:rsidRDefault="0097777B" w:rsidP="00636277">
            <w:pPr>
              <w:pStyle w:val="Paragraphedeliste"/>
              <w:numPr>
                <w:ilvl w:val="0"/>
                <w:numId w:val="17"/>
              </w:numPr>
              <w:jc w:val="both"/>
              <w:rPr>
                <w:rFonts w:asciiTheme="majorHAnsi" w:hAnsiTheme="majorHAnsi" w:cstheme="majorHAnsi"/>
                <w:color w:val="000000" w:themeColor="text1"/>
              </w:rPr>
            </w:pPr>
            <w:r>
              <w:rPr>
                <w:rFonts w:asciiTheme="majorHAnsi" w:hAnsiTheme="majorHAnsi" w:cstheme="majorHAnsi"/>
                <w:color w:val="000000" w:themeColor="text1"/>
              </w:rPr>
              <w:t>Nombre de jeunes et de femmes bénéficiaires du projet</w:t>
            </w:r>
          </w:p>
          <w:p w14:paraId="78B91782" w14:textId="77777777" w:rsidR="002049B8" w:rsidRPr="001D252F" w:rsidRDefault="002049B8" w:rsidP="00636277">
            <w:pPr>
              <w:pStyle w:val="Paragraphedeliste"/>
              <w:numPr>
                <w:ilvl w:val="0"/>
                <w:numId w:val="17"/>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w:t>
            </w:r>
          </w:p>
        </w:tc>
      </w:tr>
    </w:tbl>
    <w:p w14:paraId="3E289865" w14:textId="77777777" w:rsidR="002049B8" w:rsidRPr="001D252F" w:rsidRDefault="002049B8" w:rsidP="002049B8">
      <w:pPr>
        <w:autoSpaceDE w:val="0"/>
        <w:autoSpaceDN w:val="0"/>
        <w:spacing w:after="200" w:line="276" w:lineRule="auto"/>
        <w:contextualSpacing/>
        <w:jc w:val="both"/>
        <w:rPr>
          <w:rFonts w:asciiTheme="majorHAnsi" w:hAnsiTheme="majorHAnsi" w:cstheme="majorHAnsi"/>
          <w:color w:val="000000" w:themeColor="text1"/>
        </w:rPr>
      </w:pPr>
    </w:p>
    <w:p w14:paraId="2E49697C" w14:textId="2F7A3210" w:rsidR="002049B8" w:rsidRPr="001D252F" w:rsidRDefault="002049B8" w:rsidP="002049B8">
      <w:pPr>
        <w:autoSpaceDE w:val="0"/>
        <w:autoSpaceDN w:val="0"/>
        <w:adjustRightInd w:val="0"/>
        <w:spacing w:before="120"/>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En dehors des livrables qui seront proposés dans la note méthodologique, les livrables attendus </w:t>
      </w:r>
      <w:r w:rsidR="00E905D4" w:rsidRPr="001D252F">
        <w:rPr>
          <w:rFonts w:asciiTheme="majorHAnsi" w:hAnsiTheme="majorHAnsi" w:cstheme="majorHAnsi"/>
          <w:color w:val="000000" w:themeColor="text1"/>
        </w:rPr>
        <w:t>des soumissionnaires dont les propositions auront été retenues</w:t>
      </w:r>
      <w:r w:rsidRPr="001D252F">
        <w:rPr>
          <w:rFonts w:asciiTheme="majorHAnsi" w:hAnsiTheme="majorHAnsi" w:cstheme="majorHAnsi"/>
          <w:color w:val="000000" w:themeColor="text1"/>
        </w:rPr>
        <w:t xml:space="preserve"> sont les suivants : </w:t>
      </w:r>
    </w:p>
    <w:p w14:paraId="29FDEF1A" w14:textId="3990F63B" w:rsidR="00E26940" w:rsidRPr="001D252F" w:rsidRDefault="00E905D4" w:rsidP="00E26940">
      <w:pPr>
        <w:pStyle w:val="Paragraphedeliste"/>
        <w:numPr>
          <w:ilvl w:val="0"/>
          <w:numId w:val="1"/>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u</w:t>
      </w:r>
      <w:r w:rsidR="00E26940" w:rsidRPr="001D252F">
        <w:rPr>
          <w:rFonts w:asciiTheme="majorHAnsi" w:hAnsiTheme="majorHAnsi" w:cstheme="majorHAnsi"/>
          <w:color w:val="000000" w:themeColor="text1"/>
        </w:rPr>
        <w:t xml:space="preserve">n plan d’action et une note méthodologique détaillée </w:t>
      </w:r>
      <w:r w:rsidR="0045335F" w:rsidRPr="001D252F">
        <w:rPr>
          <w:rFonts w:asciiTheme="majorHAnsi" w:hAnsiTheme="majorHAnsi" w:cstheme="majorHAnsi"/>
          <w:color w:val="000000" w:themeColor="text1"/>
        </w:rPr>
        <w:t>actualisée pour</w:t>
      </w:r>
      <w:r w:rsidR="00E26940" w:rsidRPr="001D252F">
        <w:rPr>
          <w:rFonts w:asciiTheme="majorHAnsi" w:hAnsiTheme="majorHAnsi" w:cstheme="majorHAnsi"/>
          <w:color w:val="000000" w:themeColor="text1"/>
        </w:rPr>
        <w:t xml:space="preserve"> le premier mois suivant la signature du contrat ;</w:t>
      </w:r>
    </w:p>
    <w:p w14:paraId="0DCA8F11" w14:textId="397D0A46" w:rsidR="00E26940" w:rsidRPr="001D252F" w:rsidRDefault="0045335F" w:rsidP="00E26940">
      <w:pPr>
        <w:pStyle w:val="Paragraphedeliste"/>
        <w:numPr>
          <w:ilvl w:val="0"/>
          <w:numId w:val="1"/>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u</w:t>
      </w:r>
      <w:r w:rsidR="00E26940" w:rsidRPr="001D252F">
        <w:rPr>
          <w:rFonts w:asciiTheme="majorHAnsi" w:hAnsiTheme="majorHAnsi" w:cstheme="majorHAnsi"/>
          <w:color w:val="000000" w:themeColor="text1"/>
        </w:rPr>
        <w:t>n rapport tous les trimestres ;</w:t>
      </w:r>
    </w:p>
    <w:p w14:paraId="2EDF31C1" w14:textId="54AE4ADB" w:rsidR="00E26940" w:rsidRPr="001D252F" w:rsidRDefault="0045335F" w:rsidP="00E26940">
      <w:pPr>
        <w:pStyle w:val="Paragraphedeliste"/>
        <w:numPr>
          <w:ilvl w:val="0"/>
          <w:numId w:val="1"/>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u</w:t>
      </w:r>
      <w:r w:rsidR="00E26940" w:rsidRPr="001D252F">
        <w:rPr>
          <w:rFonts w:asciiTheme="majorHAnsi" w:hAnsiTheme="majorHAnsi" w:cstheme="majorHAnsi"/>
          <w:color w:val="000000" w:themeColor="text1"/>
        </w:rPr>
        <w:t>n rapport final.</w:t>
      </w:r>
    </w:p>
    <w:p w14:paraId="1B2614D3" w14:textId="77777777" w:rsidR="00FD16F9" w:rsidRPr="001D252F" w:rsidRDefault="00FD16F9" w:rsidP="00B26D21">
      <w:pPr>
        <w:pStyle w:val="Titre4"/>
        <w:numPr>
          <w:ilvl w:val="0"/>
          <w:numId w:val="2"/>
        </w:numPr>
        <w:spacing w:before="100" w:after="100"/>
        <w:jc w:val="both"/>
        <w:rPr>
          <w:rFonts w:asciiTheme="majorHAnsi" w:hAnsiTheme="majorHAnsi" w:cstheme="majorHAnsi"/>
          <w:color w:val="000000" w:themeColor="text1"/>
          <w:u w:val="single"/>
        </w:rPr>
      </w:pPr>
      <w:r w:rsidRPr="001D252F">
        <w:rPr>
          <w:rFonts w:asciiTheme="majorHAnsi" w:hAnsiTheme="majorHAnsi" w:cstheme="majorHAnsi"/>
          <w:color w:val="000000" w:themeColor="text1"/>
          <w:u w:val="single"/>
        </w:rPr>
        <w:t>Evaluation</w:t>
      </w:r>
    </w:p>
    <w:p w14:paraId="05B7917B" w14:textId="63EA2A65" w:rsidR="000979BD" w:rsidRPr="001D252F" w:rsidRDefault="000979BD" w:rsidP="000979BD">
      <w:pPr>
        <w:autoSpaceDE w:val="0"/>
        <w:autoSpaceDN w:val="0"/>
        <w:adjustRightInd w:val="0"/>
        <w:spacing w:before="120" w:after="120"/>
        <w:jc w:val="both"/>
        <w:rPr>
          <w:rFonts w:asciiTheme="majorHAnsi" w:hAnsiTheme="majorHAnsi" w:cstheme="majorHAnsi"/>
          <w:color w:val="000000" w:themeColor="text1"/>
        </w:rPr>
      </w:pPr>
      <w:r w:rsidRPr="001D252F">
        <w:rPr>
          <w:rFonts w:asciiTheme="majorHAnsi" w:hAnsiTheme="majorHAnsi" w:cstheme="majorHAnsi"/>
          <w:color w:val="000000" w:themeColor="text1"/>
        </w:rPr>
        <w:t>L’évaluation des offres se déroule</w:t>
      </w:r>
      <w:r w:rsidR="00871DE4" w:rsidRPr="001D252F">
        <w:rPr>
          <w:rFonts w:asciiTheme="majorHAnsi" w:hAnsiTheme="majorHAnsi" w:cstheme="majorHAnsi"/>
          <w:color w:val="000000" w:themeColor="text1"/>
        </w:rPr>
        <w:t>ra</w:t>
      </w:r>
      <w:r w:rsidRPr="001D252F">
        <w:rPr>
          <w:rFonts w:asciiTheme="majorHAnsi" w:hAnsiTheme="majorHAnsi" w:cstheme="majorHAnsi"/>
          <w:color w:val="000000" w:themeColor="text1"/>
        </w:rPr>
        <w:t xml:space="preserve"> </w:t>
      </w:r>
      <w:r w:rsidR="00871DE4" w:rsidRPr="001D252F">
        <w:rPr>
          <w:rFonts w:asciiTheme="majorHAnsi" w:hAnsiTheme="majorHAnsi" w:cstheme="majorHAnsi"/>
          <w:color w:val="000000" w:themeColor="text1"/>
        </w:rPr>
        <w:t>ainsi qu’il suit</w:t>
      </w:r>
      <w:r w:rsidRPr="001D252F">
        <w:rPr>
          <w:rFonts w:asciiTheme="majorHAnsi" w:hAnsiTheme="majorHAnsi" w:cstheme="majorHAnsi"/>
        </w:rPr>
        <w:t xml:space="preserve"> : </w:t>
      </w:r>
    </w:p>
    <w:p w14:paraId="6E54C1BF" w14:textId="2C408226" w:rsidR="000979BD" w:rsidRPr="001D252F" w:rsidRDefault="0056765A" w:rsidP="000979BD">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v</w:t>
      </w:r>
      <w:r w:rsidR="000979BD" w:rsidRPr="001D252F">
        <w:rPr>
          <w:rFonts w:asciiTheme="majorHAnsi" w:hAnsiTheme="majorHAnsi" w:cstheme="majorHAnsi"/>
          <w:color w:val="000000" w:themeColor="text1"/>
        </w:rPr>
        <w:t xml:space="preserve">érification de la soumission de l’ensemble des documents, </w:t>
      </w:r>
    </w:p>
    <w:p w14:paraId="54B76EB6" w14:textId="3F576B91" w:rsidR="000979BD" w:rsidRPr="001D252F" w:rsidRDefault="0056765A" w:rsidP="000979BD">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a</w:t>
      </w:r>
      <w:r w:rsidR="000979BD" w:rsidRPr="001D252F">
        <w:rPr>
          <w:rFonts w:asciiTheme="majorHAnsi" w:hAnsiTheme="majorHAnsi" w:cstheme="majorHAnsi"/>
          <w:color w:val="000000" w:themeColor="text1"/>
        </w:rPr>
        <w:t xml:space="preserve">nalyse </w:t>
      </w:r>
      <w:r w:rsidRPr="001D252F">
        <w:rPr>
          <w:rFonts w:asciiTheme="majorHAnsi" w:hAnsiTheme="majorHAnsi" w:cstheme="majorHAnsi"/>
          <w:color w:val="000000" w:themeColor="text1"/>
        </w:rPr>
        <w:t>d</w:t>
      </w:r>
      <w:r w:rsidR="000979BD" w:rsidRPr="001D252F">
        <w:rPr>
          <w:rFonts w:asciiTheme="majorHAnsi" w:hAnsiTheme="majorHAnsi" w:cstheme="majorHAnsi"/>
          <w:color w:val="000000" w:themeColor="text1"/>
        </w:rPr>
        <w:t>es dossiers de candidatures</w:t>
      </w:r>
      <w:r w:rsidR="002049B8" w:rsidRPr="001D252F">
        <w:rPr>
          <w:rFonts w:asciiTheme="majorHAnsi" w:hAnsiTheme="majorHAnsi" w:cstheme="majorHAnsi"/>
          <w:color w:val="000000" w:themeColor="text1"/>
        </w:rPr>
        <w:t xml:space="preserve">, </w:t>
      </w:r>
    </w:p>
    <w:p w14:paraId="3C571253" w14:textId="30C39DB9" w:rsidR="002049B8" w:rsidRPr="001D252F" w:rsidRDefault="0056765A" w:rsidP="000979BD">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a</w:t>
      </w:r>
      <w:r w:rsidR="002049B8" w:rsidRPr="001D252F">
        <w:rPr>
          <w:rFonts w:asciiTheme="majorHAnsi" w:hAnsiTheme="majorHAnsi" w:cstheme="majorHAnsi"/>
          <w:color w:val="000000" w:themeColor="text1"/>
        </w:rPr>
        <w:t>nalyse des propositions de projets</w:t>
      </w:r>
      <w:r w:rsidR="00AA573D" w:rsidRPr="001D252F">
        <w:rPr>
          <w:rFonts w:asciiTheme="majorHAnsi" w:hAnsiTheme="majorHAnsi" w:cstheme="majorHAnsi"/>
          <w:color w:val="000000" w:themeColor="text1"/>
        </w:rPr>
        <w:t xml:space="preserve">, </w:t>
      </w:r>
    </w:p>
    <w:p w14:paraId="1E76D48D" w14:textId="57061F8E" w:rsidR="007F7EFB" w:rsidRPr="001D252F" w:rsidRDefault="0056765A" w:rsidP="007F7EFB">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a</w:t>
      </w:r>
      <w:r w:rsidR="007F7EFB" w:rsidRPr="001D252F">
        <w:rPr>
          <w:rFonts w:asciiTheme="majorHAnsi" w:hAnsiTheme="majorHAnsi" w:cstheme="majorHAnsi"/>
          <w:color w:val="000000" w:themeColor="text1"/>
        </w:rPr>
        <w:t xml:space="preserve">nalyse du rapport qualité des projets proposés-montant de la subvention demandée, </w:t>
      </w:r>
    </w:p>
    <w:p w14:paraId="3F5F06DB" w14:textId="02C10843" w:rsidR="00AA573D" w:rsidRPr="001D252F" w:rsidRDefault="0056765A" w:rsidP="000979BD">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a</w:t>
      </w:r>
      <w:r w:rsidR="00AA573D" w:rsidRPr="001D252F">
        <w:rPr>
          <w:rFonts w:asciiTheme="majorHAnsi" w:hAnsiTheme="majorHAnsi" w:cstheme="majorHAnsi"/>
          <w:color w:val="000000" w:themeColor="text1"/>
        </w:rPr>
        <w:t xml:space="preserve">nalyse de la capacité à mener à bien le projet. </w:t>
      </w:r>
    </w:p>
    <w:p w14:paraId="59FDE1B4" w14:textId="2E896836" w:rsidR="00766242" w:rsidRDefault="00766242">
      <w:pPr>
        <w:spacing w:after="160" w:line="259" w:lineRule="auto"/>
        <w:rPr>
          <w:rFonts w:asciiTheme="majorHAnsi" w:hAnsiTheme="majorHAnsi" w:cstheme="majorHAnsi"/>
          <w:color w:val="000000" w:themeColor="text1"/>
        </w:rPr>
      </w:pPr>
    </w:p>
    <w:p w14:paraId="54FC06BB" w14:textId="335188E7" w:rsidR="00E65DF0" w:rsidRDefault="000979BD" w:rsidP="00482FC2">
      <w:pPr>
        <w:pStyle w:val="Default"/>
        <w:spacing w:before="120"/>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La </w:t>
      </w:r>
      <w:r w:rsidRPr="001D252F" w:rsidDel="00B60870">
        <w:rPr>
          <w:rFonts w:asciiTheme="majorHAnsi" w:hAnsiTheme="majorHAnsi" w:cstheme="majorHAnsi"/>
          <w:color w:val="000000" w:themeColor="text1"/>
        </w:rPr>
        <w:t>procédure de sélection</w:t>
      </w:r>
      <w:r w:rsidRPr="001D252F">
        <w:rPr>
          <w:rFonts w:asciiTheme="majorHAnsi" w:hAnsiTheme="majorHAnsi" w:cstheme="majorHAnsi"/>
          <w:color w:val="000000" w:themeColor="text1"/>
        </w:rPr>
        <w:t xml:space="preserve"> </w:t>
      </w:r>
      <w:r w:rsidRPr="001D252F" w:rsidDel="00B60870">
        <w:rPr>
          <w:rFonts w:asciiTheme="majorHAnsi" w:hAnsiTheme="majorHAnsi" w:cstheme="majorHAnsi"/>
          <w:color w:val="000000" w:themeColor="text1"/>
        </w:rPr>
        <w:t>pondér</w:t>
      </w:r>
      <w:r w:rsidRPr="001D252F">
        <w:rPr>
          <w:rFonts w:asciiTheme="majorHAnsi" w:hAnsiTheme="majorHAnsi" w:cstheme="majorHAnsi"/>
          <w:color w:val="000000" w:themeColor="text1"/>
        </w:rPr>
        <w:t xml:space="preserve">era </w:t>
      </w:r>
      <w:r w:rsidRPr="001D252F" w:rsidDel="00B60870">
        <w:rPr>
          <w:rFonts w:asciiTheme="majorHAnsi" w:hAnsiTheme="majorHAnsi" w:cstheme="majorHAnsi"/>
          <w:color w:val="000000" w:themeColor="text1"/>
        </w:rPr>
        <w:t xml:space="preserve">les critères de sélection </w:t>
      </w:r>
      <w:r w:rsidR="0056765A" w:rsidRPr="001D252F">
        <w:rPr>
          <w:rFonts w:asciiTheme="majorHAnsi" w:hAnsiTheme="majorHAnsi" w:cstheme="majorHAnsi"/>
          <w:color w:val="000000" w:themeColor="text1"/>
        </w:rPr>
        <w:t>de la proposition</w:t>
      </w:r>
      <w:r w:rsidR="00F62AC0">
        <w:rPr>
          <w:rFonts w:asciiTheme="majorHAnsi" w:hAnsiTheme="majorHAnsi" w:cstheme="majorHAnsi"/>
          <w:color w:val="000000" w:themeColor="text1"/>
        </w:rPr>
        <w:t>,</w:t>
      </w:r>
      <w:r w:rsidRPr="001D252F" w:rsidDel="00B60870">
        <w:rPr>
          <w:rFonts w:asciiTheme="majorHAnsi" w:hAnsiTheme="majorHAnsi" w:cstheme="majorHAnsi"/>
          <w:color w:val="000000" w:themeColor="text1"/>
        </w:rPr>
        <w:t xml:space="preserve"> </w:t>
      </w:r>
      <w:r w:rsidR="00F62AC0">
        <w:rPr>
          <w:rFonts w:asciiTheme="majorHAnsi" w:hAnsiTheme="majorHAnsi" w:cstheme="majorHAnsi"/>
          <w:color w:val="000000" w:themeColor="text1"/>
        </w:rPr>
        <w:t>c</w:t>
      </w:r>
      <w:r w:rsidRPr="001D252F" w:rsidDel="00B60870">
        <w:rPr>
          <w:rFonts w:asciiTheme="majorHAnsi" w:hAnsiTheme="majorHAnsi" w:cstheme="majorHAnsi"/>
          <w:color w:val="000000" w:themeColor="text1"/>
        </w:rPr>
        <w:t>omme indiqué dans le tableau suivant</w:t>
      </w:r>
      <w:r w:rsidR="003A03FD" w:rsidRPr="001D252F">
        <w:rPr>
          <w:rFonts w:asciiTheme="majorHAnsi" w:hAnsiTheme="majorHAnsi" w:cstheme="majorHAnsi"/>
          <w:color w:val="000000" w:themeColor="text1"/>
        </w:rPr>
        <w:t xml:space="preserve"> : </w:t>
      </w:r>
    </w:p>
    <w:p w14:paraId="137A9444" w14:textId="77777777" w:rsidR="00825BEE" w:rsidRPr="001D252F" w:rsidRDefault="00825BEE" w:rsidP="00766242">
      <w:pPr>
        <w:numPr>
          <w:ilvl w:val="0"/>
          <w:numId w:val="7"/>
        </w:numPr>
        <w:spacing w:before="120" w:after="120"/>
        <w:ind w:left="1797" w:hanging="357"/>
        <w:jc w:val="both"/>
        <w:rPr>
          <w:rFonts w:asciiTheme="majorHAnsi" w:hAnsiTheme="majorHAnsi" w:cstheme="majorHAnsi"/>
          <w:b/>
          <w:color w:val="000000" w:themeColor="text1"/>
        </w:rPr>
      </w:pPr>
      <w:r w:rsidRPr="001D252F">
        <w:rPr>
          <w:rFonts w:asciiTheme="majorHAnsi" w:hAnsiTheme="majorHAnsi" w:cstheme="majorHAnsi"/>
          <w:b/>
          <w:color w:val="000000" w:themeColor="text1"/>
        </w:rPr>
        <w:t>Grille de notation</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81"/>
        <w:gridCol w:w="6663"/>
      </w:tblGrid>
      <w:tr w:rsidR="00825BEE" w:rsidRPr="001D252F" w14:paraId="69871EB5" w14:textId="77777777" w:rsidTr="00227629">
        <w:trPr>
          <w:trHeight w:val="20"/>
        </w:trPr>
        <w:tc>
          <w:tcPr>
            <w:tcW w:w="1496" w:type="dxa"/>
          </w:tcPr>
          <w:p w14:paraId="6096C39A" w14:textId="77777777" w:rsidR="00825BEE" w:rsidRPr="001D252F" w:rsidRDefault="00825BEE" w:rsidP="00227629">
            <w:pPr>
              <w:autoSpaceDE w:val="0"/>
              <w:autoSpaceDN w:val="0"/>
              <w:adjustRightInd w:val="0"/>
              <w:jc w:val="both"/>
              <w:rPr>
                <w:rFonts w:asciiTheme="majorHAnsi" w:hAnsiTheme="majorHAnsi" w:cstheme="majorHAnsi"/>
                <w:b/>
                <w:color w:val="000000" w:themeColor="text1"/>
              </w:rPr>
            </w:pPr>
            <w:r w:rsidRPr="001D252F">
              <w:rPr>
                <w:rFonts w:asciiTheme="majorHAnsi" w:hAnsiTheme="majorHAnsi" w:cstheme="majorHAnsi"/>
                <w:b/>
                <w:color w:val="000000" w:themeColor="text1"/>
              </w:rPr>
              <w:t xml:space="preserve">Pondération </w:t>
            </w:r>
          </w:p>
        </w:tc>
        <w:tc>
          <w:tcPr>
            <w:tcW w:w="1481" w:type="dxa"/>
          </w:tcPr>
          <w:p w14:paraId="12DACF0D" w14:textId="77777777" w:rsidR="00825BEE" w:rsidRPr="001D252F" w:rsidRDefault="00825BEE" w:rsidP="00227629">
            <w:pPr>
              <w:autoSpaceDE w:val="0"/>
              <w:autoSpaceDN w:val="0"/>
              <w:adjustRightInd w:val="0"/>
              <w:jc w:val="both"/>
              <w:rPr>
                <w:rFonts w:asciiTheme="majorHAnsi" w:hAnsiTheme="majorHAnsi" w:cstheme="majorHAnsi"/>
                <w:b/>
                <w:color w:val="000000" w:themeColor="text1"/>
              </w:rPr>
            </w:pPr>
            <w:r w:rsidRPr="001D252F">
              <w:rPr>
                <w:rFonts w:asciiTheme="majorHAnsi" w:hAnsiTheme="majorHAnsi" w:cstheme="majorHAnsi"/>
                <w:b/>
                <w:color w:val="000000" w:themeColor="text1"/>
              </w:rPr>
              <w:t>Critères</w:t>
            </w:r>
          </w:p>
        </w:tc>
        <w:tc>
          <w:tcPr>
            <w:tcW w:w="6663" w:type="dxa"/>
            <w:tcBorders>
              <w:bottom w:val="single" w:sz="4" w:space="0" w:color="auto"/>
            </w:tcBorders>
          </w:tcPr>
          <w:p w14:paraId="6F45F2F9" w14:textId="77777777" w:rsidR="00825BEE" w:rsidRPr="001D252F" w:rsidRDefault="00825BEE" w:rsidP="00227629">
            <w:pPr>
              <w:autoSpaceDE w:val="0"/>
              <w:autoSpaceDN w:val="0"/>
              <w:adjustRightInd w:val="0"/>
              <w:jc w:val="both"/>
              <w:rPr>
                <w:rFonts w:asciiTheme="majorHAnsi" w:hAnsiTheme="majorHAnsi" w:cstheme="majorHAnsi"/>
                <w:b/>
                <w:color w:val="000000" w:themeColor="text1"/>
              </w:rPr>
            </w:pPr>
            <w:r w:rsidRPr="001D252F">
              <w:rPr>
                <w:rFonts w:asciiTheme="majorHAnsi" w:hAnsiTheme="majorHAnsi" w:cstheme="majorHAnsi"/>
                <w:b/>
                <w:color w:val="000000" w:themeColor="text1"/>
              </w:rPr>
              <w:t>Indicateurs</w:t>
            </w:r>
          </w:p>
        </w:tc>
      </w:tr>
      <w:tr w:rsidR="00825BEE" w:rsidRPr="001D252F" w14:paraId="135145C1" w14:textId="77777777" w:rsidTr="00227629">
        <w:trPr>
          <w:trHeight w:val="629"/>
        </w:trPr>
        <w:tc>
          <w:tcPr>
            <w:tcW w:w="1496" w:type="dxa"/>
          </w:tcPr>
          <w:p w14:paraId="7FB20774" w14:textId="095268B5" w:rsidR="00825BEE" w:rsidRPr="001D252F" w:rsidRDefault="00825BEE" w:rsidP="00227629">
            <w:pPr>
              <w:autoSpaceDE w:val="0"/>
              <w:autoSpaceDN w:val="0"/>
              <w:adjustRightInd w:val="0"/>
              <w:jc w:val="both"/>
              <w:rPr>
                <w:rFonts w:asciiTheme="majorHAnsi" w:hAnsiTheme="majorHAnsi" w:cstheme="majorHAnsi"/>
                <w:color w:val="000000" w:themeColor="text1"/>
              </w:rPr>
            </w:pPr>
            <w:r w:rsidRPr="001D252F">
              <w:rPr>
                <w:rFonts w:asciiTheme="majorHAnsi" w:hAnsiTheme="majorHAnsi" w:cstheme="majorHAnsi"/>
                <w:color w:val="000000" w:themeColor="text1"/>
              </w:rPr>
              <w:t>20%</w:t>
            </w:r>
          </w:p>
        </w:tc>
        <w:tc>
          <w:tcPr>
            <w:tcW w:w="1481" w:type="dxa"/>
          </w:tcPr>
          <w:p w14:paraId="6BD4D716" w14:textId="77777777" w:rsidR="00825BEE" w:rsidRPr="001D252F" w:rsidRDefault="00825BEE" w:rsidP="00227629">
            <w:pPr>
              <w:autoSpaceDE w:val="0"/>
              <w:autoSpaceDN w:val="0"/>
              <w:adjustRightInd w:val="0"/>
              <w:rPr>
                <w:rFonts w:asciiTheme="majorHAnsi" w:hAnsiTheme="majorHAnsi" w:cstheme="majorHAnsi"/>
                <w:color w:val="000000" w:themeColor="text1"/>
              </w:rPr>
            </w:pPr>
            <w:r w:rsidRPr="001D252F">
              <w:rPr>
                <w:rFonts w:asciiTheme="majorHAnsi" w:hAnsiTheme="majorHAnsi" w:cstheme="majorHAnsi"/>
                <w:color w:val="000000" w:themeColor="text1"/>
              </w:rPr>
              <w:t>Expérience</w:t>
            </w:r>
          </w:p>
        </w:tc>
        <w:tc>
          <w:tcPr>
            <w:tcW w:w="6663" w:type="dxa"/>
            <w:shd w:val="clear" w:color="auto" w:fill="auto"/>
          </w:tcPr>
          <w:p w14:paraId="46B6E172" w14:textId="57EAB6A9" w:rsidR="00BA1DE2" w:rsidRPr="001D252F" w:rsidRDefault="00BA1DE2"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être établi ou vouloir étendre ses activités dans l’une des communes ciblées ; </w:t>
            </w:r>
          </w:p>
          <w:p w14:paraId="1039C543" w14:textId="2ECFCE61" w:rsidR="00825BEE" w:rsidRPr="001D252F" w:rsidRDefault="00F12380" w:rsidP="00F12380">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d</w:t>
            </w:r>
            <w:r w:rsidR="00825BEE" w:rsidRPr="001D252F">
              <w:rPr>
                <w:rFonts w:asciiTheme="majorHAnsi" w:hAnsiTheme="majorHAnsi" w:cstheme="majorHAnsi"/>
                <w:color w:val="000000" w:themeColor="text1"/>
              </w:rPr>
              <w:t>isposer d’expériences de partenariat avec des donneurs, agences de développement,</w:t>
            </w:r>
            <w:r w:rsidRPr="001D252F">
              <w:rPr>
                <w:rFonts w:asciiTheme="majorHAnsi" w:hAnsiTheme="majorHAnsi" w:cstheme="majorHAnsi"/>
                <w:color w:val="000000" w:themeColor="text1"/>
              </w:rPr>
              <w:t xml:space="preserve"> ou institutions de financement</w:t>
            </w:r>
          </w:p>
        </w:tc>
      </w:tr>
      <w:tr w:rsidR="00825BEE" w:rsidRPr="001D252F" w14:paraId="5505F2AD" w14:textId="77777777" w:rsidTr="00227629">
        <w:trPr>
          <w:trHeight w:val="414"/>
        </w:trPr>
        <w:tc>
          <w:tcPr>
            <w:tcW w:w="1496" w:type="dxa"/>
          </w:tcPr>
          <w:p w14:paraId="2FEDA93F" w14:textId="77777777" w:rsidR="00825BEE" w:rsidRPr="001D252F" w:rsidRDefault="00825BEE" w:rsidP="00227629">
            <w:pPr>
              <w:autoSpaceDE w:val="0"/>
              <w:autoSpaceDN w:val="0"/>
              <w:adjustRightInd w:val="0"/>
              <w:jc w:val="both"/>
              <w:rPr>
                <w:rFonts w:asciiTheme="majorHAnsi" w:hAnsiTheme="majorHAnsi" w:cstheme="majorHAnsi"/>
                <w:color w:val="000000" w:themeColor="text1"/>
              </w:rPr>
            </w:pPr>
            <w:r w:rsidRPr="001D252F">
              <w:rPr>
                <w:rFonts w:asciiTheme="majorHAnsi" w:hAnsiTheme="majorHAnsi" w:cstheme="majorHAnsi"/>
                <w:color w:val="000000" w:themeColor="text1"/>
              </w:rPr>
              <w:t>10%</w:t>
            </w:r>
          </w:p>
        </w:tc>
        <w:tc>
          <w:tcPr>
            <w:tcW w:w="1481" w:type="dxa"/>
          </w:tcPr>
          <w:p w14:paraId="4B82AF33" w14:textId="77777777" w:rsidR="00825BEE" w:rsidRPr="001D252F" w:rsidRDefault="00825BEE" w:rsidP="00227629">
            <w:pPr>
              <w:autoSpaceDE w:val="0"/>
              <w:autoSpaceDN w:val="0"/>
              <w:adjustRightInd w:val="0"/>
              <w:rPr>
                <w:rFonts w:asciiTheme="majorHAnsi" w:hAnsiTheme="majorHAnsi" w:cstheme="majorHAnsi"/>
                <w:color w:val="000000" w:themeColor="text1"/>
              </w:rPr>
            </w:pPr>
            <w:r w:rsidRPr="001D252F">
              <w:rPr>
                <w:rFonts w:asciiTheme="majorHAnsi" w:hAnsiTheme="majorHAnsi" w:cstheme="majorHAnsi"/>
                <w:color w:val="000000" w:themeColor="text1"/>
              </w:rPr>
              <w:t>Objectifs</w:t>
            </w:r>
          </w:p>
        </w:tc>
        <w:tc>
          <w:tcPr>
            <w:tcW w:w="6663" w:type="dxa"/>
            <w:tcBorders>
              <w:bottom w:val="single" w:sz="4" w:space="0" w:color="auto"/>
            </w:tcBorders>
          </w:tcPr>
          <w:p w14:paraId="6F882525" w14:textId="3DE76B99" w:rsidR="00825BEE" w:rsidRPr="001D252F"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Alignement des objectifs de la structure avec les problématiques de développement </w:t>
            </w:r>
            <w:r w:rsidR="003A5BE6" w:rsidRPr="001D252F">
              <w:rPr>
                <w:rFonts w:asciiTheme="majorHAnsi" w:hAnsiTheme="majorHAnsi" w:cstheme="majorHAnsi"/>
                <w:color w:val="000000" w:themeColor="text1"/>
              </w:rPr>
              <w:t xml:space="preserve">économique </w:t>
            </w:r>
            <w:r w:rsidRPr="001D252F">
              <w:rPr>
                <w:rFonts w:asciiTheme="majorHAnsi" w:hAnsiTheme="majorHAnsi" w:cstheme="majorHAnsi"/>
                <w:color w:val="000000" w:themeColor="text1"/>
              </w:rPr>
              <w:t xml:space="preserve">local </w:t>
            </w:r>
            <w:r w:rsidR="00BA1DE2" w:rsidRPr="001D252F">
              <w:rPr>
                <w:rFonts w:asciiTheme="majorHAnsi" w:hAnsiTheme="majorHAnsi" w:cstheme="majorHAnsi"/>
                <w:color w:val="000000" w:themeColor="text1"/>
              </w:rPr>
              <w:t xml:space="preserve">inclusif </w:t>
            </w:r>
          </w:p>
        </w:tc>
      </w:tr>
      <w:tr w:rsidR="00825BEE" w:rsidRPr="001D252F" w14:paraId="06B9D1D0" w14:textId="77777777" w:rsidTr="00227629">
        <w:trPr>
          <w:trHeight w:val="603"/>
        </w:trPr>
        <w:tc>
          <w:tcPr>
            <w:tcW w:w="1496" w:type="dxa"/>
          </w:tcPr>
          <w:p w14:paraId="603BC8F6" w14:textId="77777777" w:rsidR="00825BEE" w:rsidRPr="001D252F" w:rsidRDefault="00825BEE" w:rsidP="00227629">
            <w:pPr>
              <w:autoSpaceDE w:val="0"/>
              <w:autoSpaceDN w:val="0"/>
              <w:adjustRightInd w:val="0"/>
              <w:jc w:val="both"/>
              <w:rPr>
                <w:rFonts w:asciiTheme="majorHAnsi" w:hAnsiTheme="majorHAnsi" w:cstheme="majorHAnsi"/>
                <w:color w:val="000000" w:themeColor="text1"/>
              </w:rPr>
            </w:pPr>
            <w:r w:rsidRPr="001D252F">
              <w:rPr>
                <w:rFonts w:asciiTheme="majorHAnsi" w:hAnsiTheme="majorHAnsi" w:cstheme="majorHAnsi"/>
                <w:color w:val="000000" w:themeColor="text1"/>
              </w:rPr>
              <w:t>10%</w:t>
            </w:r>
          </w:p>
        </w:tc>
        <w:tc>
          <w:tcPr>
            <w:tcW w:w="1481" w:type="dxa"/>
          </w:tcPr>
          <w:p w14:paraId="709977B5" w14:textId="77777777" w:rsidR="00825BEE" w:rsidRPr="001D252F" w:rsidRDefault="00825BEE" w:rsidP="00227629">
            <w:pPr>
              <w:autoSpaceDE w:val="0"/>
              <w:autoSpaceDN w:val="0"/>
              <w:adjustRightInd w:val="0"/>
              <w:rPr>
                <w:rFonts w:asciiTheme="majorHAnsi" w:hAnsiTheme="majorHAnsi" w:cstheme="majorHAnsi"/>
                <w:color w:val="000000" w:themeColor="text1"/>
              </w:rPr>
            </w:pPr>
            <w:r w:rsidRPr="001D252F">
              <w:rPr>
                <w:rFonts w:asciiTheme="majorHAnsi" w:hAnsiTheme="majorHAnsi" w:cstheme="majorHAnsi"/>
                <w:color w:val="000000" w:themeColor="text1"/>
              </w:rPr>
              <w:t>Personnel et gouvernance</w:t>
            </w:r>
          </w:p>
        </w:tc>
        <w:tc>
          <w:tcPr>
            <w:tcW w:w="6663" w:type="dxa"/>
            <w:tcBorders>
              <w:bottom w:val="single" w:sz="4" w:space="0" w:color="auto"/>
            </w:tcBorders>
            <w:shd w:val="clear" w:color="auto" w:fill="auto"/>
          </w:tcPr>
          <w:p w14:paraId="4A923BA3" w14:textId="77777777" w:rsidR="00825BEE" w:rsidRPr="001D252F"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Profil de l’encadrement supérieur et niveau d’expertise</w:t>
            </w:r>
          </w:p>
          <w:p w14:paraId="6706B0CF" w14:textId="4E5C5374" w:rsidR="00825BEE" w:rsidRPr="001D252F"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Qualité de la structure organisationnelle </w:t>
            </w:r>
          </w:p>
        </w:tc>
      </w:tr>
      <w:tr w:rsidR="00825BEE" w:rsidRPr="001D252F" w14:paraId="44FFA4CD" w14:textId="77777777" w:rsidTr="00227629">
        <w:trPr>
          <w:trHeight w:val="600"/>
        </w:trPr>
        <w:tc>
          <w:tcPr>
            <w:tcW w:w="1496" w:type="dxa"/>
          </w:tcPr>
          <w:p w14:paraId="21B2DF86" w14:textId="58AC5D1C" w:rsidR="00825BEE" w:rsidRPr="001D252F" w:rsidRDefault="00825BEE" w:rsidP="00227629">
            <w:pPr>
              <w:autoSpaceDE w:val="0"/>
              <w:autoSpaceDN w:val="0"/>
              <w:adjustRightInd w:val="0"/>
              <w:jc w:val="both"/>
              <w:rPr>
                <w:rFonts w:asciiTheme="majorHAnsi" w:hAnsiTheme="majorHAnsi" w:cstheme="majorHAnsi"/>
                <w:color w:val="000000" w:themeColor="text1"/>
              </w:rPr>
            </w:pPr>
            <w:r w:rsidRPr="001D252F">
              <w:rPr>
                <w:rFonts w:asciiTheme="majorHAnsi" w:hAnsiTheme="majorHAnsi" w:cstheme="majorHAnsi"/>
                <w:color w:val="000000" w:themeColor="text1"/>
              </w:rPr>
              <w:t>40%</w:t>
            </w:r>
          </w:p>
        </w:tc>
        <w:tc>
          <w:tcPr>
            <w:tcW w:w="1481" w:type="dxa"/>
          </w:tcPr>
          <w:p w14:paraId="6635CBAE" w14:textId="77777777" w:rsidR="00825BEE" w:rsidRPr="001D252F" w:rsidRDefault="00825BEE" w:rsidP="00227629">
            <w:pPr>
              <w:autoSpaceDE w:val="0"/>
              <w:autoSpaceDN w:val="0"/>
              <w:adjustRightInd w:val="0"/>
              <w:rPr>
                <w:rFonts w:asciiTheme="majorHAnsi" w:hAnsiTheme="majorHAnsi" w:cstheme="majorHAnsi"/>
                <w:color w:val="000000" w:themeColor="text1"/>
              </w:rPr>
            </w:pPr>
            <w:r w:rsidRPr="001D252F">
              <w:rPr>
                <w:rFonts w:asciiTheme="majorHAnsi" w:hAnsiTheme="majorHAnsi" w:cstheme="majorHAnsi"/>
                <w:color w:val="000000" w:themeColor="text1"/>
              </w:rPr>
              <w:t xml:space="preserve">Proposition de mise en œuvre </w:t>
            </w:r>
          </w:p>
        </w:tc>
        <w:tc>
          <w:tcPr>
            <w:tcW w:w="6663" w:type="dxa"/>
            <w:shd w:val="clear" w:color="auto" w:fill="auto"/>
          </w:tcPr>
          <w:p w14:paraId="369EC2D0" w14:textId="59F4D4AC" w:rsidR="00825BEE" w:rsidRPr="001D252F"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Impact sur l’autonomisation économique des femmes</w:t>
            </w:r>
            <w:r w:rsidR="00DF5CF9" w:rsidRPr="001D252F">
              <w:rPr>
                <w:rFonts w:asciiTheme="majorHAnsi" w:hAnsiTheme="majorHAnsi" w:cstheme="majorHAnsi"/>
                <w:color w:val="000000" w:themeColor="text1"/>
              </w:rPr>
              <w:t xml:space="preserve"> </w:t>
            </w:r>
            <w:r w:rsidR="00E051E8" w:rsidRPr="001D252F">
              <w:rPr>
                <w:rFonts w:asciiTheme="majorHAnsi" w:hAnsiTheme="majorHAnsi" w:cstheme="majorHAnsi"/>
                <w:color w:val="000000" w:themeColor="text1"/>
              </w:rPr>
              <w:t xml:space="preserve">et </w:t>
            </w:r>
            <w:r w:rsidR="0097777B">
              <w:rPr>
                <w:rFonts w:asciiTheme="majorHAnsi" w:hAnsiTheme="majorHAnsi" w:cstheme="majorHAnsi"/>
                <w:color w:val="000000" w:themeColor="text1"/>
              </w:rPr>
              <w:t xml:space="preserve">des </w:t>
            </w:r>
            <w:r w:rsidR="00E051E8" w:rsidRPr="001D252F">
              <w:rPr>
                <w:rFonts w:asciiTheme="majorHAnsi" w:hAnsiTheme="majorHAnsi" w:cstheme="majorHAnsi"/>
                <w:color w:val="000000" w:themeColor="text1"/>
              </w:rPr>
              <w:t>jeunes</w:t>
            </w:r>
            <w:r w:rsidR="0097777B">
              <w:rPr>
                <w:rFonts w:asciiTheme="majorHAnsi" w:hAnsiTheme="majorHAnsi" w:cstheme="majorHAnsi"/>
                <w:color w:val="000000" w:themeColor="text1"/>
              </w:rPr>
              <w:t>,</w:t>
            </w:r>
            <w:r w:rsidR="00E051E8" w:rsidRPr="001D252F">
              <w:rPr>
                <w:rFonts w:asciiTheme="majorHAnsi" w:hAnsiTheme="majorHAnsi" w:cstheme="majorHAnsi"/>
                <w:color w:val="000000" w:themeColor="text1"/>
              </w:rPr>
              <w:t xml:space="preserve"> </w:t>
            </w:r>
            <w:r w:rsidR="00DF5CF9" w:rsidRPr="001D252F">
              <w:rPr>
                <w:rFonts w:asciiTheme="majorHAnsi" w:hAnsiTheme="majorHAnsi" w:cstheme="majorHAnsi"/>
                <w:color w:val="000000" w:themeColor="text1"/>
              </w:rPr>
              <w:t>innovation</w:t>
            </w:r>
            <w:r w:rsidR="0097777B">
              <w:rPr>
                <w:rFonts w:asciiTheme="majorHAnsi" w:hAnsiTheme="majorHAnsi" w:cstheme="majorHAnsi"/>
                <w:color w:val="000000" w:themeColor="text1"/>
              </w:rPr>
              <w:t>(s)</w:t>
            </w:r>
            <w:r w:rsidR="00DF5CF9" w:rsidRPr="001D252F">
              <w:rPr>
                <w:rFonts w:asciiTheme="majorHAnsi" w:hAnsiTheme="majorHAnsi" w:cstheme="majorHAnsi"/>
                <w:color w:val="000000" w:themeColor="text1"/>
              </w:rPr>
              <w:t xml:space="preserve"> du projet</w:t>
            </w:r>
            <w:r w:rsidR="0097777B">
              <w:rPr>
                <w:rFonts w:asciiTheme="majorHAnsi" w:hAnsiTheme="majorHAnsi" w:cstheme="majorHAnsi"/>
                <w:color w:val="000000" w:themeColor="text1"/>
              </w:rPr>
              <w:t>,</w:t>
            </w:r>
            <w:r w:rsidR="00E051E8" w:rsidRPr="001D252F">
              <w:rPr>
                <w:rFonts w:asciiTheme="majorHAnsi" w:hAnsiTheme="majorHAnsi" w:cstheme="majorHAnsi"/>
                <w:color w:val="000000" w:themeColor="text1"/>
              </w:rPr>
              <w:t xml:space="preserve"> </w:t>
            </w:r>
            <w:r w:rsidR="001F1F06" w:rsidRPr="001D252F">
              <w:rPr>
                <w:rFonts w:asciiTheme="majorHAnsi" w:hAnsiTheme="majorHAnsi" w:cstheme="majorHAnsi"/>
                <w:color w:val="000000" w:themeColor="text1"/>
              </w:rPr>
              <w:t xml:space="preserve">durabilité et résilience </w:t>
            </w:r>
          </w:p>
          <w:p w14:paraId="38D3AE4C" w14:textId="0DC950F5" w:rsidR="00825BEE" w:rsidRPr="001D252F" w:rsidRDefault="00582608"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C</w:t>
            </w:r>
            <w:r w:rsidR="00194D74" w:rsidRPr="001D252F">
              <w:rPr>
                <w:rFonts w:asciiTheme="majorHAnsi" w:hAnsiTheme="majorHAnsi" w:cstheme="majorHAnsi"/>
                <w:color w:val="000000" w:themeColor="text1"/>
              </w:rPr>
              <w:t>ohérence</w:t>
            </w:r>
            <w:r w:rsidR="00D21C11" w:rsidRPr="001D252F">
              <w:rPr>
                <w:rFonts w:asciiTheme="majorHAnsi" w:hAnsiTheme="majorHAnsi" w:cstheme="majorHAnsi"/>
                <w:color w:val="000000" w:themeColor="text1"/>
              </w:rPr>
              <w:t xml:space="preserve"> du projet dans </w:t>
            </w:r>
            <w:r w:rsidR="00194D74" w:rsidRPr="001D252F">
              <w:rPr>
                <w:rFonts w:asciiTheme="majorHAnsi" w:hAnsiTheme="majorHAnsi" w:cstheme="majorHAnsi"/>
                <w:color w:val="000000" w:themeColor="text1"/>
              </w:rPr>
              <w:t>les priorités de développement local</w:t>
            </w:r>
            <w:r w:rsidR="00825BEE" w:rsidRPr="001D252F">
              <w:rPr>
                <w:rFonts w:asciiTheme="majorHAnsi" w:hAnsiTheme="majorHAnsi" w:cstheme="majorHAnsi"/>
                <w:color w:val="000000" w:themeColor="text1"/>
              </w:rPr>
              <w:t>, note méthodologique et plan de travail (y compris le budget détaillé)</w:t>
            </w:r>
          </w:p>
          <w:p w14:paraId="2BD27C84" w14:textId="5DE2BF52" w:rsidR="00825BEE" w:rsidRPr="001D252F"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Capacité à fournir l’ensemble des livrables demandés</w:t>
            </w:r>
          </w:p>
        </w:tc>
      </w:tr>
      <w:tr w:rsidR="00825BEE" w:rsidRPr="001D252F" w14:paraId="5F78EA26" w14:textId="77777777" w:rsidTr="00227629">
        <w:trPr>
          <w:trHeight w:val="600"/>
        </w:trPr>
        <w:tc>
          <w:tcPr>
            <w:tcW w:w="1496" w:type="dxa"/>
          </w:tcPr>
          <w:p w14:paraId="1E6225F0" w14:textId="77777777" w:rsidR="00825BEE" w:rsidRPr="001D252F" w:rsidRDefault="00825BEE" w:rsidP="00227629">
            <w:pPr>
              <w:autoSpaceDE w:val="0"/>
              <w:autoSpaceDN w:val="0"/>
              <w:adjustRightInd w:val="0"/>
              <w:jc w:val="both"/>
              <w:rPr>
                <w:rFonts w:asciiTheme="majorHAnsi" w:hAnsiTheme="majorHAnsi" w:cstheme="majorHAnsi"/>
                <w:color w:val="000000" w:themeColor="text1"/>
              </w:rPr>
            </w:pPr>
            <w:r w:rsidRPr="001D252F">
              <w:rPr>
                <w:rFonts w:asciiTheme="majorHAnsi" w:hAnsiTheme="majorHAnsi" w:cstheme="majorHAnsi"/>
                <w:color w:val="000000" w:themeColor="text1"/>
              </w:rPr>
              <w:t>20%</w:t>
            </w:r>
          </w:p>
        </w:tc>
        <w:tc>
          <w:tcPr>
            <w:tcW w:w="1481" w:type="dxa"/>
          </w:tcPr>
          <w:p w14:paraId="36563D62" w14:textId="77777777" w:rsidR="00825BEE" w:rsidRPr="001D252F" w:rsidRDefault="00825BEE" w:rsidP="00227629">
            <w:pPr>
              <w:autoSpaceDE w:val="0"/>
              <w:autoSpaceDN w:val="0"/>
              <w:adjustRightInd w:val="0"/>
              <w:rPr>
                <w:rFonts w:asciiTheme="majorHAnsi" w:hAnsiTheme="majorHAnsi" w:cstheme="majorHAnsi"/>
                <w:color w:val="000000" w:themeColor="text1"/>
              </w:rPr>
            </w:pPr>
            <w:r w:rsidRPr="001D252F">
              <w:rPr>
                <w:rFonts w:asciiTheme="majorHAnsi" w:hAnsiTheme="majorHAnsi" w:cstheme="majorHAnsi"/>
                <w:color w:val="000000" w:themeColor="text1"/>
              </w:rPr>
              <w:t>Rapport qualité - prix</w:t>
            </w:r>
          </w:p>
        </w:tc>
        <w:tc>
          <w:tcPr>
            <w:tcW w:w="6663" w:type="dxa"/>
            <w:tcBorders>
              <w:bottom w:val="single" w:sz="4" w:space="0" w:color="auto"/>
            </w:tcBorders>
            <w:shd w:val="clear" w:color="auto" w:fill="auto"/>
          </w:tcPr>
          <w:p w14:paraId="257DA03C" w14:textId="22C1EB86" w:rsidR="00825BEE" w:rsidRPr="001D252F"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Qualité des projets proposés, leur périmètre et leur impact, </w:t>
            </w:r>
            <w:r w:rsidR="006407C4" w:rsidRPr="001D252F">
              <w:rPr>
                <w:rFonts w:asciiTheme="majorHAnsi" w:hAnsiTheme="majorHAnsi" w:cstheme="majorHAnsi"/>
                <w:color w:val="000000" w:themeColor="text1"/>
              </w:rPr>
              <w:t>rapportés</w:t>
            </w:r>
            <w:r w:rsidRPr="001D252F">
              <w:rPr>
                <w:rFonts w:asciiTheme="majorHAnsi" w:hAnsiTheme="majorHAnsi" w:cstheme="majorHAnsi"/>
                <w:color w:val="000000" w:themeColor="text1"/>
              </w:rPr>
              <w:t xml:space="preserve"> au montant de la subvention demandée</w:t>
            </w:r>
          </w:p>
        </w:tc>
      </w:tr>
    </w:tbl>
    <w:p w14:paraId="16B0B0C8" w14:textId="77777777" w:rsidR="00825BEE" w:rsidRPr="001D252F" w:rsidRDefault="00825BEE" w:rsidP="00E65DF0">
      <w:pPr>
        <w:spacing w:before="100" w:after="100"/>
        <w:contextualSpacing/>
        <w:jc w:val="both"/>
        <w:rPr>
          <w:rFonts w:asciiTheme="majorHAnsi" w:hAnsiTheme="majorHAnsi" w:cstheme="majorHAnsi"/>
          <w:color w:val="000000" w:themeColor="text1"/>
        </w:rPr>
      </w:pPr>
    </w:p>
    <w:p w14:paraId="34D793C9" w14:textId="77777777" w:rsidR="002049B8" w:rsidRPr="001D252F" w:rsidRDefault="002049B8" w:rsidP="002049B8">
      <w:pPr>
        <w:autoSpaceDE w:val="0"/>
        <w:autoSpaceDN w:val="0"/>
        <w:adjustRightInd w:val="0"/>
        <w:spacing w:before="120"/>
        <w:jc w:val="both"/>
        <w:rPr>
          <w:rFonts w:asciiTheme="majorHAnsi" w:hAnsiTheme="majorHAnsi" w:cstheme="majorHAnsi"/>
          <w:color w:val="000000" w:themeColor="text1"/>
        </w:rPr>
      </w:pPr>
      <w:r w:rsidRPr="001D252F">
        <w:rPr>
          <w:rFonts w:asciiTheme="majorHAnsi" w:hAnsiTheme="majorHAnsi" w:cstheme="majorHAnsi"/>
          <w:color w:val="000000" w:themeColor="text1"/>
        </w:rPr>
        <w:t>Les offres resteront valables pour un délai de 60 jours.</w:t>
      </w:r>
    </w:p>
    <w:p w14:paraId="4D4D5CF0" w14:textId="77777777" w:rsidR="002049B8" w:rsidRPr="001D252F" w:rsidRDefault="002049B8" w:rsidP="002049B8">
      <w:pPr>
        <w:autoSpaceDE w:val="0"/>
        <w:autoSpaceDN w:val="0"/>
        <w:adjustRightInd w:val="0"/>
        <w:spacing w:before="120"/>
        <w:jc w:val="both"/>
        <w:rPr>
          <w:rFonts w:asciiTheme="majorHAnsi" w:hAnsiTheme="majorHAnsi" w:cstheme="majorHAnsi"/>
          <w:color w:val="000000" w:themeColor="text1"/>
        </w:rPr>
      </w:pPr>
      <w:r w:rsidRPr="001D252F">
        <w:rPr>
          <w:rFonts w:asciiTheme="majorHAnsi" w:hAnsiTheme="majorHAnsi" w:cstheme="majorHAnsi"/>
          <w:color w:val="000000" w:themeColor="text1"/>
        </w:rPr>
        <w:t>Les offres sont soumises aux conditions générales du PNUD applicables aux contrats de services institutionnels ou professionnels.</w:t>
      </w:r>
    </w:p>
    <w:p w14:paraId="32B3BFF3" w14:textId="77777777" w:rsidR="002049B8" w:rsidRPr="001D252F" w:rsidRDefault="002049B8" w:rsidP="00E65DF0">
      <w:pPr>
        <w:spacing w:before="100" w:after="100"/>
        <w:contextualSpacing/>
        <w:jc w:val="both"/>
        <w:rPr>
          <w:rFonts w:asciiTheme="majorHAnsi" w:hAnsiTheme="majorHAnsi" w:cstheme="majorHAnsi"/>
          <w:color w:val="000000" w:themeColor="text1"/>
        </w:rPr>
      </w:pPr>
    </w:p>
    <w:p w14:paraId="1A55153A" w14:textId="15D35CD3" w:rsidR="00A4057F" w:rsidRPr="001D252F" w:rsidRDefault="00A4057F" w:rsidP="00B26D21">
      <w:pPr>
        <w:pStyle w:val="Titre4"/>
        <w:numPr>
          <w:ilvl w:val="0"/>
          <w:numId w:val="2"/>
        </w:numPr>
        <w:spacing w:before="100" w:after="100"/>
        <w:jc w:val="both"/>
        <w:rPr>
          <w:rFonts w:asciiTheme="majorHAnsi" w:hAnsiTheme="majorHAnsi" w:cstheme="majorHAnsi"/>
          <w:color w:val="000000" w:themeColor="text1"/>
          <w:u w:val="single"/>
        </w:rPr>
      </w:pPr>
      <w:r w:rsidRPr="001D252F">
        <w:rPr>
          <w:rFonts w:asciiTheme="majorHAnsi" w:hAnsiTheme="majorHAnsi" w:cstheme="majorHAnsi"/>
          <w:color w:val="000000" w:themeColor="text1"/>
          <w:u w:val="single"/>
        </w:rPr>
        <w:t xml:space="preserve">Calendrier </w:t>
      </w:r>
      <w:r w:rsidR="00E70E7A" w:rsidRPr="001D252F">
        <w:rPr>
          <w:rFonts w:asciiTheme="majorHAnsi" w:hAnsiTheme="majorHAnsi" w:cstheme="majorHAnsi"/>
          <w:color w:val="000000" w:themeColor="text1"/>
          <w:u w:val="single"/>
        </w:rPr>
        <w:t>prévisionnel</w:t>
      </w:r>
      <w:r w:rsidRPr="001D252F">
        <w:rPr>
          <w:rFonts w:asciiTheme="majorHAnsi" w:hAnsiTheme="majorHAnsi" w:cstheme="majorHAnsi"/>
          <w:color w:val="000000" w:themeColor="text1"/>
          <w:u w:val="single"/>
        </w:rPr>
        <w:t xml:space="preserve"> pour le processus de sélection et la signature </w:t>
      </w:r>
    </w:p>
    <w:p w14:paraId="78F06938" w14:textId="235AA7D5" w:rsidR="0009388E" w:rsidRPr="001D252F" w:rsidRDefault="00283F79" w:rsidP="0009388E">
      <w:pPr>
        <w:numPr>
          <w:ilvl w:val="0"/>
          <w:numId w:val="6"/>
        </w:numPr>
        <w:spacing w:before="100" w:after="100"/>
        <w:contextualSpacing/>
        <w:jc w:val="both"/>
        <w:rPr>
          <w:rFonts w:asciiTheme="majorHAnsi" w:hAnsiTheme="majorHAnsi" w:cstheme="majorHAnsi"/>
          <w:color w:val="000000" w:themeColor="text1"/>
        </w:rPr>
      </w:pPr>
      <w:r>
        <w:rPr>
          <w:rFonts w:asciiTheme="majorHAnsi" w:hAnsiTheme="majorHAnsi" w:cstheme="majorHAnsi"/>
          <w:b/>
          <w:color w:val="000000" w:themeColor="text1"/>
          <w:highlight w:val="yellow"/>
        </w:rPr>
        <w:t>1</w:t>
      </w:r>
      <w:r w:rsidR="00B5543E">
        <w:rPr>
          <w:rFonts w:asciiTheme="majorHAnsi" w:hAnsiTheme="majorHAnsi" w:cstheme="majorHAnsi"/>
          <w:b/>
          <w:color w:val="000000" w:themeColor="text1"/>
          <w:highlight w:val="yellow"/>
        </w:rPr>
        <w:t>7</w:t>
      </w:r>
      <w:r>
        <w:rPr>
          <w:rFonts w:asciiTheme="majorHAnsi" w:hAnsiTheme="majorHAnsi" w:cstheme="majorHAnsi"/>
          <w:b/>
          <w:color w:val="000000" w:themeColor="text1"/>
          <w:highlight w:val="yellow"/>
        </w:rPr>
        <w:t xml:space="preserve"> août 2020</w:t>
      </w:r>
      <w:r w:rsidR="0009388E" w:rsidRPr="001D252F">
        <w:rPr>
          <w:rFonts w:asciiTheme="majorHAnsi" w:hAnsiTheme="majorHAnsi" w:cstheme="majorHAnsi"/>
          <w:b/>
          <w:color w:val="000000" w:themeColor="text1"/>
          <w:highlight w:val="yellow"/>
        </w:rPr>
        <w:t> :</w:t>
      </w:r>
      <w:r w:rsidR="0009388E" w:rsidRPr="001D252F">
        <w:rPr>
          <w:rFonts w:asciiTheme="majorHAnsi" w:hAnsiTheme="majorHAnsi" w:cstheme="majorHAnsi"/>
          <w:color w:val="000000" w:themeColor="text1"/>
        </w:rPr>
        <w:t xml:space="preserve"> lancement </w:t>
      </w:r>
      <w:r w:rsidR="00735877" w:rsidRPr="001D252F">
        <w:rPr>
          <w:rFonts w:asciiTheme="majorHAnsi" w:hAnsiTheme="majorHAnsi" w:cstheme="majorHAnsi"/>
          <w:color w:val="000000" w:themeColor="text1"/>
        </w:rPr>
        <w:t>de l’appel à propositions</w:t>
      </w:r>
      <w:r w:rsidR="00766242">
        <w:rPr>
          <w:rFonts w:asciiTheme="majorHAnsi" w:hAnsiTheme="majorHAnsi" w:cstheme="majorHAnsi"/>
          <w:color w:val="000000" w:themeColor="text1"/>
        </w:rPr>
        <w:t> ;</w:t>
      </w:r>
    </w:p>
    <w:p w14:paraId="756CC654" w14:textId="3A66C27A" w:rsidR="0009388E" w:rsidRPr="001D252F" w:rsidRDefault="0009388E" w:rsidP="0009388E">
      <w:pPr>
        <w:numPr>
          <w:ilvl w:val="0"/>
          <w:numId w:val="6"/>
        </w:numPr>
        <w:spacing w:before="100" w:after="100"/>
        <w:contextualSpacing/>
        <w:jc w:val="both"/>
        <w:rPr>
          <w:rFonts w:asciiTheme="majorHAnsi" w:hAnsiTheme="majorHAnsi" w:cstheme="majorHAnsi"/>
          <w:color w:val="000000" w:themeColor="text1"/>
        </w:rPr>
      </w:pPr>
      <w:r w:rsidRPr="001D252F">
        <w:rPr>
          <w:rFonts w:asciiTheme="majorHAnsi" w:hAnsiTheme="majorHAnsi" w:cstheme="majorHAnsi"/>
          <w:b/>
          <w:color w:val="000000" w:themeColor="text1"/>
          <w:highlight w:val="yellow"/>
        </w:rPr>
        <w:t xml:space="preserve">Semaine du </w:t>
      </w:r>
      <w:r w:rsidR="00B5543E">
        <w:rPr>
          <w:rFonts w:asciiTheme="majorHAnsi" w:hAnsiTheme="majorHAnsi" w:cstheme="majorHAnsi"/>
          <w:b/>
          <w:color w:val="000000" w:themeColor="text1"/>
          <w:highlight w:val="yellow"/>
        </w:rPr>
        <w:t>31 août</w:t>
      </w:r>
      <w:r w:rsidR="000D52FF" w:rsidRPr="001D252F">
        <w:rPr>
          <w:rFonts w:asciiTheme="majorHAnsi" w:hAnsiTheme="majorHAnsi" w:cstheme="majorHAnsi"/>
          <w:b/>
          <w:color w:val="000000" w:themeColor="text1"/>
          <w:highlight w:val="yellow"/>
        </w:rPr>
        <w:t xml:space="preserve"> 2020</w:t>
      </w:r>
      <w:r w:rsidRPr="001D252F">
        <w:rPr>
          <w:rFonts w:asciiTheme="majorHAnsi" w:hAnsiTheme="majorHAnsi" w:cstheme="majorHAnsi"/>
          <w:b/>
          <w:color w:val="000000" w:themeColor="text1"/>
          <w:highlight w:val="yellow"/>
        </w:rPr>
        <w:t xml:space="preserve"> :</w:t>
      </w:r>
      <w:r w:rsidRPr="001D252F">
        <w:rPr>
          <w:rFonts w:asciiTheme="majorHAnsi" w:hAnsiTheme="majorHAnsi" w:cstheme="majorHAnsi"/>
          <w:color w:val="000000" w:themeColor="text1"/>
        </w:rPr>
        <w:t xml:space="preserve"> </w:t>
      </w:r>
      <w:r w:rsidR="00390122" w:rsidRPr="001D252F">
        <w:rPr>
          <w:rFonts w:asciiTheme="majorHAnsi" w:hAnsiTheme="majorHAnsi" w:cstheme="majorHAnsi"/>
          <w:color w:val="000000" w:themeColor="text1"/>
        </w:rPr>
        <w:t>Rencontre d’information sur l’appel à propositions</w:t>
      </w:r>
      <w:r w:rsidRPr="001D252F">
        <w:rPr>
          <w:rFonts w:asciiTheme="majorHAnsi" w:hAnsiTheme="majorHAnsi" w:cstheme="majorHAnsi"/>
          <w:color w:val="000000" w:themeColor="text1"/>
        </w:rPr>
        <w:t xml:space="preserve"> (veuillez envoyer un mail à </w:t>
      </w:r>
      <w:hyperlink r:id="rId13" w:history="1">
        <w:r w:rsidR="00D17BBF" w:rsidRPr="001D252F">
          <w:rPr>
            <w:rStyle w:val="Lienhypertexte"/>
            <w:rFonts w:asciiTheme="majorHAnsi" w:hAnsiTheme="majorHAnsi" w:cstheme="majorHAnsi"/>
          </w:rPr>
          <w:t>cossoba.nanako@uncdf.org</w:t>
        </w:r>
      </w:hyperlink>
      <w:r w:rsidRPr="001D252F">
        <w:rPr>
          <w:rFonts w:asciiTheme="majorHAnsi" w:hAnsiTheme="majorHAnsi" w:cstheme="majorHAnsi"/>
          <w:color w:val="000000" w:themeColor="text1"/>
        </w:rPr>
        <w:t xml:space="preserve"> </w:t>
      </w:r>
      <w:r w:rsidR="0048484C">
        <w:rPr>
          <w:rFonts w:asciiTheme="majorHAnsi" w:eastAsia="Calibri" w:hAnsiTheme="majorHAnsi" w:cstheme="majorHAnsi"/>
          <w:color w:val="000000" w:themeColor="text1"/>
        </w:rPr>
        <w:t xml:space="preserve">copie à </w:t>
      </w:r>
      <w:hyperlink r:id="rId14" w:history="1">
        <w:r w:rsidR="0048484C" w:rsidRPr="006C38A6">
          <w:rPr>
            <w:rStyle w:val="Lienhypertexte"/>
            <w:rFonts w:asciiTheme="majorHAnsi" w:eastAsia="Calibri" w:hAnsiTheme="majorHAnsi" w:cstheme="majorHAnsi"/>
          </w:rPr>
          <w:t>elisa.benistant@uncdf.org</w:t>
        </w:r>
      </w:hyperlink>
      <w:r w:rsidR="0048484C">
        <w:rPr>
          <w:rFonts w:asciiTheme="majorHAnsi" w:eastAsia="Calibri" w:hAnsiTheme="majorHAnsi" w:cstheme="majorHAnsi"/>
          <w:color w:val="000000" w:themeColor="text1"/>
        </w:rPr>
        <w:t xml:space="preserve"> </w:t>
      </w:r>
      <w:r w:rsidRPr="001D252F">
        <w:rPr>
          <w:rFonts w:asciiTheme="majorHAnsi" w:hAnsiTheme="majorHAnsi" w:cstheme="majorHAnsi"/>
          <w:color w:val="000000" w:themeColor="text1"/>
        </w:rPr>
        <w:t>si vous souhaitez y participer</w:t>
      </w:r>
      <w:r w:rsidR="00766242" w:rsidRPr="001D252F">
        <w:rPr>
          <w:rFonts w:asciiTheme="majorHAnsi" w:hAnsiTheme="majorHAnsi" w:cstheme="majorHAnsi"/>
          <w:color w:val="000000" w:themeColor="text1"/>
        </w:rPr>
        <w:t>)</w:t>
      </w:r>
      <w:r w:rsidR="00766242">
        <w:rPr>
          <w:rFonts w:asciiTheme="majorHAnsi" w:hAnsiTheme="majorHAnsi" w:cstheme="majorHAnsi"/>
          <w:color w:val="000000" w:themeColor="text1"/>
        </w:rPr>
        <w:t> ;</w:t>
      </w:r>
    </w:p>
    <w:p w14:paraId="26315A52" w14:textId="6FE322A9" w:rsidR="0009388E" w:rsidRPr="001D252F" w:rsidRDefault="00B5543E" w:rsidP="0009388E">
      <w:pPr>
        <w:numPr>
          <w:ilvl w:val="0"/>
          <w:numId w:val="6"/>
        </w:numPr>
        <w:spacing w:before="100" w:after="100"/>
        <w:contextualSpacing/>
        <w:jc w:val="both"/>
        <w:rPr>
          <w:rFonts w:asciiTheme="majorHAnsi" w:hAnsiTheme="majorHAnsi" w:cstheme="majorHAnsi"/>
          <w:color w:val="000000" w:themeColor="text1"/>
        </w:rPr>
      </w:pPr>
      <w:r>
        <w:rPr>
          <w:rFonts w:asciiTheme="majorHAnsi" w:hAnsiTheme="majorHAnsi" w:cstheme="majorHAnsi"/>
          <w:b/>
          <w:color w:val="000000" w:themeColor="text1"/>
          <w:highlight w:val="yellow"/>
        </w:rPr>
        <w:t>13</w:t>
      </w:r>
      <w:r w:rsidR="00482FC9" w:rsidRPr="001D252F">
        <w:rPr>
          <w:rFonts w:asciiTheme="majorHAnsi" w:hAnsiTheme="majorHAnsi" w:cstheme="majorHAnsi"/>
          <w:b/>
          <w:color w:val="000000" w:themeColor="text1"/>
          <w:highlight w:val="yellow"/>
        </w:rPr>
        <w:t xml:space="preserve"> septembre 2020</w:t>
      </w:r>
      <w:r w:rsidR="0009388E" w:rsidRPr="001D252F">
        <w:rPr>
          <w:rFonts w:asciiTheme="majorHAnsi" w:hAnsiTheme="majorHAnsi" w:cstheme="majorHAnsi"/>
          <w:b/>
          <w:color w:val="000000" w:themeColor="text1"/>
          <w:highlight w:val="yellow"/>
        </w:rPr>
        <w:t xml:space="preserve"> :</w:t>
      </w:r>
      <w:r w:rsidR="0009388E" w:rsidRPr="001D252F">
        <w:rPr>
          <w:rFonts w:asciiTheme="majorHAnsi" w:hAnsiTheme="majorHAnsi" w:cstheme="majorHAnsi"/>
          <w:color w:val="000000" w:themeColor="text1"/>
        </w:rPr>
        <w:t xml:space="preserve"> </w:t>
      </w:r>
      <w:r w:rsidR="003D7C85" w:rsidRPr="001D252F">
        <w:rPr>
          <w:rFonts w:asciiTheme="majorHAnsi" w:hAnsiTheme="majorHAnsi" w:cstheme="majorHAnsi"/>
          <w:color w:val="000000" w:themeColor="text1"/>
        </w:rPr>
        <w:t>date limite de la soumission des propositions</w:t>
      </w:r>
      <w:r w:rsidR="00766242">
        <w:rPr>
          <w:rFonts w:asciiTheme="majorHAnsi" w:hAnsiTheme="majorHAnsi" w:cstheme="majorHAnsi"/>
          <w:color w:val="000000" w:themeColor="text1"/>
        </w:rPr>
        <w:t> ;</w:t>
      </w:r>
    </w:p>
    <w:p w14:paraId="3ED566A3" w14:textId="09B0E594" w:rsidR="00A65E8A" w:rsidRPr="001D252F" w:rsidRDefault="00B5543E" w:rsidP="00A65E8A">
      <w:pPr>
        <w:numPr>
          <w:ilvl w:val="0"/>
          <w:numId w:val="6"/>
        </w:numPr>
        <w:spacing w:before="100" w:after="100"/>
        <w:contextualSpacing/>
        <w:jc w:val="both"/>
        <w:rPr>
          <w:rFonts w:asciiTheme="majorHAnsi" w:hAnsiTheme="majorHAnsi" w:cstheme="majorHAnsi"/>
          <w:color w:val="000000" w:themeColor="text1"/>
        </w:rPr>
      </w:pPr>
      <w:r>
        <w:rPr>
          <w:rFonts w:asciiTheme="majorHAnsi" w:hAnsiTheme="majorHAnsi" w:cstheme="majorHAnsi"/>
          <w:b/>
          <w:color w:val="000000" w:themeColor="text1"/>
          <w:highlight w:val="yellow"/>
        </w:rPr>
        <w:t>14</w:t>
      </w:r>
      <w:r w:rsidR="0009388E" w:rsidRPr="001D252F">
        <w:rPr>
          <w:rFonts w:asciiTheme="majorHAnsi" w:hAnsiTheme="majorHAnsi" w:cstheme="majorHAnsi"/>
          <w:b/>
          <w:color w:val="000000" w:themeColor="text1"/>
          <w:highlight w:val="yellow"/>
        </w:rPr>
        <w:t xml:space="preserve"> septembre</w:t>
      </w:r>
      <w:r w:rsidR="00A65E8A" w:rsidRPr="001D252F">
        <w:rPr>
          <w:rFonts w:asciiTheme="majorHAnsi" w:hAnsiTheme="majorHAnsi" w:cstheme="majorHAnsi"/>
          <w:b/>
          <w:color w:val="000000" w:themeColor="text1"/>
          <w:highlight w:val="yellow"/>
        </w:rPr>
        <w:t xml:space="preserve"> </w:t>
      </w:r>
      <w:r>
        <w:rPr>
          <w:rFonts w:asciiTheme="majorHAnsi" w:hAnsiTheme="majorHAnsi" w:cstheme="majorHAnsi"/>
          <w:b/>
          <w:color w:val="000000" w:themeColor="text1"/>
          <w:highlight w:val="yellow"/>
        </w:rPr>
        <w:t>au 17</w:t>
      </w:r>
      <w:r w:rsidR="00D14D5F" w:rsidRPr="001D252F">
        <w:rPr>
          <w:rFonts w:asciiTheme="majorHAnsi" w:hAnsiTheme="majorHAnsi" w:cstheme="majorHAnsi"/>
          <w:b/>
          <w:color w:val="000000" w:themeColor="text1"/>
          <w:highlight w:val="yellow"/>
        </w:rPr>
        <w:t xml:space="preserve"> octobre 2020</w:t>
      </w:r>
      <w:r w:rsidR="0009388E" w:rsidRPr="001D252F">
        <w:rPr>
          <w:rFonts w:asciiTheme="majorHAnsi" w:hAnsiTheme="majorHAnsi" w:cstheme="majorHAnsi"/>
          <w:b/>
          <w:color w:val="000000" w:themeColor="text1"/>
          <w:highlight w:val="yellow"/>
        </w:rPr>
        <w:t xml:space="preserve"> :</w:t>
      </w:r>
      <w:r w:rsidR="0009388E" w:rsidRPr="001D252F">
        <w:rPr>
          <w:rFonts w:asciiTheme="majorHAnsi" w:hAnsiTheme="majorHAnsi" w:cstheme="majorHAnsi"/>
          <w:color w:val="000000" w:themeColor="text1"/>
        </w:rPr>
        <w:t xml:space="preserve"> </w:t>
      </w:r>
      <w:r w:rsidR="00D14D5F" w:rsidRPr="001D252F">
        <w:rPr>
          <w:rFonts w:asciiTheme="majorHAnsi" w:hAnsiTheme="majorHAnsi" w:cstheme="majorHAnsi"/>
          <w:color w:val="000000" w:themeColor="text1"/>
        </w:rPr>
        <w:t>évaluation</w:t>
      </w:r>
      <w:r w:rsidR="00A65E8A" w:rsidRPr="001D252F">
        <w:rPr>
          <w:rFonts w:asciiTheme="majorHAnsi" w:hAnsiTheme="majorHAnsi" w:cstheme="majorHAnsi"/>
          <w:color w:val="000000" w:themeColor="text1"/>
        </w:rPr>
        <w:t xml:space="preserve"> des propositions, questions complémentaires et entretiens avec les structures </w:t>
      </w:r>
      <w:r w:rsidR="00C1635A">
        <w:rPr>
          <w:rFonts w:asciiTheme="majorHAnsi" w:hAnsiTheme="majorHAnsi" w:cstheme="majorHAnsi"/>
          <w:color w:val="000000" w:themeColor="text1"/>
        </w:rPr>
        <w:t>préselectionn</w:t>
      </w:r>
      <w:bookmarkStart w:id="3" w:name="_GoBack"/>
      <w:bookmarkEnd w:id="3"/>
      <w:r w:rsidR="00C1635A" w:rsidRPr="001D252F">
        <w:rPr>
          <w:rFonts w:asciiTheme="majorHAnsi" w:hAnsiTheme="majorHAnsi" w:cstheme="majorHAnsi"/>
          <w:color w:val="000000" w:themeColor="text1"/>
        </w:rPr>
        <w:t>ées</w:t>
      </w:r>
      <w:r w:rsidR="00C1635A">
        <w:rPr>
          <w:rFonts w:asciiTheme="majorHAnsi" w:hAnsiTheme="majorHAnsi" w:cstheme="majorHAnsi"/>
          <w:color w:val="000000" w:themeColor="text1"/>
        </w:rPr>
        <w:t> </w:t>
      </w:r>
      <w:r w:rsidR="00766242">
        <w:rPr>
          <w:rFonts w:asciiTheme="majorHAnsi" w:hAnsiTheme="majorHAnsi" w:cstheme="majorHAnsi"/>
          <w:color w:val="000000" w:themeColor="text1"/>
        </w:rPr>
        <w:t>;</w:t>
      </w:r>
    </w:p>
    <w:p w14:paraId="3C8882C1" w14:textId="00325BFD" w:rsidR="0009388E" w:rsidRPr="001D252F" w:rsidRDefault="00335632" w:rsidP="00522A27">
      <w:pPr>
        <w:numPr>
          <w:ilvl w:val="0"/>
          <w:numId w:val="6"/>
        </w:numPr>
        <w:spacing w:before="100" w:after="100"/>
        <w:contextualSpacing/>
        <w:jc w:val="both"/>
        <w:rPr>
          <w:rFonts w:asciiTheme="majorHAnsi" w:hAnsiTheme="majorHAnsi" w:cstheme="majorHAnsi"/>
          <w:color w:val="000000" w:themeColor="text1"/>
        </w:rPr>
      </w:pPr>
      <w:r w:rsidRPr="001D252F">
        <w:rPr>
          <w:rFonts w:asciiTheme="majorHAnsi" w:hAnsiTheme="majorHAnsi" w:cstheme="majorHAnsi"/>
          <w:b/>
          <w:color w:val="000000" w:themeColor="text1"/>
          <w:highlight w:val="yellow"/>
        </w:rPr>
        <w:t>Entre le 1</w:t>
      </w:r>
      <w:r w:rsidR="00B5543E">
        <w:rPr>
          <w:rFonts w:asciiTheme="majorHAnsi" w:hAnsiTheme="majorHAnsi" w:cstheme="majorHAnsi"/>
          <w:b/>
          <w:color w:val="000000" w:themeColor="text1"/>
          <w:highlight w:val="yellow"/>
        </w:rPr>
        <w:t>7</w:t>
      </w:r>
      <w:r w:rsidRPr="001D252F">
        <w:rPr>
          <w:rFonts w:asciiTheme="majorHAnsi" w:hAnsiTheme="majorHAnsi" w:cstheme="majorHAnsi"/>
          <w:b/>
          <w:color w:val="000000" w:themeColor="text1"/>
          <w:highlight w:val="yellow"/>
        </w:rPr>
        <w:t xml:space="preserve"> </w:t>
      </w:r>
      <w:r w:rsidR="00EA77D3" w:rsidRPr="001D252F">
        <w:rPr>
          <w:rFonts w:asciiTheme="majorHAnsi" w:hAnsiTheme="majorHAnsi" w:cstheme="majorHAnsi"/>
          <w:b/>
          <w:color w:val="000000" w:themeColor="text1"/>
          <w:highlight w:val="yellow"/>
        </w:rPr>
        <w:t>et le 31 octobre</w:t>
      </w:r>
      <w:r w:rsidR="0009388E" w:rsidRPr="001D252F">
        <w:rPr>
          <w:rFonts w:asciiTheme="majorHAnsi" w:hAnsiTheme="majorHAnsi" w:cstheme="majorHAnsi"/>
          <w:b/>
          <w:color w:val="000000" w:themeColor="text1"/>
          <w:highlight w:val="yellow"/>
        </w:rPr>
        <w:t xml:space="preserve"> </w:t>
      </w:r>
      <w:r w:rsidR="00EA77D3" w:rsidRPr="001D252F">
        <w:rPr>
          <w:rFonts w:asciiTheme="majorHAnsi" w:hAnsiTheme="majorHAnsi" w:cstheme="majorHAnsi"/>
          <w:b/>
          <w:color w:val="000000" w:themeColor="text1"/>
          <w:highlight w:val="yellow"/>
        </w:rPr>
        <w:t xml:space="preserve">2020 </w:t>
      </w:r>
      <w:r w:rsidR="0009388E" w:rsidRPr="001D252F">
        <w:rPr>
          <w:rFonts w:asciiTheme="majorHAnsi" w:hAnsiTheme="majorHAnsi" w:cstheme="majorHAnsi"/>
          <w:b/>
          <w:color w:val="000000" w:themeColor="text1"/>
          <w:highlight w:val="yellow"/>
        </w:rPr>
        <w:t>:</w:t>
      </w:r>
      <w:r w:rsidR="0009388E" w:rsidRPr="001D252F">
        <w:rPr>
          <w:rFonts w:asciiTheme="majorHAnsi" w:hAnsiTheme="majorHAnsi" w:cstheme="majorHAnsi"/>
          <w:b/>
          <w:color w:val="000000" w:themeColor="text1"/>
        </w:rPr>
        <w:t xml:space="preserve"> </w:t>
      </w:r>
      <w:r w:rsidR="00EA77D3" w:rsidRPr="001D252F">
        <w:rPr>
          <w:rFonts w:asciiTheme="majorHAnsi" w:hAnsiTheme="majorHAnsi" w:cstheme="majorHAnsi"/>
          <w:color w:val="000000" w:themeColor="text1"/>
        </w:rPr>
        <w:t>contractualisation</w:t>
      </w:r>
      <w:r w:rsidR="00766242">
        <w:rPr>
          <w:rFonts w:asciiTheme="majorHAnsi" w:hAnsiTheme="majorHAnsi" w:cstheme="majorHAnsi"/>
          <w:color w:val="000000" w:themeColor="text1"/>
        </w:rPr>
        <w:t> ;</w:t>
      </w:r>
    </w:p>
    <w:p w14:paraId="330B83B3" w14:textId="35499300" w:rsidR="0009388E" w:rsidRPr="001D252F" w:rsidRDefault="00EA77D3" w:rsidP="00025456">
      <w:pPr>
        <w:numPr>
          <w:ilvl w:val="0"/>
          <w:numId w:val="6"/>
        </w:numPr>
        <w:spacing w:before="100" w:after="100"/>
        <w:contextualSpacing/>
        <w:jc w:val="both"/>
        <w:rPr>
          <w:rFonts w:asciiTheme="majorHAnsi" w:hAnsiTheme="majorHAnsi" w:cstheme="majorHAnsi"/>
          <w:color w:val="000000" w:themeColor="text1"/>
        </w:rPr>
      </w:pPr>
      <w:r w:rsidRPr="001D252F">
        <w:rPr>
          <w:rFonts w:asciiTheme="majorHAnsi" w:hAnsiTheme="majorHAnsi" w:cstheme="majorHAnsi"/>
          <w:b/>
          <w:color w:val="000000" w:themeColor="text1"/>
          <w:highlight w:val="yellow"/>
        </w:rPr>
        <w:t>1</w:t>
      </w:r>
      <w:r w:rsidRPr="001D252F">
        <w:rPr>
          <w:rFonts w:asciiTheme="majorHAnsi" w:hAnsiTheme="majorHAnsi" w:cstheme="majorHAnsi"/>
          <w:b/>
          <w:color w:val="000000" w:themeColor="text1"/>
          <w:highlight w:val="yellow"/>
          <w:vertAlign w:val="superscript"/>
        </w:rPr>
        <w:t>er</w:t>
      </w:r>
      <w:r w:rsidRPr="001D252F">
        <w:rPr>
          <w:rFonts w:asciiTheme="majorHAnsi" w:hAnsiTheme="majorHAnsi" w:cstheme="majorHAnsi"/>
          <w:b/>
          <w:color w:val="000000" w:themeColor="text1"/>
          <w:highlight w:val="yellow"/>
        </w:rPr>
        <w:t xml:space="preserve"> novembre</w:t>
      </w:r>
      <w:r w:rsidR="00A65E8A" w:rsidRPr="001D252F">
        <w:rPr>
          <w:rFonts w:asciiTheme="majorHAnsi" w:hAnsiTheme="majorHAnsi" w:cstheme="majorHAnsi"/>
          <w:color w:val="000000" w:themeColor="text1"/>
          <w:highlight w:val="yellow"/>
        </w:rPr>
        <w:t> :</w:t>
      </w:r>
      <w:r w:rsidR="0009388E" w:rsidRPr="001D252F">
        <w:rPr>
          <w:rFonts w:asciiTheme="majorHAnsi" w:hAnsiTheme="majorHAnsi" w:cstheme="majorHAnsi"/>
          <w:color w:val="000000" w:themeColor="text1"/>
        </w:rPr>
        <w:t xml:space="preserve"> début des activités</w:t>
      </w:r>
      <w:r w:rsidR="00766242">
        <w:rPr>
          <w:rFonts w:asciiTheme="majorHAnsi" w:hAnsiTheme="majorHAnsi" w:cstheme="majorHAnsi"/>
          <w:color w:val="000000" w:themeColor="text1"/>
        </w:rPr>
        <w:t>.</w:t>
      </w:r>
    </w:p>
    <w:p w14:paraId="2D01875A" w14:textId="77777777" w:rsidR="00E70E7A" w:rsidRPr="001D252F" w:rsidRDefault="00E70E7A" w:rsidP="00E70E7A">
      <w:pPr>
        <w:spacing w:before="100" w:after="100"/>
        <w:contextualSpacing/>
        <w:jc w:val="both"/>
        <w:rPr>
          <w:rFonts w:asciiTheme="majorHAnsi" w:hAnsiTheme="majorHAnsi" w:cstheme="majorHAnsi"/>
          <w:color w:val="000000" w:themeColor="text1"/>
        </w:rPr>
      </w:pPr>
    </w:p>
    <w:p w14:paraId="732BABE6" w14:textId="00D1A855" w:rsidR="00E65DF0" w:rsidRPr="001D252F" w:rsidRDefault="00E65DF0" w:rsidP="00B26D21">
      <w:pPr>
        <w:pStyle w:val="Titre4"/>
        <w:numPr>
          <w:ilvl w:val="0"/>
          <w:numId w:val="2"/>
        </w:numPr>
        <w:spacing w:before="100" w:after="100"/>
        <w:jc w:val="both"/>
        <w:rPr>
          <w:rFonts w:asciiTheme="majorHAnsi" w:hAnsiTheme="majorHAnsi" w:cstheme="majorHAnsi"/>
          <w:color w:val="000000" w:themeColor="text1"/>
          <w:u w:val="single"/>
        </w:rPr>
      </w:pPr>
      <w:r w:rsidRPr="001D252F">
        <w:rPr>
          <w:rFonts w:asciiTheme="majorHAnsi" w:hAnsiTheme="majorHAnsi" w:cstheme="majorHAnsi"/>
          <w:color w:val="000000" w:themeColor="text1"/>
          <w:u w:val="single"/>
        </w:rPr>
        <w:t>Contact</w:t>
      </w:r>
    </w:p>
    <w:p w14:paraId="1CF0FAD3" w14:textId="76D2E9CE" w:rsidR="0054772A" w:rsidRPr="001D252F" w:rsidRDefault="00D76683" w:rsidP="00E65DF0">
      <w:pPr>
        <w:spacing w:before="100" w:after="100"/>
        <w:jc w:val="both"/>
        <w:rPr>
          <w:rFonts w:asciiTheme="majorHAnsi" w:hAnsiTheme="majorHAnsi" w:cstheme="majorHAnsi"/>
          <w:color w:val="000000" w:themeColor="text1"/>
        </w:rPr>
      </w:pPr>
      <w:r w:rsidRPr="001D252F">
        <w:rPr>
          <w:rFonts w:asciiTheme="majorHAnsi" w:hAnsiTheme="majorHAnsi" w:cstheme="majorHAnsi"/>
          <w:color w:val="000000" w:themeColor="text1"/>
        </w:rPr>
        <w:t>Cossoba NANAKO, Chargé de Programme</w:t>
      </w:r>
      <w:r w:rsidR="00E65DF0" w:rsidRPr="001D252F">
        <w:rPr>
          <w:rFonts w:asciiTheme="majorHAnsi" w:hAnsiTheme="majorHAnsi" w:cstheme="majorHAnsi"/>
          <w:color w:val="000000" w:themeColor="text1"/>
        </w:rPr>
        <w:t xml:space="preserve"> </w:t>
      </w:r>
      <w:r w:rsidR="0054772A" w:rsidRPr="001D252F">
        <w:rPr>
          <w:rFonts w:asciiTheme="majorHAnsi" w:hAnsiTheme="majorHAnsi" w:cstheme="majorHAnsi"/>
          <w:color w:val="000000" w:themeColor="text1"/>
        </w:rPr>
        <w:t>UNCDF</w:t>
      </w:r>
    </w:p>
    <w:p w14:paraId="586325A5" w14:textId="0BF76FD1" w:rsidR="00FD16F9" w:rsidRPr="001D252F" w:rsidRDefault="00F256E8" w:rsidP="00E65DF0">
      <w:pPr>
        <w:spacing w:before="100" w:after="100"/>
        <w:jc w:val="both"/>
        <w:rPr>
          <w:rFonts w:asciiTheme="majorHAnsi" w:hAnsiTheme="majorHAnsi" w:cstheme="majorHAnsi"/>
          <w:color w:val="000000" w:themeColor="text1"/>
        </w:rPr>
      </w:pPr>
      <w:hyperlink r:id="rId15" w:history="1">
        <w:r w:rsidR="00160DFD" w:rsidRPr="001D252F">
          <w:rPr>
            <w:rStyle w:val="Lienhypertexte"/>
            <w:rFonts w:asciiTheme="majorHAnsi" w:hAnsiTheme="majorHAnsi" w:cstheme="majorHAnsi"/>
          </w:rPr>
          <w:t>cossoba.nanako@uncdf.org</w:t>
        </w:r>
      </w:hyperlink>
      <w:r w:rsidR="0048484C" w:rsidRPr="0048484C">
        <w:rPr>
          <w:rFonts w:asciiTheme="majorHAnsi" w:eastAsia="Calibri" w:hAnsiTheme="majorHAnsi" w:cstheme="majorHAnsi"/>
          <w:color w:val="000000" w:themeColor="text1"/>
        </w:rPr>
        <w:t xml:space="preserve"> </w:t>
      </w:r>
      <w:r w:rsidR="0048484C">
        <w:rPr>
          <w:rFonts w:asciiTheme="majorHAnsi" w:eastAsia="Calibri" w:hAnsiTheme="majorHAnsi" w:cstheme="majorHAnsi"/>
          <w:color w:val="000000" w:themeColor="text1"/>
        </w:rPr>
        <w:t xml:space="preserve">copie à </w:t>
      </w:r>
      <w:hyperlink r:id="rId16" w:history="1">
        <w:r w:rsidR="0048484C" w:rsidRPr="006C38A6">
          <w:rPr>
            <w:rStyle w:val="Lienhypertexte"/>
            <w:rFonts w:asciiTheme="majorHAnsi" w:eastAsia="Calibri" w:hAnsiTheme="majorHAnsi" w:cstheme="majorHAnsi"/>
          </w:rPr>
          <w:t>elisa.benistant@uncdf.org</w:t>
        </w:r>
      </w:hyperlink>
    </w:p>
    <w:p w14:paraId="6255CF8C" w14:textId="7F47B4EC" w:rsidR="00E5779B" w:rsidRPr="001D252F" w:rsidRDefault="00E5779B" w:rsidP="00E65DF0">
      <w:pPr>
        <w:spacing w:before="100" w:after="100"/>
        <w:jc w:val="both"/>
        <w:rPr>
          <w:rFonts w:asciiTheme="majorHAnsi" w:hAnsiTheme="majorHAnsi" w:cstheme="majorHAnsi"/>
          <w:color w:val="000000" w:themeColor="text1"/>
        </w:rPr>
      </w:pPr>
    </w:p>
    <w:p w14:paraId="7CF4C395" w14:textId="65085653" w:rsidR="00806A41" w:rsidRPr="001D252F" w:rsidRDefault="00806A41" w:rsidP="00806A41">
      <w:pPr>
        <w:pStyle w:val="Paragraphedeliste"/>
        <w:numPr>
          <w:ilvl w:val="0"/>
          <w:numId w:val="2"/>
        </w:numPr>
        <w:spacing w:before="100" w:after="100"/>
        <w:jc w:val="both"/>
        <w:rPr>
          <w:rFonts w:asciiTheme="majorHAnsi" w:hAnsiTheme="majorHAnsi" w:cstheme="majorHAnsi"/>
          <w:b/>
          <w:bCs/>
          <w:color w:val="000000" w:themeColor="text1"/>
        </w:rPr>
      </w:pPr>
      <w:r w:rsidRPr="001D252F">
        <w:rPr>
          <w:rFonts w:asciiTheme="majorHAnsi" w:hAnsiTheme="majorHAnsi" w:cstheme="majorHAnsi"/>
          <w:b/>
          <w:bCs/>
          <w:color w:val="000000" w:themeColor="text1"/>
        </w:rPr>
        <w:t>Adresse de soumission</w:t>
      </w:r>
    </w:p>
    <w:p w14:paraId="4C8461BD" w14:textId="626425DF" w:rsidR="00C1635A" w:rsidRDefault="00C1635A" w:rsidP="00C1635A">
      <w:pPr>
        <w:pStyle w:val="xmsonormal"/>
      </w:pPr>
      <w:r>
        <w:rPr>
          <w:rFonts w:asciiTheme="majorHAnsi" w:hAnsiTheme="majorHAnsi" w:cstheme="majorHAnsi"/>
          <w:color w:val="000000" w:themeColor="text1"/>
        </w:rPr>
        <w:t xml:space="preserve">Les soumissions sont à envoyer à </w:t>
      </w:r>
      <w:r>
        <w:t xml:space="preserve">: </w:t>
      </w:r>
      <w:hyperlink r:id="rId17" w:history="1">
        <w:r>
          <w:rPr>
            <w:rStyle w:val="Lienhypertexte"/>
          </w:rPr>
          <w:t>bidsuncdf.wca@uncdf.org</w:t>
        </w:r>
      </w:hyperlink>
      <w:r>
        <w:t xml:space="preserve"> le 13 septembre 2020 au plus tard. </w:t>
      </w:r>
    </w:p>
    <w:p w14:paraId="2DBE6610" w14:textId="0DA66BC0" w:rsidR="00806A41" w:rsidRPr="001D252F" w:rsidRDefault="00C1635A" w:rsidP="00806A41">
      <w:pPr>
        <w:spacing w:before="100" w:after="100"/>
        <w:jc w:val="both"/>
        <w:rPr>
          <w:rFonts w:asciiTheme="majorHAnsi" w:hAnsiTheme="majorHAnsi" w:cstheme="majorHAnsi"/>
          <w:color w:val="000000" w:themeColor="text1"/>
        </w:rPr>
      </w:pPr>
      <w:r>
        <w:rPr>
          <w:rFonts w:asciiTheme="majorHAnsi" w:hAnsiTheme="majorHAnsi" w:cstheme="majorHAnsi"/>
          <w:color w:val="000000" w:themeColor="text1"/>
        </w:rPr>
        <w:t xml:space="preserve"> </w:t>
      </w:r>
    </w:p>
    <w:p w14:paraId="27E1514F" w14:textId="77777777" w:rsidR="00806A41" w:rsidRPr="001D252F" w:rsidRDefault="00806A41" w:rsidP="00806A41">
      <w:pPr>
        <w:spacing w:before="100" w:after="100"/>
        <w:jc w:val="both"/>
        <w:rPr>
          <w:rFonts w:asciiTheme="majorHAnsi" w:hAnsiTheme="majorHAnsi" w:cstheme="majorHAnsi"/>
          <w:color w:val="000000" w:themeColor="text1"/>
        </w:rPr>
      </w:pPr>
    </w:p>
    <w:p w14:paraId="184FF697" w14:textId="79F6662A" w:rsidR="004537DA" w:rsidRPr="001D252F" w:rsidRDefault="004537DA" w:rsidP="00C50C83">
      <w:pPr>
        <w:spacing w:after="160" w:line="259" w:lineRule="auto"/>
        <w:jc w:val="center"/>
        <w:rPr>
          <w:rFonts w:asciiTheme="majorHAnsi" w:hAnsiTheme="majorHAnsi" w:cstheme="majorHAnsi"/>
          <w:b/>
          <w:color w:val="000000"/>
        </w:rPr>
      </w:pPr>
      <w:r w:rsidRPr="001D252F">
        <w:rPr>
          <w:rFonts w:asciiTheme="majorHAnsi" w:hAnsiTheme="majorHAnsi" w:cstheme="majorHAnsi"/>
          <w:b/>
          <w:color w:val="000000" w:themeColor="text1"/>
        </w:rPr>
        <w:br w:type="page"/>
      </w:r>
      <w:r w:rsidRPr="001D252F">
        <w:rPr>
          <w:rFonts w:asciiTheme="majorHAnsi" w:hAnsiTheme="majorHAnsi" w:cstheme="majorHAnsi"/>
          <w:b/>
          <w:color w:val="000000"/>
        </w:rPr>
        <w:t>ANNEXE : Canevas pour la</w:t>
      </w:r>
      <w:r w:rsidR="00C50C83" w:rsidRPr="001D252F">
        <w:rPr>
          <w:rFonts w:asciiTheme="majorHAnsi" w:hAnsiTheme="majorHAnsi" w:cstheme="majorHAnsi"/>
          <w:b/>
          <w:color w:val="000000"/>
        </w:rPr>
        <w:t xml:space="preserve"> lettre de</w:t>
      </w:r>
      <w:r w:rsidRPr="001D252F">
        <w:rPr>
          <w:rFonts w:asciiTheme="majorHAnsi" w:hAnsiTheme="majorHAnsi" w:cstheme="majorHAnsi"/>
          <w:b/>
          <w:color w:val="000000"/>
        </w:rPr>
        <w:t xml:space="preserve"> candidature</w:t>
      </w:r>
    </w:p>
    <w:p w14:paraId="4EB3B27B" w14:textId="77777777" w:rsidR="004537DA" w:rsidRPr="001D252F" w:rsidRDefault="004537DA" w:rsidP="004537DA">
      <w:pPr>
        <w:autoSpaceDE w:val="0"/>
        <w:autoSpaceDN w:val="0"/>
        <w:adjustRightInd w:val="0"/>
        <w:jc w:val="center"/>
        <w:rPr>
          <w:rFonts w:asciiTheme="majorHAnsi" w:hAnsiTheme="majorHAnsi" w:cstheme="majorHAnsi"/>
          <w:b/>
          <w:color w:val="000000"/>
        </w:rPr>
      </w:pPr>
    </w:p>
    <w:p w14:paraId="6E6079A6" w14:textId="77777777" w:rsidR="004537DA" w:rsidRPr="001D252F" w:rsidRDefault="004537DA" w:rsidP="004537DA">
      <w:pPr>
        <w:autoSpaceDE w:val="0"/>
        <w:autoSpaceDN w:val="0"/>
        <w:adjustRightInd w:val="0"/>
        <w:jc w:val="right"/>
        <w:rPr>
          <w:rFonts w:asciiTheme="majorHAnsi" w:hAnsiTheme="majorHAnsi" w:cstheme="majorHAnsi"/>
          <w:b/>
          <w:color w:val="000000"/>
        </w:rPr>
      </w:pPr>
    </w:p>
    <w:p w14:paraId="5ED2F84A" w14:textId="4C0B73A6" w:rsidR="004537DA" w:rsidRPr="001D252F" w:rsidRDefault="004537DA" w:rsidP="004537DA">
      <w:pPr>
        <w:autoSpaceDE w:val="0"/>
        <w:autoSpaceDN w:val="0"/>
        <w:adjustRightInd w:val="0"/>
        <w:jc w:val="right"/>
        <w:rPr>
          <w:rFonts w:asciiTheme="majorHAnsi" w:hAnsiTheme="majorHAnsi" w:cstheme="majorHAnsi"/>
          <w:b/>
          <w:color w:val="000000"/>
        </w:rPr>
      </w:pPr>
      <w:r w:rsidRPr="001D252F">
        <w:rPr>
          <w:rFonts w:asciiTheme="majorHAnsi" w:hAnsiTheme="majorHAnsi" w:cstheme="majorHAnsi"/>
          <w:b/>
          <w:color w:val="000000"/>
        </w:rPr>
        <w:t>[Insérer : Emplacement]</w:t>
      </w:r>
    </w:p>
    <w:p w14:paraId="5E8C2664" w14:textId="77777777" w:rsidR="004537DA" w:rsidRPr="001D252F" w:rsidRDefault="004537DA" w:rsidP="004537DA">
      <w:pPr>
        <w:autoSpaceDE w:val="0"/>
        <w:autoSpaceDN w:val="0"/>
        <w:adjustRightInd w:val="0"/>
        <w:jc w:val="right"/>
        <w:rPr>
          <w:rFonts w:asciiTheme="majorHAnsi" w:hAnsiTheme="majorHAnsi" w:cstheme="majorHAnsi"/>
          <w:b/>
          <w:color w:val="000000"/>
        </w:rPr>
      </w:pPr>
      <w:r w:rsidRPr="001D252F">
        <w:rPr>
          <w:rFonts w:asciiTheme="majorHAnsi" w:hAnsiTheme="majorHAnsi" w:cstheme="majorHAnsi"/>
          <w:b/>
          <w:color w:val="000000"/>
        </w:rPr>
        <w:t>[Insérer : Date]</w:t>
      </w:r>
    </w:p>
    <w:p w14:paraId="41A9BFAB" w14:textId="77777777" w:rsidR="004537DA" w:rsidRPr="001D252F" w:rsidRDefault="004537DA" w:rsidP="004537DA">
      <w:pPr>
        <w:autoSpaceDE w:val="0"/>
        <w:autoSpaceDN w:val="0"/>
        <w:adjustRightInd w:val="0"/>
        <w:jc w:val="right"/>
        <w:rPr>
          <w:rFonts w:asciiTheme="majorHAnsi" w:hAnsiTheme="majorHAnsi" w:cstheme="majorHAnsi"/>
          <w:b/>
          <w:color w:val="000000"/>
        </w:rPr>
      </w:pPr>
    </w:p>
    <w:p w14:paraId="282AC7D5" w14:textId="77777777" w:rsidR="004537DA" w:rsidRPr="001D252F" w:rsidRDefault="004537DA" w:rsidP="004537DA">
      <w:pPr>
        <w:autoSpaceDE w:val="0"/>
        <w:autoSpaceDN w:val="0"/>
        <w:adjustRightInd w:val="0"/>
        <w:jc w:val="right"/>
        <w:rPr>
          <w:rFonts w:asciiTheme="majorHAnsi" w:hAnsiTheme="majorHAnsi" w:cstheme="majorHAnsi"/>
          <w:b/>
          <w:color w:val="000000"/>
        </w:rPr>
      </w:pPr>
    </w:p>
    <w:p w14:paraId="2055633A" w14:textId="56EEE186" w:rsidR="004537DA" w:rsidRPr="001D252F" w:rsidRDefault="004537DA" w:rsidP="004537DA">
      <w:pPr>
        <w:autoSpaceDE w:val="0"/>
        <w:autoSpaceDN w:val="0"/>
        <w:adjustRightInd w:val="0"/>
        <w:rPr>
          <w:rFonts w:asciiTheme="majorHAnsi" w:hAnsiTheme="majorHAnsi" w:cstheme="majorHAnsi"/>
          <w:b/>
          <w:color w:val="000000"/>
        </w:rPr>
      </w:pPr>
      <w:r w:rsidRPr="001D252F">
        <w:rPr>
          <w:rFonts w:asciiTheme="majorHAnsi" w:hAnsiTheme="majorHAnsi" w:cstheme="majorHAnsi"/>
          <w:b/>
          <w:color w:val="000000"/>
        </w:rPr>
        <w:t xml:space="preserve"> À</w:t>
      </w:r>
      <w:r w:rsidR="00BD5908" w:rsidRPr="001D252F">
        <w:rPr>
          <w:rFonts w:asciiTheme="majorHAnsi" w:hAnsiTheme="majorHAnsi" w:cstheme="majorHAnsi"/>
          <w:b/>
          <w:color w:val="000000"/>
        </w:rPr>
        <w:t xml:space="preserve"> </w:t>
      </w:r>
      <w:r w:rsidRPr="001D252F">
        <w:rPr>
          <w:rFonts w:asciiTheme="majorHAnsi" w:hAnsiTheme="majorHAnsi" w:cstheme="majorHAnsi"/>
          <w:b/>
          <w:color w:val="000000"/>
        </w:rPr>
        <w:t>: Madame</w:t>
      </w:r>
      <w:r w:rsidR="00905CC8" w:rsidRPr="001D252F">
        <w:rPr>
          <w:rFonts w:asciiTheme="majorHAnsi" w:hAnsiTheme="majorHAnsi" w:cstheme="majorHAnsi"/>
          <w:b/>
          <w:color w:val="000000"/>
        </w:rPr>
        <w:t xml:space="preserve"> </w:t>
      </w:r>
      <w:r w:rsidRPr="001D252F">
        <w:rPr>
          <w:rFonts w:asciiTheme="majorHAnsi" w:hAnsiTheme="majorHAnsi" w:cstheme="majorHAnsi"/>
          <w:b/>
          <w:color w:val="000000"/>
        </w:rPr>
        <w:t xml:space="preserve">Christel Alvergne, </w:t>
      </w:r>
      <w:r w:rsidR="00905CC8" w:rsidRPr="001D252F">
        <w:rPr>
          <w:rFonts w:asciiTheme="majorHAnsi" w:hAnsiTheme="majorHAnsi" w:cstheme="majorHAnsi"/>
          <w:b/>
          <w:color w:val="000000"/>
        </w:rPr>
        <w:t xml:space="preserve">Coordonnatrice du Bureau Régional, </w:t>
      </w:r>
      <w:r w:rsidR="006523C1" w:rsidRPr="001D252F">
        <w:rPr>
          <w:rFonts w:asciiTheme="majorHAnsi" w:hAnsiTheme="majorHAnsi" w:cstheme="majorHAnsi"/>
          <w:b/>
          <w:color w:val="000000"/>
        </w:rPr>
        <w:t>UNCDF</w:t>
      </w:r>
    </w:p>
    <w:p w14:paraId="06CC6F7B" w14:textId="77777777" w:rsidR="004537DA" w:rsidRPr="001D252F" w:rsidRDefault="004537DA" w:rsidP="004537DA">
      <w:pPr>
        <w:autoSpaceDE w:val="0"/>
        <w:autoSpaceDN w:val="0"/>
        <w:adjustRightInd w:val="0"/>
        <w:jc w:val="center"/>
        <w:rPr>
          <w:rFonts w:asciiTheme="majorHAnsi" w:hAnsiTheme="majorHAnsi" w:cstheme="majorHAnsi"/>
          <w:b/>
          <w:color w:val="000000"/>
        </w:rPr>
      </w:pPr>
    </w:p>
    <w:p w14:paraId="6BDD7921" w14:textId="77777777" w:rsidR="004537DA" w:rsidRPr="001D252F" w:rsidRDefault="004537DA" w:rsidP="004537DA">
      <w:pPr>
        <w:autoSpaceDE w:val="0"/>
        <w:autoSpaceDN w:val="0"/>
        <w:adjustRightInd w:val="0"/>
        <w:jc w:val="right"/>
        <w:rPr>
          <w:rFonts w:asciiTheme="majorHAnsi" w:hAnsiTheme="majorHAnsi" w:cstheme="majorHAnsi"/>
          <w:color w:val="000000"/>
        </w:rPr>
      </w:pPr>
    </w:p>
    <w:p w14:paraId="2A7CD0B7" w14:textId="474296A0" w:rsidR="004537DA" w:rsidRPr="001D252F" w:rsidRDefault="004537DA" w:rsidP="004537DA">
      <w:pPr>
        <w:autoSpaceDE w:val="0"/>
        <w:autoSpaceDN w:val="0"/>
        <w:adjustRightInd w:val="0"/>
        <w:jc w:val="both"/>
        <w:rPr>
          <w:rFonts w:asciiTheme="majorHAnsi" w:hAnsiTheme="majorHAnsi" w:cstheme="majorHAnsi"/>
          <w:color w:val="000000" w:themeColor="text1"/>
        </w:rPr>
      </w:pPr>
      <w:r w:rsidRPr="001D252F">
        <w:rPr>
          <w:rFonts w:asciiTheme="majorHAnsi" w:hAnsiTheme="majorHAnsi" w:cstheme="majorHAnsi"/>
          <w:color w:val="000000"/>
        </w:rPr>
        <w:t xml:space="preserve">Nous, soussignés, </w:t>
      </w:r>
      <w:r w:rsidRPr="001D252F">
        <w:rPr>
          <w:rFonts w:asciiTheme="majorHAnsi" w:hAnsiTheme="majorHAnsi" w:cstheme="majorHAnsi"/>
          <w:i/>
          <w:color w:val="000000"/>
        </w:rPr>
        <w:t>[insérer : nom]</w:t>
      </w:r>
      <w:r w:rsidRPr="001D252F">
        <w:rPr>
          <w:rFonts w:asciiTheme="majorHAnsi" w:hAnsiTheme="majorHAnsi" w:cstheme="majorHAnsi"/>
          <w:color w:val="000000"/>
        </w:rPr>
        <w:t xml:space="preserve"> sommes candidat(s) pour </w:t>
      </w:r>
      <w:r w:rsidR="00FA0483" w:rsidRPr="001D252F">
        <w:rPr>
          <w:rFonts w:asciiTheme="majorHAnsi" w:hAnsiTheme="majorHAnsi" w:cstheme="majorHAnsi"/>
          <w:color w:val="000000"/>
        </w:rPr>
        <w:t>l’activité</w:t>
      </w:r>
      <w:r w:rsidRPr="001D252F">
        <w:rPr>
          <w:rFonts w:asciiTheme="majorHAnsi" w:hAnsiTheme="majorHAnsi" w:cstheme="majorHAnsi"/>
          <w:color w:val="000000" w:themeColor="text1"/>
        </w:rPr>
        <w:t xml:space="preserve"> </w:t>
      </w:r>
      <w:sdt>
        <w:sdtPr>
          <w:rPr>
            <w:rFonts w:asciiTheme="majorHAnsi" w:hAnsiTheme="majorHAnsi" w:cstheme="majorHAnsi"/>
            <w:b/>
            <w:bCs/>
          </w:rPr>
          <w:id w:val="-2073579049"/>
          <w:text/>
        </w:sdtPr>
        <w:sdtEndPr/>
        <w:sdtContent>
          <w:r w:rsidR="009E4F31" w:rsidRPr="001D252F">
            <w:rPr>
              <w:rFonts w:asciiTheme="majorHAnsi" w:hAnsiTheme="majorHAnsi" w:cstheme="majorHAnsi"/>
              <w:b/>
              <w:bCs/>
            </w:rPr>
            <w:t xml:space="preserve"> «Financement des PMEs/PPPs à potentiel d’autonomisation économique des femmes et des jeunes </w:t>
          </w:r>
          <w:r w:rsidR="00A83382" w:rsidRPr="001D252F">
            <w:rPr>
              <w:rFonts w:asciiTheme="majorHAnsi" w:hAnsiTheme="majorHAnsi" w:cstheme="majorHAnsi"/>
              <w:b/>
              <w:bCs/>
            </w:rPr>
            <w:t>dans le cadre</w:t>
          </w:r>
          <w:r w:rsidR="009E4F31" w:rsidRPr="001D252F">
            <w:rPr>
              <w:rFonts w:asciiTheme="majorHAnsi" w:hAnsiTheme="majorHAnsi" w:cstheme="majorHAnsi"/>
              <w:b/>
              <w:bCs/>
            </w:rPr>
            <w:t xml:space="preserve"> du projet </w:t>
          </w:r>
          <w:r w:rsidR="00A83382" w:rsidRPr="001D252F">
            <w:rPr>
              <w:rFonts w:asciiTheme="majorHAnsi" w:hAnsiTheme="majorHAnsi" w:cstheme="majorHAnsi"/>
              <w:b/>
              <w:bCs/>
            </w:rPr>
            <w:t>Décentralisation et</w:t>
          </w:r>
          <w:r w:rsidR="009E4F31" w:rsidRPr="001D252F">
            <w:rPr>
              <w:rFonts w:asciiTheme="majorHAnsi" w:hAnsiTheme="majorHAnsi" w:cstheme="majorHAnsi"/>
              <w:b/>
              <w:bCs/>
            </w:rPr>
            <w:t xml:space="preserve"> Territorialisation des ODD» </w:t>
          </w:r>
        </w:sdtContent>
      </w:sdt>
      <w:r w:rsidRPr="001D252F">
        <w:rPr>
          <w:rFonts w:asciiTheme="majorHAnsi" w:hAnsiTheme="majorHAnsi" w:cstheme="majorHAnsi"/>
          <w:color w:val="000000"/>
        </w:rPr>
        <w:t xml:space="preserve">conformément à votre appel de votre Appel à </w:t>
      </w:r>
      <w:r w:rsidR="00715B80" w:rsidRPr="001D252F">
        <w:rPr>
          <w:rFonts w:asciiTheme="majorHAnsi" w:hAnsiTheme="majorHAnsi" w:cstheme="majorHAnsi"/>
          <w:color w:val="000000"/>
        </w:rPr>
        <w:t>Proposition</w:t>
      </w:r>
      <w:r w:rsidRPr="001D252F">
        <w:rPr>
          <w:rFonts w:asciiTheme="majorHAnsi" w:hAnsiTheme="majorHAnsi" w:cstheme="majorHAnsi"/>
          <w:color w:val="000000"/>
        </w:rPr>
        <w:t xml:space="preserve"> en date du </w:t>
      </w:r>
      <w:r w:rsidRPr="001D252F">
        <w:rPr>
          <w:rFonts w:asciiTheme="majorHAnsi" w:hAnsiTheme="majorHAnsi" w:cstheme="majorHAnsi"/>
          <w:i/>
          <w:color w:val="000000"/>
        </w:rPr>
        <w:t>[insérer : date].</w:t>
      </w:r>
      <w:r w:rsidRPr="001D252F">
        <w:rPr>
          <w:rFonts w:asciiTheme="majorHAnsi" w:hAnsiTheme="majorHAnsi" w:cstheme="majorHAnsi"/>
          <w:color w:val="FF0000"/>
        </w:rPr>
        <w:t xml:space="preserve"> </w:t>
      </w:r>
    </w:p>
    <w:p w14:paraId="115FBB59" w14:textId="77777777" w:rsidR="004537DA" w:rsidRPr="001D252F" w:rsidRDefault="004537DA" w:rsidP="004537DA">
      <w:pPr>
        <w:autoSpaceDE w:val="0"/>
        <w:autoSpaceDN w:val="0"/>
        <w:adjustRightInd w:val="0"/>
        <w:jc w:val="both"/>
        <w:rPr>
          <w:rFonts w:asciiTheme="majorHAnsi" w:hAnsiTheme="majorHAnsi" w:cstheme="majorHAnsi"/>
          <w:color w:val="000000" w:themeColor="text1"/>
        </w:rPr>
      </w:pPr>
    </w:p>
    <w:p w14:paraId="20A30805" w14:textId="77777777" w:rsidR="004537DA" w:rsidRPr="001D252F" w:rsidRDefault="004537DA" w:rsidP="004537DA">
      <w:pPr>
        <w:autoSpaceDE w:val="0"/>
        <w:autoSpaceDN w:val="0"/>
        <w:adjustRightInd w:val="0"/>
        <w:jc w:val="both"/>
        <w:rPr>
          <w:rFonts w:asciiTheme="majorHAnsi" w:hAnsiTheme="majorHAnsi" w:cstheme="majorHAnsi"/>
          <w:color w:val="000000" w:themeColor="text1"/>
        </w:rPr>
      </w:pPr>
      <w:bookmarkStart w:id="4" w:name="_Hlk11928925"/>
      <w:r w:rsidRPr="001D252F">
        <w:rPr>
          <w:rFonts w:asciiTheme="majorHAnsi" w:hAnsiTheme="majorHAnsi" w:cstheme="majorHAnsi"/>
          <w:color w:val="000000" w:themeColor="text1"/>
        </w:rPr>
        <w:t>Nous déclarons par la présente que :</w:t>
      </w:r>
    </w:p>
    <w:p w14:paraId="2977749F" w14:textId="77777777" w:rsidR="004537DA" w:rsidRPr="001D252F" w:rsidRDefault="004537DA" w:rsidP="004537DA">
      <w:pPr>
        <w:autoSpaceDE w:val="0"/>
        <w:autoSpaceDN w:val="0"/>
        <w:adjustRightInd w:val="0"/>
        <w:jc w:val="both"/>
        <w:rPr>
          <w:rFonts w:asciiTheme="majorHAnsi" w:hAnsiTheme="majorHAnsi" w:cstheme="majorHAnsi"/>
          <w:color w:val="000000"/>
        </w:rPr>
      </w:pPr>
    </w:p>
    <w:p w14:paraId="66C1B234" w14:textId="77777777" w:rsidR="004537DA" w:rsidRPr="001D252F" w:rsidRDefault="004537DA" w:rsidP="004537DA">
      <w:pPr>
        <w:pStyle w:val="Paragraphedeliste"/>
        <w:numPr>
          <w:ilvl w:val="0"/>
          <w:numId w:val="18"/>
        </w:numPr>
        <w:autoSpaceDE w:val="0"/>
        <w:autoSpaceDN w:val="0"/>
        <w:adjustRightInd w:val="0"/>
        <w:contextualSpacing/>
        <w:jc w:val="both"/>
        <w:rPr>
          <w:rFonts w:asciiTheme="majorHAnsi" w:hAnsiTheme="majorHAnsi" w:cstheme="majorHAnsi"/>
          <w:color w:val="000000"/>
        </w:rPr>
      </w:pPr>
      <w:r w:rsidRPr="001D252F">
        <w:rPr>
          <w:rFonts w:asciiTheme="majorHAnsi" w:hAnsiTheme="majorHAnsi" w:cstheme="majorHAnsi"/>
          <w:color w:val="000000"/>
        </w:rPr>
        <w:t xml:space="preserve">Toutes les informations et déclarations faites dans la présente demande sont véridiques et nous acceptons que toute fausse déclaration contenue dans celle-ci puisse entraîner notre disqualification ; et </w:t>
      </w:r>
    </w:p>
    <w:p w14:paraId="2FDE68CE" w14:textId="77777777" w:rsidR="004537DA" w:rsidRPr="001D252F" w:rsidRDefault="004537DA" w:rsidP="004537DA">
      <w:pPr>
        <w:pStyle w:val="Paragraphedeliste"/>
        <w:numPr>
          <w:ilvl w:val="0"/>
          <w:numId w:val="18"/>
        </w:numPr>
        <w:autoSpaceDE w:val="0"/>
        <w:autoSpaceDN w:val="0"/>
        <w:adjustRightInd w:val="0"/>
        <w:contextualSpacing/>
        <w:jc w:val="both"/>
        <w:rPr>
          <w:rFonts w:asciiTheme="majorHAnsi" w:hAnsiTheme="majorHAnsi" w:cstheme="majorHAnsi"/>
          <w:color w:val="000000"/>
        </w:rPr>
      </w:pPr>
      <w:r w:rsidRPr="001D252F">
        <w:rPr>
          <w:rFonts w:asciiTheme="majorHAnsi" w:hAnsiTheme="majorHAnsi" w:cstheme="majorHAnsi"/>
          <w:color w:val="212121"/>
        </w:rPr>
        <w:t xml:space="preserve">Nous n'avons aucune faillite en suspens ou litige en cours ou toute action en justice qui pourrait nuire à notre activité. </w:t>
      </w:r>
    </w:p>
    <w:p w14:paraId="16E4E3D2" w14:textId="77777777" w:rsidR="004537DA" w:rsidRPr="001D252F" w:rsidRDefault="004537DA" w:rsidP="004537DA">
      <w:pPr>
        <w:autoSpaceDE w:val="0"/>
        <w:autoSpaceDN w:val="0"/>
        <w:adjustRightInd w:val="0"/>
        <w:jc w:val="both"/>
        <w:rPr>
          <w:rFonts w:asciiTheme="majorHAnsi" w:hAnsiTheme="majorHAnsi" w:cstheme="majorHAnsi"/>
          <w:color w:val="212121"/>
        </w:rPr>
      </w:pPr>
    </w:p>
    <w:p w14:paraId="6604ADC7" w14:textId="1A4F011B" w:rsidR="004537DA" w:rsidRPr="001D252F" w:rsidRDefault="004537DA" w:rsidP="004537DA">
      <w:pPr>
        <w:autoSpaceDE w:val="0"/>
        <w:autoSpaceDN w:val="0"/>
        <w:adjustRightInd w:val="0"/>
        <w:jc w:val="both"/>
        <w:rPr>
          <w:rFonts w:asciiTheme="majorHAnsi" w:hAnsiTheme="majorHAnsi" w:cstheme="majorHAnsi"/>
          <w:color w:val="000000"/>
        </w:rPr>
      </w:pPr>
      <w:r w:rsidRPr="001D252F">
        <w:rPr>
          <w:rFonts w:asciiTheme="majorHAnsi" w:hAnsiTheme="majorHAnsi" w:cstheme="majorHAnsi"/>
          <w:color w:val="212121"/>
        </w:rPr>
        <w:t xml:space="preserve">Nous comprenons parfaitement et reconnaissons que UNCDF n'est pas tenu </w:t>
      </w:r>
      <w:r w:rsidR="004676EE" w:rsidRPr="001D252F">
        <w:rPr>
          <w:rFonts w:asciiTheme="majorHAnsi" w:hAnsiTheme="majorHAnsi" w:cstheme="majorHAnsi"/>
          <w:color w:val="212121"/>
        </w:rPr>
        <w:t>de retenir</w:t>
      </w:r>
      <w:r w:rsidRPr="001D252F">
        <w:rPr>
          <w:rFonts w:asciiTheme="majorHAnsi" w:hAnsiTheme="majorHAnsi" w:cstheme="majorHAnsi"/>
          <w:color w:val="212121"/>
        </w:rPr>
        <w:t xml:space="preserve"> cette demande, que nous supporterons tous les coûts associés à sa préparation et soumission et que UNCDF ne sera</w:t>
      </w:r>
      <w:r w:rsidR="00C768DA" w:rsidRPr="001D252F">
        <w:rPr>
          <w:rFonts w:asciiTheme="majorHAnsi" w:hAnsiTheme="majorHAnsi" w:cstheme="majorHAnsi"/>
          <w:color w:val="212121"/>
        </w:rPr>
        <w:t>,</w:t>
      </w:r>
      <w:r w:rsidRPr="001D252F">
        <w:rPr>
          <w:rFonts w:asciiTheme="majorHAnsi" w:hAnsiTheme="majorHAnsi" w:cstheme="majorHAnsi"/>
          <w:color w:val="212121"/>
        </w:rPr>
        <w:t xml:space="preserve"> en aucun cas</w:t>
      </w:r>
      <w:r w:rsidR="00C768DA" w:rsidRPr="001D252F">
        <w:rPr>
          <w:rFonts w:asciiTheme="majorHAnsi" w:hAnsiTheme="majorHAnsi" w:cstheme="majorHAnsi"/>
          <w:color w:val="212121"/>
        </w:rPr>
        <w:t>,</w:t>
      </w:r>
      <w:r w:rsidRPr="001D252F">
        <w:rPr>
          <w:rFonts w:asciiTheme="majorHAnsi" w:hAnsiTheme="majorHAnsi" w:cstheme="majorHAnsi"/>
          <w:color w:val="212121"/>
        </w:rPr>
        <w:t xml:space="preserve"> responsable de ces coûts, indépendamment de la conduite ou des résultats l'évaluation.</w:t>
      </w:r>
    </w:p>
    <w:p w14:paraId="5C8B97DD" w14:textId="77777777" w:rsidR="004537DA" w:rsidRPr="001D252F" w:rsidRDefault="004537DA" w:rsidP="004537DA">
      <w:pPr>
        <w:autoSpaceDE w:val="0"/>
        <w:autoSpaceDN w:val="0"/>
        <w:adjustRightInd w:val="0"/>
        <w:jc w:val="both"/>
        <w:rPr>
          <w:rFonts w:asciiTheme="majorHAnsi" w:hAnsiTheme="majorHAnsi" w:cstheme="majorHAnsi"/>
          <w:color w:val="000000"/>
        </w:rPr>
      </w:pPr>
    </w:p>
    <w:p w14:paraId="724DDAB0"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Nous restons à votre disposition,</w:t>
      </w:r>
    </w:p>
    <w:p w14:paraId="2FCB973C" w14:textId="77777777" w:rsidR="004537DA" w:rsidRPr="001D252F" w:rsidRDefault="004537DA" w:rsidP="004537DA">
      <w:pPr>
        <w:rPr>
          <w:rFonts w:asciiTheme="majorHAnsi" w:hAnsiTheme="majorHAnsi" w:cstheme="majorHAnsi"/>
          <w:color w:val="000000"/>
        </w:rPr>
      </w:pPr>
    </w:p>
    <w:p w14:paraId="3075B808"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Cordialement, </w:t>
      </w:r>
    </w:p>
    <w:p w14:paraId="2F21DF94" w14:textId="77777777" w:rsidR="004537DA" w:rsidRPr="001D252F" w:rsidRDefault="004537DA" w:rsidP="004537DA">
      <w:pPr>
        <w:rPr>
          <w:rFonts w:asciiTheme="majorHAnsi" w:hAnsiTheme="majorHAnsi" w:cstheme="majorHAnsi"/>
          <w:color w:val="000000"/>
        </w:rPr>
      </w:pPr>
    </w:p>
    <w:p w14:paraId="418AEDFB"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Signature autorisée [En entier et initiales] : </w:t>
      </w:r>
    </w:p>
    <w:p w14:paraId="09D89F63"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Nom et titre du signataire : </w:t>
      </w:r>
    </w:p>
    <w:p w14:paraId="56674D57" w14:textId="19C90C8F"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Nom </w:t>
      </w:r>
      <w:r w:rsidR="00397150" w:rsidRPr="001D252F">
        <w:rPr>
          <w:rFonts w:asciiTheme="majorHAnsi" w:hAnsiTheme="majorHAnsi" w:cstheme="majorHAnsi"/>
          <w:color w:val="000000"/>
        </w:rPr>
        <w:t>de l’institution</w:t>
      </w:r>
      <w:r w:rsidRPr="001D252F">
        <w:rPr>
          <w:rFonts w:asciiTheme="majorHAnsi" w:hAnsiTheme="majorHAnsi" w:cstheme="majorHAnsi"/>
          <w:color w:val="000000"/>
        </w:rPr>
        <w:t xml:space="preserve"> : </w:t>
      </w:r>
    </w:p>
    <w:p w14:paraId="540EDB2B"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Détails du contact : </w:t>
      </w:r>
    </w:p>
    <w:p w14:paraId="58FAF549" w14:textId="77777777" w:rsidR="004537DA" w:rsidRPr="001D252F" w:rsidRDefault="004537DA" w:rsidP="004537DA">
      <w:pPr>
        <w:ind w:left="2832" w:firstLine="708"/>
        <w:rPr>
          <w:rFonts w:asciiTheme="majorHAnsi" w:hAnsiTheme="majorHAnsi" w:cstheme="majorHAnsi"/>
          <w:color w:val="000000"/>
        </w:rPr>
      </w:pPr>
    </w:p>
    <w:p w14:paraId="2EA0C43E" w14:textId="77777777" w:rsidR="004537DA" w:rsidRPr="001D252F" w:rsidRDefault="004537DA" w:rsidP="004537DA">
      <w:pPr>
        <w:ind w:left="2832" w:firstLine="708"/>
        <w:rPr>
          <w:rFonts w:asciiTheme="majorHAnsi" w:hAnsiTheme="majorHAnsi" w:cstheme="majorHAnsi"/>
          <w:color w:val="000000"/>
        </w:rPr>
      </w:pPr>
    </w:p>
    <w:p w14:paraId="68954661" w14:textId="77777777" w:rsidR="004537DA" w:rsidRPr="001D252F" w:rsidRDefault="004537DA" w:rsidP="004537DA">
      <w:pPr>
        <w:ind w:left="2832" w:firstLine="708"/>
        <w:rPr>
          <w:rFonts w:asciiTheme="majorHAnsi" w:hAnsiTheme="majorHAnsi" w:cstheme="majorHAnsi"/>
          <w:color w:val="000000"/>
        </w:rPr>
      </w:pPr>
    </w:p>
    <w:p w14:paraId="41B9D87F" w14:textId="77777777" w:rsidR="004537DA" w:rsidRPr="001D252F" w:rsidRDefault="004537DA" w:rsidP="004537DA">
      <w:pPr>
        <w:ind w:left="2832" w:firstLine="708"/>
        <w:rPr>
          <w:rFonts w:asciiTheme="majorHAnsi" w:hAnsiTheme="majorHAnsi" w:cstheme="majorHAnsi"/>
          <w:color w:val="000000"/>
        </w:rPr>
      </w:pPr>
    </w:p>
    <w:p w14:paraId="11B35123" w14:textId="77777777" w:rsidR="004537DA" w:rsidRPr="001D252F" w:rsidRDefault="004537DA" w:rsidP="004537DA">
      <w:pPr>
        <w:ind w:left="4248"/>
        <w:rPr>
          <w:rFonts w:asciiTheme="majorHAnsi" w:hAnsiTheme="majorHAnsi" w:cstheme="majorHAnsi"/>
          <w:color w:val="000000"/>
        </w:rPr>
      </w:pPr>
      <w:r w:rsidRPr="001D252F">
        <w:rPr>
          <w:rFonts w:asciiTheme="majorHAnsi" w:hAnsiTheme="majorHAnsi" w:cstheme="majorHAnsi"/>
          <w:color w:val="000000"/>
        </w:rPr>
        <w:t>[Veuillez marquer cette lettre avec votre sceau corporatif, si disponible]</w:t>
      </w:r>
    </w:p>
    <w:bookmarkEnd w:id="4"/>
    <w:p w14:paraId="273C6CC1" w14:textId="77777777" w:rsidR="004537DA" w:rsidRPr="001D252F" w:rsidRDefault="004537DA" w:rsidP="004537DA">
      <w:pPr>
        <w:autoSpaceDE w:val="0"/>
        <w:autoSpaceDN w:val="0"/>
        <w:adjustRightInd w:val="0"/>
        <w:jc w:val="both"/>
        <w:rPr>
          <w:rFonts w:asciiTheme="majorHAnsi" w:hAnsiTheme="majorHAnsi" w:cstheme="majorHAnsi"/>
          <w:color w:val="000000"/>
        </w:rPr>
      </w:pPr>
    </w:p>
    <w:p w14:paraId="0DB113D5" w14:textId="77777777" w:rsidR="002752A6" w:rsidRPr="00191434" w:rsidRDefault="002752A6"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p>
    <w:sectPr w:rsidR="002752A6" w:rsidRPr="00191434">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FA90F" w14:textId="77777777" w:rsidR="00F256E8" w:rsidRDefault="00F256E8" w:rsidP="00FD16F9">
      <w:r>
        <w:separator/>
      </w:r>
    </w:p>
  </w:endnote>
  <w:endnote w:type="continuationSeparator" w:id="0">
    <w:p w14:paraId="32EBB39E" w14:textId="77777777" w:rsidR="00F256E8" w:rsidRDefault="00F256E8" w:rsidP="00FD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486428"/>
      <w:docPartObj>
        <w:docPartGallery w:val="Page Numbers (Bottom of Page)"/>
        <w:docPartUnique/>
      </w:docPartObj>
    </w:sdtPr>
    <w:sdtEndPr/>
    <w:sdtContent>
      <w:p w14:paraId="3960136B" w14:textId="666B93FE" w:rsidR="00191434" w:rsidRDefault="00191434">
        <w:pPr>
          <w:pStyle w:val="Pieddepage"/>
          <w:jc w:val="right"/>
        </w:pPr>
        <w:r>
          <w:fldChar w:fldCharType="begin"/>
        </w:r>
        <w:r>
          <w:instrText>PAGE   \* MERGEFORMAT</w:instrText>
        </w:r>
        <w:r>
          <w:fldChar w:fldCharType="separate"/>
        </w:r>
        <w:r w:rsidR="00F256E8">
          <w:rPr>
            <w:noProof/>
          </w:rPr>
          <w:t>1</w:t>
        </w:r>
        <w:r>
          <w:fldChar w:fldCharType="end"/>
        </w:r>
      </w:p>
    </w:sdtContent>
  </w:sdt>
  <w:p w14:paraId="6C8501E8" w14:textId="77777777" w:rsidR="00191434" w:rsidRDefault="001914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F89D7" w14:textId="77777777" w:rsidR="00F256E8" w:rsidRDefault="00F256E8" w:rsidP="00FD16F9">
      <w:r>
        <w:separator/>
      </w:r>
    </w:p>
  </w:footnote>
  <w:footnote w:type="continuationSeparator" w:id="0">
    <w:p w14:paraId="41DF382B" w14:textId="77777777" w:rsidR="00F256E8" w:rsidRDefault="00F256E8" w:rsidP="00FD1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6B0D9" w14:textId="3F640C1B" w:rsidR="00203172" w:rsidRDefault="0048484C">
    <w:pPr>
      <w:pStyle w:val="En-tte"/>
    </w:pPr>
    <w:r>
      <w:rPr>
        <w:noProof/>
      </w:rPr>
      <w:drawing>
        <wp:inline distT="0" distB="0" distL="0" distR="0" wp14:anchorId="7C3143BE" wp14:editId="0900CB5C">
          <wp:extent cx="304800" cy="783770"/>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783770"/>
                  </a:xfrm>
                  <a:prstGeom prst="rect">
                    <a:avLst/>
                  </a:prstGeom>
                  <a:noFill/>
                </pic:spPr>
              </pic:pic>
            </a:graphicData>
          </a:graphic>
        </wp:inline>
      </w:drawing>
    </w:r>
    <w:r w:rsidR="00203172">
      <w:rPr>
        <w:noProof/>
      </w:rPr>
      <w:drawing>
        <wp:anchor distT="0" distB="0" distL="114300" distR="114300" simplePos="0" relativeHeight="251662336" behindDoc="0" locked="0" layoutInCell="1" allowOverlap="1" wp14:anchorId="207C76AF" wp14:editId="47D73A00">
          <wp:simplePos x="0" y="0"/>
          <wp:positionH relativeFrom="rightMargin">
            <wp:posOffset>-163195</wp:posOffset>
          </wp:positionH>
          <wp:positionV relativeFrom="paragraph">
            <wp:posOffset>-172720</wp:posOffset>
          </wp:positionV>
          <wp:extent cx="567055" cy="610870"/>
          <wp:effectExtent l="0" t="0" r="444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705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172">
      <w:rPr>
        <w:noProof/>
      </w:rPr>
      <w:drawing>
        <wp:anchor distT="0" distB="0" distL="114300" distR="114300" simplePos="0" relativeHeight="251661312" behindDoc="0" locked="0" layoutInCell="1" allowOverlap="1" wp14:anchorId="30652A4E" wp14:editId="3414D1DF">
          <wp:simplePos x="0" y="0"/>
          <wp:positionH relativeFrom="margin">
            <wp:posOffset>6791325</wp:posOffset>
          </wp:positionH>
          <wp:positionV relativeFrom="paragraph">
            <wp:posOffset>652145</wp:posOffset>
          </wp:positionV>
          <wp:extent cx="400050" cy="43116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172">
      <w:rPr>
        <w:noProof/>
      </w:rPr>
      <w:drawing>
        <wp:anchor distT="0" distB="0" distL="114300" distR="114300" simplePos="0" relativeHeight="251660288" behindDoc="0" locked="0" layoutInCell="1" allowOverlap="1" wp14:anchorId="1DC42231" wp14:editId="086084E6">
          <wp:simplePos x="0" y="0"/>
          <wp:positionH relativeFrom="margin">
            <wp:posOffset>6791325</wp:posOffset>
          </wp:positionH>
          <wp:positionV relativeFrom="paragraph">
            <wp:posOffset>652145</wp:posOffset>
          </wp:positionV>
          <wp:extent cx="400050" cy="4311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172">
      <w:rPr>
        <w:noProof/>
      </w:rPr>
      <w:drawing>
        <wp:anchor distT="0" distB="0" distL="114300" distR="114300" simplePos="0" relativeHeight="251659264" behindDoc="0" locked="0" layoutInCell="1" allowOverlap="1" wp14:anchorId="79D72FE3" wp14:editId="4F550A7B">
          <wp:simplePos x="0" y="0"/>
          <wp:positionH relativeFrom="margin">
            <wp:posOffset>6791325</wp:posOffset>
          </wp:positionH>
          <wp:positionV relativeFrom="paragraph">
            <wp:posOffset>652145</wp:posOffset>
          </wp:positionV>
          <wp:extent cx="400050" cy="43116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4B50"/>
    <w:multiLevelType w:val="hybridMultilevel"/>
    <w:tmpl w:val="2286C4B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nsid w:val="01A2547B"/>
    <w:multiLevelType w:val="hybridMultilevel"/>
    <w:tmpl w:val="0484B904"/>
    <w:lvl w:ilvl="0" w:tplc="16725742">
      <w:start w:val="10"/>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CA3715"/>
    <w:multiLevelType w:val="hybridMultilevel"/>
    <w:tmpl w:val="C0B693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5606C50"/>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4">
    <w:nsid w:val="067E520B"/>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5">
    <w:nsid w:val="0C2635E0"/>
    <w:multiLevelType w:val="hybridMultilevel"/>
    <w:tmpl w:val="A3AED9BC"/>
    <w:lvl w:ilvl="0" w:tplc="3E84DB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0EB6167E"/>
    <w:multiLevelType w:val="hybridMultilevel"/>
    <w:tmpl w:val="6A0CE14C"/>
    <w:lvl w:ilvl="0" w:tplc="DAD4B464">
      <w:start w:val="1"/>
      <w:numFmt w:val="upperRoman"/>
      <w:lvlText w:val="%1."/>
      <w:lvlJc w:val="left"/>
      <w:pPr>
        <w:ind w:left="2160" w:hanging="720"/>
      </w:pPr>
      <w:rPr>
        <w:rFonts w:hint="default"/>
        <w:b/>
      </w:rPr>
    </w:lvl>
    <w:lvl w:ilvl="1" w:tplc="040C0001">
      <w:start w:val="1"/>
      <w:numFmt w:val="bullet"/>
      <w:lvlText w:val=""/>
      <w:lvlJc w:val="left"/>
      <w:pPr>
        <w:ind w:left="2520" w:hanging="360"/>
      </w:pPr>
      <w:rPr>
        <w:rFonts w:ascii="Symbol" w:hAnsi="Symbol" w:hint="default"/>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nsid w:val="13C220DA"/>
    <w:multiLevelType w:val="hybridMultilevel"/>
    <w:tmpl w:val="F8B0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426195"/>
    <w:multiLevelType w:val="hybridMultilevel"/>
    <w:tmpl w:val="CEFC2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004604"/>
    <w:multiLevelType w:val="hybridMultilevel"/>
    <w:tmpl w:val="75B40324"/>
    <w:lvl w:ilvl="0" w:tplc="FC1097A8">
      <w:start w:val="1"/>
      <w:numFmt w:val="upperLetter"/>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0">
    <w:nsid w:val="165E451E"/>
    <w:multiLevelType w:val="hybridMultilevel"/>
    <w:tmpl w:val="9092C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E571BD"/>
    <w:multiLevelType w:val="hybridMultilevel"/>
    <w:tmpl w:val="0CE039F8"/>
    <w:lvl w:ilvl="0" w:tplc="706C6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A9AECBA">
      <w:start w:val="6"/>
      <w:numFmt w:val="bullet"/>
      <w:lvlText w:val=""/>
      <w:lvlJc w:val="left"/>
      <w:pPr>
        <w:ind w:left="4320" w:hanging="360"/>
      </w:pPr>
      <w:rPr>
        <w:rFonts w:ascii="Wingdings" w:eastAsia="Times New Roman" w:hAnsi="Wingdings" w:cs="Times New Roman" w:hint="default"/>
        <w:b/>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BE25F2D"/>
    <w:multiLevelType w:val="multilevel"/>
    <w:tmpl w:val="0DE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926FA9"/>
    <w:multiLevelType w:val="hybridMultilevel"/>
    <w:tmpl w:val="EABA9946"/>
    <w:lvl w:ilvl="0" w:tplc="EB54785E">
      <w:start w:val="3"/>
      <w:numFmt w:val="bullet"/>
      <w:lvlText w:val="-"/>
      <w:lvlJc w:val="left"/>
      <w:pPr>
        <w:ind w:left="360" w:hanging="360"/>
      </w:pPr>
      <w:rPr>
        <w:rFonts w:ascii="Verdana" w:eastAsia="Calibri"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273EA8"/>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1F4854"/>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51F263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17">
    <w:nsid w:val="353272E8"/>
    <w:multiLevelType w:val="hybridMultilevel"/>
    <w:tmpl w:val="D37AA358"/>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3794619C"/>
    <w:multiLevelType w:val="hybridMultilevel"/>
    <w:tmpl w:val="B7D03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92F7111"/>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CE0236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21">
    <w:nsid w:val="40BA5DE2"/>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22">
    <w:nsid w:val="49160676"/>
    <w:multiLevelType w:val="hybridMultilevel"/>
    <w:tmpl w:val="4942FAD4"/>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4B900F3E"/>
    <w:multiLevelType w:val="hybridMultilevel"/>
    <w:tmpl w:val="6298B7EA"/>
    <w:lvl w:ilvl="0" w:tplc="1E200CFC">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B9134D3"/>
    <w:multiLevelType w:val="hybridMultilevel"/>
    <w:tmpl w:val="D37AA358"/>
    <w:lvl w:ilvl="0" w:tplc="040C0019">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527E5FFD"/>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D95C2F"/>
    <w:multiLevelType w:val="hybridMultilevel"/>
    <w:tmpl w:val="B1102DE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nsid w:val="560A0F75"/>
    <w:multiLevelType w:val="hybridMultilevel"/>
    <w:tmpl w:val="FDFA2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6541D7B"/>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29">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C2F1252"/>
    <w:multiLevelType w:val="hybridMultilevel"/>
    <w:tmpl w:val="298C2936"/>
    <w:lvl w:ilvl="0" w:tplc="EB54785E">
      <w:start w:val="3"/>
      <w:numFmt w:val="bullet"/>
      <w:lvlText w:val="-"/>
      <w:lvlJc w:val="left"/>
      <w:pPr>
        <w:ind w:left="720" w:hanging="3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463C1D"/>
    <w:multiLevelType w:val="hybridMultilevel"/>
    <w:tmpl w:val="F24629A6"/>
    <w:lvl w:ilvl="0" w:tplc="5D68BC3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45354BB"/>
    <w:multiLevelType w:val="hybridMultilevel"/>
    <w:tmpl w:val="7690D226"/>
    <w:lvl w:ilvl="0" w:tplc="A8B0E4E6">
      <w:start w:val="1"/>
      <w:numFmt w:val="bullet"/>
      <w:lvlText w:val=""/>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nsid w:val="76945E9E"/>
    <w:multiLevelType w:val="hybridMultilevel"/>
    <w:tmpl w:val="28720B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7AC5AA1"/>
    <w:multiLevelType w:val="hybridMultilevel"/>
    <w:tmpl w:val="D49A933A"/>
    <w:lvl w:ilvl="0" w:tplc="8150551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EED0E03"/>
    <w:multiLevelType w:val="hybridMultilevel"/>
    <w:tmpl w:val="96524A92"/>
    <w:lvl w:ilvl="0" w:tplc="040C0009">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num w:numId="1">
    <w:abstractNumId w:val="0"/>
  </w:num>
  <w:num w:numId="2">
    <w:abstractNumId w:val="16"/>
  </w:num>
  <w:num w:numId="3">
    <w:abstractNumId w:val="31"/>
  </w:num>
  <w:num w:numId="4">
    <w:abstractNumId w:val="13"/>
  </w:num>
  <w:num w:numId="5">
    <w:abstractNumId w:val="36"/>
  </w:num>
  <w:num w:numId="6">
    <w:abstractNumId w:val="32"/>
  </w:num>
  <w:num w:numId="7">
    <w:abstractNumId w:val="18"/>
  </w:num>
  <w:num w:numId="8">
    <w:abstractNumId w:val="17"/>
  </w:num>
  <w:num w:numId="9">
    <w:abstractNumId w:val="35"/>
  </w:num>
  <w:num w:numId="10">
    <w:abstractNumId w:val="33"/>
  </w:num>
  <w:num w:numId="11">
    <w:abstractNumId w:val="1"/>
  </w:num>
  <w:num w:numId="12">
    <w:abstractNumId w:val="26"/>
  </w:num>
  <w:num w:numId="13">
    <w:abstractNumId w:val="23"/>
  </w:num>
  <w:num w:numId="14">
    <w:abstractNumId w:val="11"/>
  </w:num>
  <w:num w:numId="15">
    <w:abstractNumId w:val="3"/>
  </w:num>
  <w:num w:numId="16">
    <w:abstractNumId w:val="27"/>
  </w:num>
  <w:num w:numId="17">
    <w:abstractNumId w:val="10"/>
  </w:num>
  <w:num w:numId="18">
    <w:abstractNumId w:val="5"/>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 w:numId="22">
    <w:abstractNumId w:val="29"/>
  </w:num>
  <w:num w:numId="23">
    <w:abstractNumId w:val="34"/>
  </w:num>
  <w:num w:numId="24">
    <w:abstractNumId w:val="14"/>
  </w:num>
  <w:num w:numId="25">
    <w:abstractNumId w:val="2"/>
  </w:num>
  <w:num w:numId="26">
    <w:abstractNumId w:val="6"/>
  </w:num>
  <w:num w:numId="27">
    <w:abstractNumId w:val="25"/>
  </w:num>
  <w:num w:numId="28">
    <w:abstractNumId w:val="15"/>
  </w:num>
  <w:num w:numId="29">
    <w:abstractNumId w:val="19"/>
  </w:num>
  <w:num w:numId="30">
    <w:abstractNumId w:val="24"/>
  </w:num>
  <w:num w:numId="31">
    <w:abstractNumId w:val="28"/>
  </w:num>
  <w:num w:numId="32">
    <w:abstractNumId w:val="20"/>
  </w:num>
  <w:num w:numId="33">
    <w:abstractNumId w:val="21"/>
  </w:num>
  <w:num w:numId="34">
    <w:abstractNumId w:val="4"/>
  </w:num>
  <w:num w:numId="35">
    <w:abstractNumId w:val="9"/>
  </w:num>
  <w:num w:numId="36">
    <w:abstractNumId w:val="1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F9"/>
    <w:rsid w:val="00002813"/>
    <w:rsid w:val="0000777E"/>
    <w:rsid w:val="000113A8"/>
    <w:rsid w:val="00013D5C"/>
    <w:rsid w:val="00025456"/>
    <w:rsid w:val="0002726D"/>
    <w:rsid w:val="00042F0F"/>
    <w:rsid w:val="000500B5"/>
    <w:rsid w:val="000514DE"/>
    <w:rsid w:val="0006192B"/>
    <w:rsid w:val="00061B5D"/>
    <w:rsid w:val="0007378F"/>
    <w:rsid w:val="00083D9C"/>
    <w:rsid w:val="0009388E"/>
    <w:rsid w:val="0009680E"/>
    <w:rsid w:val="000979BD"/>
    <w:rsid w:val="000A691D"/>
    <w:rsid w:val="000A7E5B"/>
    <w:rsid w:val="000B4F13"/>
    <w:rsid w:val="000B4FD4"/>
    <w:rsid w:val="000B74EC"/>
    <w:rsid w:val="000B7AE4"/>
    <w:rsid w:val="000C0016"/>
    <w:rsid w:val="000D52FF"/>
    <w:rsid w:val="000D7C08"/>
    <w:rsid w:val="000E243C"/>
    <w:rsid w:val="000F18C7"/>
    <w:rsid w:val="0010510F"/>
    <w:rsid w:val="0010594D"/>
    <w:rsid w:val="00124DCF"/>
    <w:rsid w:val="00145DC1"/>
    <w:rsid w:val="00156925"/>
    <w:rsid w:val="00156978"/>
    <w:rsid w:val="00160DFD"/>
    <w:rsid w:val="001632BC"/>
    <w:rsid w:val="00164FCA"/>
    <w:rsid w:val="00165937"/>
    <w:rsid w:val="001722F7"/>
    <w:rsid w:val="00191434"/>
    <w:rsid w:val="001938DA"/>
    <w:rsid w:val="00194613"/>
    <w:rsid w:val="00194D74"/>
    <w:rsid w:val="001A4ECF"/>
    <w:rsid w:val="001A7339"/>
    <w:rsid w:val="001A74A1"/>
    <w:rsid w:val="001C0781"/>
    <w:rsid w:val="001C542D"/>
    <w:rsid w:val="001C5F24"/>
    <w:rsid w:val="001D252F"/>
    <w:rsid w:val="001D58C4"/>
    <w:rsid w:val="001E1B43"/>
    <w:rsid w:val="001E2271"/>
    <w:rsid w:val="001F1F06"/>
    <w:rsid w:val="001F2569"/>
    <w:rsid w:val="00203172"/>
    <w:rsid w:val="00203614"/>
    <w:rsid w:val="002049B8"/>
    <w:rsid w:val="002049E3"/>
    <w:rsid w:val="00205A05"/>
    <w:rsid w:val="002131BF"/>
    <w:rsid w:val="0021368A"/>
    <w:rsid w:val="00214B87"/>
    <w:rsid w:val="002358D9"/>
    <w:rsid w:val="00260772"/>
    <w:rsid w:val="00261753"/>
    <w:rsid w:val="00267079"/>
    <w:rsid w:val="00273140"/>
    <w:rsid w:val="002752A6"/>
    <w:rsid w:val="002773EA"/>
    <w:rsid w:val="00283F79"/>
    <w:rsid w:val="00285C2D"/>
    <w:rsid w:val="0028790A"/>
    <w:rsid w:val="002911BC"/>
    <w:rsid w:val="002976A6"/>
    <w:rsid w:val="002A37BB"/>
    <w:rsid w:val="002A6399"/>
    <w:rsid w:val="002B427C"/>
    <w:rsid w:val="002C04FB"/>
    <w:rsid w:val="002D0B1F"/>
    <w:rsid w:val="002E17CA"/>
    <w:rsid w:val="002E26D6"/>
    <w:rsid w:val="002E5E80"/>
    <w:rsid w:val="002E65CF"/>
    <w:rsid w:val="003017E6"/>
    <w:rsid w:val="003027E5"/>
    <w:rsid w:val="00304394"/>
    <w:rsid w:val="003170A4"/>
    <w:rsid w:val="00317B74"/>
    <w:rsid w:val="0032372A"/>
    <w:rsid w:val="00335632"/>
    <w:rsid w:val="00345524"/>
    <w:rsid w:val="00354F84"/>
    <w:rsid w:val="00357E98"/>
    <w:rsid w:val="00371CC2"/>
    <w:rsid w:val="00377CE0"/>
    <w:rsid w:val="00381FE5"/>
    <w:rsid w:val="00390122"/>
    <w:rsid w:val="0039118E"/>
    <w:rsid w:val="00393228"/>
    <w:rsid w:val="00397150"/>
    <w:rsid w:val="003977BE"/>
    <w:rsid w:val="003A03FD"/>
    <w:rsid w:val="003A22B0"/>
    <w:rsid w:val="003A5BE6"/>
    <w:rsid w:val="003B247A"/>
    <w:rsid w:val="003C3F45"/>
    <w:rsid w:val="003D017D"/>
    <w:rsid w:val="003D749A"/>
    <w:rsid w:val="003D7C85"/>
    <w:rsid w:val="003F5C04"/>
    <w:rsid w:val="003F7C86"/>
    <w:rsid w:val="00403D3A"/>
    <w:rsid w:val="00412B2B"/>
    <w:rsid w:val="00417011"/>
    <w:rsid w:val="00426B55"/>
    <w:rsid w:val="0043174B"/>
    <w:rsid w:val="0043254F"/>
    <w:rsid w:val="004420F4"/>
    <w:rsid w:val="004477E4"/>
    <w:rsid w:val="00447AB1"/>
    <w:rsid w:val="004518EC"/>
    <w:rsid w:val="0045335F"/>
    <w:rsid w:val="004537DA"/>
    <w:rsid w:val="004634D1"/>
    <w:rsid w:val="004676EE"/>
    <w:rsid w:val="004677B6"/>
    <w:rsid w:val="00472C61"/>
    <w:rsid w:val="00482A6B"/>
    <w:rsid w:val="00482FC2"/>
    <w:rsid w:val="00482FC9"/>
    <w:rsid w:val="00484698"/>
    <w:rsid w:val="0048484C"/>
    <w:rsid w:val="00493833"/>
    <w:rsid w:val="00497586"/>
    <w:rsid w:val="004A241B"/>
    <w:rsid w:val="004D1241"/>
    <w:rsid w:val="004D3C92"/>
    <w:rsid w:val="004D42ED"/>
    <w:rsid w:val="004E3141"/>
    <w:rsid w:val="004E7616"/>
    <w:rsid w:val="004F38FF"/>
    <w:rsid w:val="004F682E"/>
    <w:rsid w:val="004F748E"/>
    <w:rsid w:val="00500BCD"/>
    <w:rsid w:val="00503E4E"/>
    <w:rsid w:val="005040D6"/>
    <w:rsid w:val="0051010A"/>
    <w:rsid w:val="0051504A"/>
    <w:rsid w:val="00517334"/>
    <w:rsid w:val="00526B52"/>
    <w:rsid w:val="005271EA"/>
    <w:rsid w:val="00536381"/>
    <w:rsid w:val="00537AB1"/>
    <w:rsid w:val="00543180"/>
    <w:rsid w:val="00545543"/>
    <w:rsid w:val="0054772A"/>
    <w:rsid w:val="00547988"/>
    <w:rsid w:val="0056765A"/>
    <w:rsid w:val="00573F45"/>
    <w:rsid w:val="00582608"/>
    <w:rsid w:val="005A066F"/>
    <w:rsid w:val="005A5052"/>
    <w:rsid w:val="005B02C0"/>
    <w:rsid w:val="005C1F32"/>
    <w:rsid w:val="005C3777"/>
    <w:rsid w:val="005D02E9"/>
    <w:rsid w:val="005E4BE8"/>
    <w:rsid w:val="005F4510"/>
    <w:rsid w:val="0060279A"/>
    <w:rsid w:val="00603C7E"/>
    <w:rsid w:val="00610446"/>
    <w:rsid w:val="00615821"/>
    <w:rsid w:val="00622FC1"/>
    <w:rsid w:val="00635C3A"/>
    <w:rsid w:val="006407C4"/>
    <w:rsid w:val="006436EB"/>
    <w:rsid w:val="00644E35"/>
    <w:rsid w:val="006523C1"/>
    <w:rsid w:val="0066238A"/>
    <w:rsid w:val="0066388F"/>
    <w:rsid w:val="0066620D"/>
    <w:rsid w:val="00670293"/>
    <w:rsid w:val="006823B5"/>
    <w:rsid w:val="00683914"/>
    <w:rsid w:val="00692968"/>
    <w:rsid w:val="00693801"/>
    <w:rsid w:val="00696F87"/>
    <w:rsid w:val="006971E2"/>
    <w:rsid w:val="0069744B"/>
    <w:rsid w:val="006978F6"/>
    <w:rsid w:val="006B3FB8"/>
    <w:rsid w:val="006B5FDE"/>
    <w:rsid w:val="006C01D3"/>
    <w:rsid w:val="006D063C"/>
    <w:rsid w:val="006F2BE1"/>
    <w:rsid w:val="007107D9"/>
    <w:rsid w:val="00715B80"/>
    <w:rsid w:val="00717681"/>
    <w:rsid w:val="00720E04"/>
    <w:rsid w:val="00731067"/>
    <w:rsid w:val="0073375D"/>
    <w:rsid w:val="00735877"/>
    <w:rsid w:val="00744D3F"/>
    <w:rsid w:val="00747E48"/>
    <w:rsid w:val="007569F9"/>
    <w:rsid w:val="00764563"/>
    <w:rsid w:val="00766242"/>
    <w:rsid w:val="00767228"/>
    <w:rsid w:val="0077741A"/>
    <w:rsid w:val="00780548"/>
    <w:rsid w:val="00780EAE"/>
    <w:rsid w:val="007826D9"/>
    <w:rsid w:val="00792461"/>
    <w:rsid w:val="00796690"/>
    <w:rsid w:val="007A7077"/>
    <w:rsid w:val="007B2986"/>
    <w:rsid w:val="007B3314"/>
    <w:rsid w:val="007C3F31"/>
    <w:rsid w:val="007C6661"/>
    <w:rsid w:val="007D0384"/>
    <w:rsid w:val="007D51F4"/>
    <w:rsid w:val="007D736B"/>
    <w:rsid w:val="007E65C2"/>
    <w:rsid w:val="007F3E33"/>
    <w:rsid w:val="007F7EFB"/>
    <w:rsid w:val="00806A41"/>
    <w:rsid w:val="00810691"/>
    <w:rsid w:val="00815B10"/>
    <w:rsid w:val="00816BDB"/>
    <w:rsid w:val="0082177C"/>
    <w:rsid w:val="008253C8"/>
    <w:rsid w:val="00825439"/>
    <w:rsid w:val="0082598E"/>
    <w:rsid w:val="00825BEE"/>
    <w:rsid w:val="00827A52"/>
    <w:rsid w:val="00845D85"/>
    <w:rsid w:val="00862AE1"/>
    <w:rsid w:val="00863678"/>
    <w:rsid w:val="008673B3"/>
    <w:rsid w:val="00867DFA"/>
    <w:rsid w:val="00870EF6"/>
    <w:rsid w:val="00871DE4"/>
    <w:rsid w:val="00895020"/>
    <w:rsid w:val="00896430"/>
    <w:rsid w:val="008A30F0"/>
    <w:rsid w:val="008B21F0"/>
    <w:rsid w:val="008B2399"/>
    <w:rsid w:val="008C7103"/>
    <w:rsid w:val="008E4841"/>
    <w:rsid w:val="008F2663"/>
    <w:rsid w:val="008F3076"/>
    <w:rsid w:val="008F79B1"/>
    <w:rsid w:val="00901F81"/>
    <w:rsid w:val="00905CC8"/>
    <w:rsid w:val="0091567F"/>
    <w:rsid w:val="00916C48"/>
    <w:rsid w:val="00917763"/>
    <w:rsid w:val="00925934"/>
    <w:rsid w:val="00925C68"/>
    <w:rsid w:val="0093761F"/>
    <w:rsid w:val="00942291"/>
    <w:rsid w:val="009502B1"/>
    <w:rsid w:val="0095051E"/>
    <w:rsid w:val="00957A46"/>
    <w:rsid w:val="009623E6"/>
    <w:rsid w:val="00965342"/>
    <w:rsid w:val="00965F88"/>
    <w:rsid w:val="00966E6F"/>
    <w:rsid w:val="009673C2"/>
    <w:rsid w:val="0097689A"/>
    <w:rsid w:val="0097777B"/>
    <w:rsid w:val="009A762F"/>
    <w:rsid w:val="009C3325"/>
    <w:rsid w:val="009E4F31"/>
    <w:rsid w:val="009F5960"/>
    <w:rsid w:val="00A00970"/>
    <w:rsid w:val="00A1589E"/>
    <w:rsid w:val="00A23BD9"/>
    <w:rsid w:val="00A31780"/>
    <w:rsid w:val="00A4057F"/>
    <w:rsid w:val="00A45266"/>
    <w:rsid w:val="00A466F7"/>
    <w:rsid w:val="00A54EE4"/>
    <w:rsid w:val="00A61785"/>
    <w:rsid w:val="00A62B78"/>
    <w:rsid w:val="00A65E8A"/>
    <w:rsid w:val="00A83382"/>
    <w:rsid w:val="00A91A14"/>
    <w:rsid w:val="00A959B5"/>
    <w:rsid w:val="00A9744F"/>
    <w:rsid w:val="00AA50B3"/>
    <w:rsid w:val="00AA573D"/>
    <w:rsid w:val="00AA7177"/>
    <w:rsid w:val="00AB15BD"/>
    <w:rsid w:val="00AB7BEB"/>
    <w:rsid w:val="00AC1CE9"/>
    <w:rsid w:val="00AD1037"/>
    <w:rsid w:val="00B02D8F"/>
    <w:rsid w:val="00B045A7"/>
    <w:rsid w:val="00B16888"/>
    <w:rsid w:val="00B206E9"/>
    <w:rsid w:val="00B249D4"/>
    <w:rsid w:val="00B26D21"/>
    <w:rsid w:val="00B31826"/>
    <w:rsid w:val="00B44117"/>
    <w:rsid w:val="00B5543E"/>
    <w:rsid w:val="00B763A6"/>
    <w:rsid w:val="00B8369F"/>
    <w:rsid w:val="00B85923"/>
    <w:rsid w:val="00B8674F"/>
    <w:rsid w:val="00B87250"/>
    <w:rsid w:val="00B942B2"/>
    <w:rsid w:val="00B94B23"/>
    <w:rsid w:val="00B95816"/>
    <w:rsid w:val="00BA1DE2"/>
    <w:rsid w:val="00BC20CF"/>
    <w:rsid w:val="00BC33EF"/>
    <w:rsid w:val="00BC4B46"/>
    <w:rsid w:val="00BD09AD"/>
    <w:rsid w:val="00BD21AE"/>
    <w:rsid w:val="00BD5908"/>
    <w:rsid w:val="00BD732C"/>
    <w:rsid w:val="00BE0C30"/>
    <w:rsid w:val="00BE290B"/>
    <w:rsid w:val="00BE35CA"/>
    <w:rsid w:val="00BE4E45"/>
    <w:rsid w:val="00C0406D"/>
    <w:rsid w:val="00C06500"/>
    <w:rsid w:val="00C1178A"/>
    <w:rsid w:val="00C1271F"/>
    <w:rsid w:val="00C12E6C"/>
    <w:rsid w:val="00C1635A"/>
    <w:rsid w:val="00C26BDE"/>
    <w:rsid w:val="00C26C7E"/>
    <w:rsid w:val="00C44B0E"/>
    <w:rsid w:val="00C46301"/>
    <w:rsid w:val="00C47108"/>
    <w:rsid w:val="00C47C3C"/>
    <w:rsid w:val="00C50C83"/>
    <w:rsid w:val="00C52D74"/>
    <w:rsid w:val="00C63BDA"/>
    <w:rsid w:val="00C768DA"/>
    <w:rsid w:val="00C8079B"/>
    <w:rsid w:val="00C83EA9"/>
    <w:rsid w:val="00C908B6"/>
    <w:rsid w:val="00C934D0"/>
    <w:rsid w:val="00CA0122"/>
    <w:rsid w:val="00CA34B1"/>
    <w:rsid w:val="00CA4662"/>
    <w:rsid w:val="00CA6020"/>
    <w:rsid w:val="00CC0B6A"/>
    <w:rsid w:val="00CC59A0"/>
    <w:rsid w:val="00CD5A73"/>
    <w:rsid w:val="00CD76B7"/>
    <w:rsid w:val="00CE4B45"/>
    <w:rsid w:val="00CF26C6"/>
    <w:rsid w:val="00D01FD8"/>
    <w:rsid w:val="00D03455"/>
    <w:rsid w:val="00D054DF"/>
    <w:rsid w:val="00D11FC1"/>
    <w:rsid w:val="00D14D5F"/>
    <w:rsid w:val="00D17BBF"/>
    <w:rsid w:val="00D21C11"/>
    <w:rsid w:val="00D34F35"/>
    <w:rsid w:val="00D43B7E"/>
    <w:rsid w:val="00D5033E"/>
    <w:rsid w:val="00D70CCE"/>
    <w:rsid w:val="00D725B0"/>
    <w:rsid w:val="00D76683"/>
    <w:rsid w:val="00D94DDA"/>
    <w:rsid w:val="00DA1718"/>
    <w:rsid w:val="00DA7222"/>
    <w:rsid w:val="00DC200F"/>
    <w:rsid w:val="00DC6227"/>
    <w:rsid w:val="00DC7019"/>
    <w:rsid w:val="00DD4BDC"/>
    <w:rsid w:val="00DE14A0"/>
    <w:rsid w:val="00DF246D"/>
    <w:rsid w:val="00DF5CF9"/>
    <w:rsid w:val="00DF6360"/>
    <w:rsid w:val="00E051E8"/>
    <w:rsid w:val="00E073B5"/>
    <w:rsid w:val="00E10143"/>
    <w:rsid w:val="00E26940"/>
    <w:rsid w:val="00E30FEB"/>
    <w:rsid w:val="00E56EBD"/>
    <w:rsid w:val="00E5779B"/>
    <w:rsid w:val="00E61936"/>
    <w:rsid w:val="00E65DF0"/>
    <w:rsid w:val="00E70BE2"/>
    <w:rsid w:val="00E70E7A"/>
    <w:rsid w:val="00E73890"/>
    <w:rsid w:val="00E80595"/>
    <w:rsid w:val="00E806C8"/>
    <w:rsid w:val="00E82BE9"/>
    <w:rsid w:val="00E83FFF"/>
    <w:rsid w:val="00E850B1"/>
    <w:rsid w:val="00E8701E"/>
    <w:rsid w:val="00E905D4"/>
    <w:rsid w:val="00E93A7B"/>
    <w:rsid w:val="00E971A0"/>
    <w:rsid w:val="00EA3F16"/>
    <w:rsid w:val="00EA77D3"/>
    <w:rsid w:val="00EC6371"/>
    <w:rsid w:val="00EE613A"/>
    <w:rsid w:val="00EF2532"/>
    <w:rsid w:val="00EF420A"/>
    <w:rsid w:val="00EF538E"/>
    <w:rsid w:val="00F04CD8"/>
    <w:rsid w:val="00F108B2"/>
    <w:rsid w:val="00F12380"/>
    <w:rsid w:val="00F1488C"/>
    <w:rsid w:val="00F256E8"/>
    <w:rsid w:val="00F33CC0"/>
    <w:rsid w:val="00F36869"/>
    <w:rsid w:val="00F502B1"/>
    <w:rsid w:val="00F526D9"/>
    <w:rsid w:val="00F56788"/>
    <w:rsid w:val="00F61537"/>
    <w:rsid w:val="00F62AC0"/>
    <w:rsid w:val="00F7264C"/>
    <w:rsid w:val="00F73D5A"/>
    <w:rsid w:val="00F7478A"/>
    <w:rsid w:val="00F84E2D"/>
    <w:rsid w:val="00F90040"/>
    <w:rsid w:val="00FA0483"/>
    <w:rsid w:val="00FA3EBE"/>
    <w:rsid w:val="00FD16B6"/>
    <w:rsid w:val="00FD16F9"/>
    <w:rsid w:val="00FD2EC6"/>
    <w:rsid w:val="00FD5C26"/>
    <w:rsid w:val="00FD7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7440"/>
  <w15:chartTrackingRefBased/>
  <w15:docId w15:val="{8EAAFDBA-86B8-46DE-B655-7B67FFFE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6F9"/>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FD16F9"/>
    <w:pPr>
      <w:keepNext/>
      <w:tabs>
        <w:tab w:val="left" w:pos="0"/>
        <w:tab w:val="left" w:pos="602"/>
        <w:tab w:val="left" w:pos="1152"/>
        <w:tab w:val="left" w:pos="1800"/>
      </w:tabs>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FD16F9"/>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FD16F9"/>
    <w:pPr>
      <w:tabs>
        <w:tab w:val="center" w:pos="4536"/>
        <w:tab w:val="right" w:pos="9072"/>
      </w:tabs>
    </w:pPr>
  </w:style>
  <w:style w:type="character" w:customStyle="1" w:styleId="En-tteCar">
    <w:name w:val="En-tête Car"/>
    <w:basedOn w:val="Policepardfaut"/>
    <w:link w:val="En-tte"/>
    <w:uiPriority w:val="99"/>
    <w:rsid w:val="00FD16F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D16F9"/>
    <w:pPr>
      <w:tabs>
        <w:tab w:val="center" w:pos="4536"/>
        <w:tab w:val="right" w:pos="9072"/>
      </w:tabs>
    </w:pPr>
  </w:style>
  <w:style w:type="character" w:customStyle="1" w:styleId="PieddepageCar">
    <w:name w:val="Pied de page Car"/>
    <w:basedOn w:val="Policepardfaut"/>
    <w:link w:val="Pieddepage"/>
    <w:uiPriority w:val="99"/>
    <w:rsid w:val="00FD16F9"/>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FD16F9"/>
    <w:rPr>
      <w:sz w:val="20"/>
      <w:szCs w:val="20"/>
    </w:rPr>
  </w:style>
  <w:style w:type="character" w:customStyle="1" w:styleId="NotedebasdepageCar">
    <w:name w:val="Note de bas de page Car"/>
    <w:basedOn w:val="Policepardfaut"/>
    <w:link w:val="Notedebasdepage"/>
    <w:uiPriority w:val="99"/>
    <w:rsid w:val="00FD16F9"/>
    <w:rPr>
      <w:rFonts w:ascii="Times New Roman" w:eastAsia="Times New Roman" w:hAnsi="Times New Roman" w:cs="Times New Roman"/>
      <w:sz w:val="20"/>
      <w:szCs w:val="20"/>
      <w:lang w:eastAsia="fr-FR"/>
    </w:rPr>
  </w:style>
  <w:style w:type="character" w:styleId="Appelnotedebasdep">
    <w:name w:val="footnote reference"/>
    <w:uiPriority w:val="99"/>
    <w:rsid w:val="00FD16F9"/>
    <w:rPr>
      <w:vertAlign w:val="superscript"/>
    </w:rPr>
  </w:style>
  <w:style w:type="paragraph" w:styleId="Corpsdetexte2">
    <w:name w:val="Body Text 2"/>
    <w:basedOn w:val="Normal"/>
    <w:link w:val="Corpsdetexte2Car"/>
    <w:rsid w:val="00FD16F9"/>
    <w:pPr>
      <w:jc w:val="both"/>
    </w:pPr>
    <w:rPr>
      <w:rFonts w:ascii="Arial" w:hAnsi="Arial" w:cs="Arial"/>
      <w:sz w:val="32"/>
    </w:rPr>
  </w:style>
  <w:style w:type="character" w:customStyle="1" w:styleId="Corpsdetexte2Car">
    <w:name w:val="Corps de texte 2 Car"/>
    <w:basedOn w:val="Policepardfaut"/>
    <w:link w:val="Corpsdetexte2"/>
    <w:rsid w:val="00FD16F9"/>
    <w:rPr>
      <w:rFonts w:ascii="Arial" w:eastAsia="Times New Roman" w:hAnsi="Arial" w:cs="Arial"/>
      <w:sz w:val="32"/>
      <w:szCs w:val="24"/>
      <w:lang w:eastAsia="fr-FR"/>
    </w:rPr>
  </w:style>
  <w:style w:type="paragraph" w:styleId="Paragraphedeliste">
    <w:name w:val="List Paragraph"/>
    <w:aliases w:val="Bullets,ReferencesCxSpLast,References,List Paragraph1,List Paragraph,Medium Grid 1 - Accent 21,Table/Figure Heading,Listeafsnit,Paragraphe de liste1,List Paragraph (numbered (a)),WB Para,Lapis Bulleted List,Dot pt,F5 List Paragraph,L"/>
    <w:basedOn w:val="Normal"/>
    <w:link w:val="ParagraphedelisteCar"/>
    <w:uiPriority w:val="34"/>
    <w:qFormat/>
    <w:rsid w:val="00FD16F9"/>
    <w:pPr>
      <w:ind w:left="708"/>
    </w:pPr>
  </w:style>
  <w:style w:type="paragraph" w:customStyle="1" w:styleId="Default">
    <w:name w:val="Default"/>
    <w:rsid w:val="00FD16F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Bullets Car,ReferencesCxSpLast Car,References Car,List Paragraph1 Car,List Paragraph Car,Medium Grid 1 - Accent 21 Car,Table/Figure Heading Car,Listeafsnit Car,Paragraphe de liste1 Car,List Paragraph (numbered (a)) Car,Dot pt Car"/>
    <w:link w:val="Paragraphedeliste"/>
    <w:uiPriority w:val="34"/>
    <w:qFormat/>
    <w:locked/>
    <w:rsid w:val="00FD16F9"/>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FD785C"/>
    <w:rPr>
      <w:sz w:val="16"/>
      <w:szCs w:val="16"/>
    </w:rPr>
  </w:style>
  <w:style w:type="paragraph" w:styleId="Commentaire">
    <w:name w:val="annotation text"/>
    <w:basedOn w:val="Normal"/>
    <w:link w:val="CommentaireCar"/>
    <w:uiPriority w:val="99"/>
    <w:semiHidden/>
    <w:unhideWhenUsed/>
    <w:rsid w:val="00FD785C"/>
    <w:rPr>
      <w:sz w:val="20"/>
      <w:szCs w:val="20"/>
    </w:rPr>
  </w:style>
  <w:style w:type="character" w:customStyle="1" w:styleId="CommentaireCar">
    <w:name w:val="Commentaire Car"/>
    <w:basedOn w:val="Policepardfaut"/>
    <w:link w:val="Commentaire"/>
    <w:uiPriority w:val="99"/>
    <w:semiHidden/>
    <w:rsid w:val="00FD78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D785C"/>
    <w:rPr>
      <w:b/>
      <w:bCs/>
    </w:rPr>
  </w:style>
  <w:style w:type="character" w:customStyle="1" w:styleId="ObjetducommentaireCar">
    <w:name w:val="Objet du commentaire Car"/>
    <w:basedOn w:val="CommentaireCar"/>
    <w:link w:val="Objetducommentaire"/>
    <w:uiPriority w:val="99"/>
    <w:semiHidden/>
    <w:rsid w:val="00FD785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FD78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85C"/>
    <w:rPr>
      <w:rFonts w:ascii="Segoe UI" w:eastAsia="Times New Roman" w:hAnsi="Segoe UI" w:cs="Segoe UI"/>
      <w:sz w:val="18"/>
      <w:szCs w:val="18"/>
      <w:lang w:eastAsia="fr-FR"/>
    </w:rPr>
  </w:style>
  <w:style w:type="character" w:styleId="Lienhypertexte">
    <w:name w:val="Hyperlink"/>
    <w:basedOn w:val="Policepardfaut"/>
    <w:uiPriority w:val="99"/>
    <w:unhideWhenUsed/>
    <w:rsid w:val="00E65DF0"/>
    <w:rPr>
      <w:color w:val="0563C1"/>
      <w:u w:val="single"/>
    </w:rPr>
  </w:style>
  <w:style w:type="character" w:customStyle="1" w:styleId="Mentionnonrsolue1">
    <w:name w:val="Mention non résolue1"/>
    <w:basedOn w:val="Policepardfaut"/>
    <w:uiPriority w:val="99"/>
    <w:semiHidden/>
    <w:unhideWhenUsed/>
    <w:rsid w:val="0054772A"/>
    <w:rPr>
      <w:color w:val="605E5C"/>
      <w:shd w:val="clear" w:color="auto" w:fill="E1DFDD"/>
    </w:rPr>
  </w:style>
  <w:style w:type="table" w:styleId="Grilledutableau">
    <w:name w:val="Table Grid"/>
    <w:basedOn w:val="TableauNormal"/>
    <w:uiPriority w:val="39"/>
    <w:rsid w:val="005A0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1C542D"/>
    <w:rPr>
      <w:i/>
      <w:iCs/>
    </w:rPr>
  </w:style>
  <w:style w:type="paragraph" w:styleId="PrformatHTML">
    <w:name w:val="HTML Preformatted"/>
    <w:basedOn w:val="Normal"/>
    <w:link w:val="PrformatHTMLCar"/>
    <w:uiPriority w:val="99"/>
    <w:unhideWhenUsed/>
    <w:rsid w:val="001C5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1C542D"/>
    <w:rPr>
      <w:rFonts w:ascii="Courier New" w:eastAsia="Times New Roman" w:hAnsi="Courier New" w:cs="Courier New"/>
      <w:sz w:val="20"/>
      <w:szCs w:val="20"/>
      <w:lang w:eastAsia="fr-FR"/>
    </w:rPr>
  </w:style>
  <w:style w:type="paragraph" w:styleId="NormalWeb">
    <w:name w:val="Normal (Web)"/>
    <w:basedOn w:val="Normal"/>
    <w:uiPriority w:val="99"/>
    <w:unhideWhenUsed/>
    <w:rsid w:val="00C44B0E"/>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C1635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40">
      <w:bodyDiv w:val="1"/>
      <w:marLeft w:val="0"/>
      <w:marRight w:val="0"/>
      <w:marTop w:val="0"/>
      <w:marBottom w:val="0"/>
      <w:divBdr>
        <w:top w:val="none" w:sz="0" w:space="0" w:color="auto"/>
        <w:left w:val="none" w:sz="0" w:space="0" w:color="auto"/>
        <w:bottom w:val="none" w:sz="0" w:space="0" w:color="auto"/>
        <w:right w:val="none" w:sz="0" w:space="0" w:color="auto"/>
      </w:divBdr>
    </w:div>
    <w:div w:id="579872458">
      <w:bodyDiv w:val="1"/>
      <w:marLeft w:val="0"/>
      <w:marRight w:val="0"/>
      <w:marTop w:val="0"/>
      <w:marBottom w:val="0"/>
      <w:divBdr>
        <w:top w:val="none" w:sz="0" w:space="0" w:color="auto"/>
        <w:left w:val="none" w:sz="0" w:space="0" w:color="auto"/>
        <w:bottom w:val="none" w:sz="0" w:space="0" w:color="auto"/>
        <w:right w:val="none" w:sz="0" w:space="0" w:color="auto"/>
      </w:divBdr>
    </w:div>
    <w:div w:id="598174437">
      <w:bodyDiv w:val="1"/>
      <w:marLeft w:val="0"/>
      <w:marRight w:val="0"/>
      <w:marTop w:val="0"/>
      <w:marBottom w:val="0"/>
      <w:divBdr>
        <w:top w:val="none" w:sz="0" w:space="0" w:color="auto"/>
        <w:left w:val="none" w:sz="0" w:space="0" w:color="auto"/>
        <w:bottom w:val="none" w:sz="0" w:space="0" w:color="auto"/>
        <w:right w:val="none" w:sz="0" w:space="0" w:color="auto"/>
      </w:divBdr>
    </w:div>
    <w:div w:id="1452360770">
      <w:bodyDiv w:val="1"/>
      <w:marLeft w:val="0"/>
      <w:marRight w:val="0"/>
      <w:marTop w:val="0"/>
      <w:marBottom w:val="0"/>
      <w:divBdr>
        <w:top w:val="none" w:sz="0" w:space="0" w:color="auto"/>
        <w:left w:val="none" w:sz="0" w:space="0" w:color="auto"/>
        <w:bottom w:val="none" w:sz="0" w:space="0" w:color="auto"/>
        <w:right w:val="none" w:sz="0" w:space="0" w:color="auto"/>
      </w:divBdr>
    </w:div>
    <w:div w:id="20912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ssoba.nanako@uncdf.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isa.benistant@uncdf.org" TargetMode="External"/><Relationship Id="rId17" Type="http://schemas.openxmlformats.org/officeDocument/2006/relationships/hyperlink" Target="mailto:bidsuncdf.wca@uncdf.org" TargetMode="External"/><Relationship Id="rId2" Type="http://schemas.openxmlformats.org/officeDocument/2006/relationships/customXml" Target="../customXml/item2.xml"/><Relationship Id="rId16" Type="http://schemas.openxmlformats.org/officeDocument/2006/relationships/hyperlink" Target="mailto:elisa.benistant@uncdf.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ssoba.nanako@uncdf.org" TargetMode="External"/><Relationship Id="rId5" Type="http://schemas.openxmlformats.org/officeDocument/2006/relationships/numbering" Target="numbering.xml"/><Relationship Id="rId15" Type="http://schemas.openxmlformats.org/officeDocument/2006/relationships/hyperlink" Target="mailto:cossoba.nanako@uncdf.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a.benistant@uncdf.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EABB677C4D8479A9B1337A6694B35" ma:contentTypeVersion="12" ma:contentTypeDescription="Create a new document." ma:contentTypeScope="" ma:versionID="71cad2d6ee0988eec6ab135a3f5c3a86">
  <xsd:schema xmlns:xsd="http://www.w3.org/2001/XMLSchema" xmlns:xs="http://www.w3.org/2001/XMLSchema" xmlns:p="http://schemas.microsoft.com/office/2006/metadata/properties" xmlns:ns3="bc09d300-a6d0-4ec5-82e4-78fa331d53fe" xmlns:ns4="5e847333-2c95-4d63-8acc-36223b932bf4" targetNamespace="http://schemas.microsoft.com/office/2006/metadata/properties" ma:root="true" ma:fieldsID="e69b7ca0588ea57aeb58a095f431c8d3" ns3:_="" ns4:_="">
    <xsd:import namespace="bc09d300-a6d0-4ec5-82e4-78fa331d53fe"/>
    <xsd:import namespace="5e847333-2c95-4d63-8acc-36223b932b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9d300-a6d0-4ec5-82e4-78fa331d53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47333-2c95-4d63-8acc-36223b932b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4E54B-B6F3-4C94-ACF4-2F8035AE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9d300-a6d0-4ec5-82e4-78fa331d53fe"/>
    <ds:schemaRef ds:uri="5e847333-2c95-4d63-8acc-36223b932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B9C23-04B5-4561-8EA5-413B5AFA62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795D40-2806-4811-8A33-C0C27A2BF4A6}">
  <ds:schemaRefs>
    <ds:schemaRef ds:uri="http://schemas.microsoft.com/sharepoint/v3/contenttype/forms"/>
  </ds:schemaRefs>
</ds:datastoreItem>
</file>

<file path=customXml/itemProps4.xml><?xml version="1.0" encoding="utf-8"?>
<ds:datastoreItem xmlns:ds="http://schemas.openxmlformats.org/officeDocument/2006/customXml" ds:itemID="{E7FDB8E0-38E6-4C88-BF55-4C4C9142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2732</Words>
  <Characters>15030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Benistant</dc:creator>
  <cp:keywords/>
  <dc:description/>
  <cp:lastModifiedBy>Cossoba Nanako</cp:lastModifiedBy>
  <cp:revision>2</cp:revision>
  <cp:lastPrinted>2019-06-20T10:22:00Z</cp:lastPrinted>
  <dcterms:created xsi:type="dcterms:W3CDTF">2020-08-20T07:14:00Z</dcterms:created>
  <dcterms:modified xsi:type="dcterms:W3CDTF">2020-08-20T07:14:00Z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0x010100F70EABB677C4D8479A9B1337A6694B35</vt:lpwstr>
  </property>
</Properties>
</file>