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27" w:rsidRDefault="009B7427" w:rsidP="009B74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Grantees’ Barriers to Savings Product Outreach</w:t>
      </w:r>
    </w:p>
    <w:p w:rsidR="009B7427" w:rsidRPr="009B7427" w:rsidRDefault="009B7427" w:rsidP="009B7427">
      <w:pPr>
        <w:jc w:val="center"/>
        <w:rPr>
          <w:b/>
          <w:i/>
          <w:sz w:val="24"/>
          <w:szCs w:val="24"/>
        </w:rPr>
      </w:pPr>
      <w:r w:rsidRPr="009B7427">
        <w:rPr>
          <w:b/>
          <w:i/>
          <w:sz w:val="24"/>
          <w:szCs w:val="24"/>
        </w:rPr>
        <w:t xml:space="preserve">Output of small group work during the </w:t>
      </w:r>
      <w:proofErr w:type="spellStart"/>
      <w:r w:rsidRPr="009B7427">
        <w:rPr>
          <w:b/>
          <w:i/>
          <w:sz w:val="24"/>
          <w:szCs w:val="24"/>
        </w:rPr>
        <w:t>MicroLead</w:t>
      </w:r>
      <w:proofErr w:type="spellEnd"/>
      <w:r w:rsidRPr="009B7427">
        <w:rPr>
          <w:b/>
          <w:i/>
          <w:sz w:val="24"/>
          <w:szCs w:val="24"/>
        </w:rPr>
        <w:t xml:space="preserve"> Expansion Workshop</w:t>
      </w:r>
    </w:p>
    <w:p w:rsidR="009B7427" w:rsidRPr="00F86BFC" w:rsidRDefault="009B7427" w:rsidP="009B7427">
      <w:pPr>
        <w:jc w:val="center"/>
        <w:rPr>
          <w:sz w:val="24"/>
          <w:szCs w:val="24"/>
        </w:rPr>
      </w:pPr>
      <w:r>
        <w:rPr>
          <w:sz w:val="24"/>
          <w:szCs w:val="24"/>
        </w:rPr>
        <w:t>Kigali, Rwanda</w:t>
      </w:r>
    </w:p>
    <w:p w:rsidR="009B7427" w:rsidRPr="00F86BFC" w:rsidRDefault="009B7427" w:rsidP="009B7427">
      <w:pPr>
        <w:jc w:val="center"/>
        <w:rPr>
          <w:sz w:val="24"/>
          <w:szCs w:val="24"/>
        </w:rPr>
      </w:pPr>
      <w:r>
        <w:rPr>
          <w:sz w:val="24"/>
          <w:szCs w:val="24"/>
        </w:rPr>
        <w:t>27 and 28 February 2014</w:t>
      </w:r>
    </w:p>
    <w:p w:rsidR="00295773" w:rsidRDefault="00295773"/>
    <w:p w:rsidR="009B7427" w:rsidRDefault="009B7427" w:rsidP="009B7427">
      <w:pPr>
        <w:pStyle w:val="ListParagraph"/>
        <w:numPr>
          <w:ilvl w:val="0"/>
          <w:numId w:val="1"/>
        </w:numPr>
      </w:pPr>
      <w:r>
        <w:t>Clients don’t need you</w:t>
      </w:r>
      <w:r w:rsidR="00163CBF">
        <w:t>r</w:t>
      </w:r>
      <w:r>
        <w:t xml:space="preserve"> product because saving elsewhere (how to attract savings) – similar offering as competition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Marketing and branding for specific populations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Appropriate product f</w:t>
      </w:r>
      <w:r w:rsidR="00163CBF">
        <w:t>o</w:t>
      </w:r>
      <w:r>
        <w:t>r specific sectors of the market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Dormancy / inactive accounts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Terms and conditions for opening and operating savings account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Seasonality of revenues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Quality of service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Product pricing</w:t>
      </w:r>
    </w:p>
    <w:p w:rsidR="00163CBF" w:rsidRDefault="00163CBF" w:rsidP="00163CBF">
      <w:pPr>
        <w:pStyle w:val="ListParagraph"/>
        <w:numPr>
          <w:ilvl w:val="0"/>
          <w:numId w:val="1"/>
        </w:numPr>
      </w:pPr>
      <w:r>
        <w:t>Communication infrastructure</w:t>
      </w:r>
    </w:p>
    <w:p w:rsidR="00163CBF" w:rsidRDefault="00163CBF" w:rsidP="00163CBF">
      <w:pPr>
        <w:pStyle w:val="ListParagraph"/>
        <w:numPr>
          <w:ilvl w:val="0"/>
          <w:numId w:val="1"/>
        </w:numPr>
      </w:pPr>
      <w:r>
        <w:t>Technology: lack of modern IT and infant mobile industry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Regulation – non-existent, not understanding, terms and conditions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Reorganizing systems for greater complexity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Internal mindset (credit culture)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Staff buy-in (incentives, lack of information and ownership of products)</w:t>
      </w:r>
    </w:p>
    <w:p w:rsidR="00163CBF" w:rsidRDefault="00163CBF" w:rsidP="00163CBF">
      <w:pPr>
        <w:pStyle w:val="ListParagraph"/>
        <w:numPr>
          <w:ilvl w:val="0"/>
          <w:numId w:val="1"/>
        </w:numPr>
      </w:pPr>
      <w:r>
        <w:t>Knowledge of staff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Adapting institutional culture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Cultural norms</w:t>
      </w:r>
    </w:p>
    <w:p w:rsidR="00163CBF" w:rsidRDefault="00163CBF" w:rsidP="00163CBF">
      <w:pPr>
        <w:pStyle w:val="ListParagraph"/>
        <w:numPr>
          <w:ilvl w:val="0"/>
          <w:numId w:val="1"/>
        </w:numPr>
      </w:pPr>
      <w:r>
        <w:t>Client demand for credit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Perception of clients / my reputation as a credit provider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Trust – lost money before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Lack of financial education (i.e., goal of savings, importance)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Educating on importance of saving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Lack of savings culture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Culture of money management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Proximity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Access / distance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Frequency of branch openings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Few service points and wide area to cover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Access to financial institutions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Lack of presence in rural markets</w:t>
      </w:r>
    </w:p>
    <w:p w:rsidR="009B7427" w:rsidRDefault="009B7427" w:rsidP="009B7427">
      <w:pPr>
        <w:pStyle w:val="ListParagraph"/>
        <w:numPr>
          <w:ilvl w:val="0"/>
          <w:numId w:val="1"/>
        </w:numPr>
      </w:pPr>
      <w:r>
        <w:t>Rural is hard to reach</w:t>
      </w:r>
    </w:p>
    <w:sectPr w:rsidR="009B7427" w:rsidSect="006C46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95034"/>
    <w:multiLevelType w:val="hybridMultilevel"/>
    <w:tmpl w:val="4784F6D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B7427"/>
    <w:rsid w:val="00032FD3"/>
    <w:rsid w:val="000572F5"/>
    <w:rsid w:val="00062C31"/>
    <w:rsid w:val="00071C9D"/>
    <w:rsid w:val="0008592A"/>
    <w:rsid w:val="000B4938"/>
    <w:rsid w:val="000C716E"/>
    <w:rsid w:val="000E2FD2"/>
    <w:rsid w:val="000E501A"/>
    <w:rsid w:val="000F6840"/>
    <w:rsid w:val="00107752"/>
    <w:rsid w:val="001214FA"/>
    <w:rsid w:val="00135ADF"/>
    <w:rsid w:val="00163CBF"/>
    <w:rsid w:val="001874D7"/>
    <w:rsid w:val="001B1974"/>
    <w:rsid w:val="001B57F8"/>
    <w:rsid w:val="001B7848"/>
    <w:rsid w:val="001D215D"/>
    <w:rsid w:val="001E385C"/>
    <w:rsid w:val="00220BEF"/>
    <w:rsid w:val="00221719"/>
    <w:rsid w:val="002243D6"/>
    <w:rsid w:val="00236980"/>
    <w:rsid w:val="00282B19"/>
    <w:rsid w:val="00284082"/>
    <w:rsid w:val="0029257A"/>
    <w:rsid w:val="00295773"/>
    <w:rsid w:val="002E45A2"/>
    <w:rsid w:val="002E5935"/>
    <w:rsid w:val="002F2DD4"/>
    <w:rsid w:val="00353421"/>
    <w:rsid w:val="00357F2D"/>
    <w:rsid w:val="00362B71"/>
    <w:rsid w:val="00363CA3"/>
    <w:rsid w:val="00390144"/>
    <w:rsid w:val="00396AA7"/>
    <w:rsid w:val="003A23D8"/>
    <w:rsid w:val="003A41E5"/>
    <w:rsid w:val="003E12A6"/>
    <w:rsid w:val="003F3A39"/>
    <w:rsid w:val="003F6331"/>
    <w:rsid w:val="00405714"/>
    <w:rsid w:val="00405FEB"/>
    <w:rsid w:val="004328EE"/>
    <w:rsid w:val="004348CB"/>
    <w:rsid w:val="00443018"/>
    <w:rsid w:val="00447E0E"/>
    <w:rsid w:val="00454310"/>
    <w:rsid w:val="00467327"/>
    <w:rsid w:val="00470CD1"/>
    <w:rsid w:val="0047614F"/>
    <w:rsid w:val="0047696D"/>
    <w:rsid w:val="00477D00"/>
    <w:rsid w:val="00492B77"/>
    <w:rsid w:val="004B21E9"/>
    <w:rsid w:val="004B39FA"/>
    <w:rsid w:val="004C61AD"/>
    <w:rsid w:val="00505C04"/>
    <w:rsid w:val="00516530"/>
    <w:rsid w:val="005316D6"/>
    <w:rsid w:val="0054664A"/>
    <w:rsid w:val="00551C1A"/>
    <w:rsid w:val="005549C3"/>
    <w:rsid w:val="005620BC"/>
    <w:rsid w:val="00577280"/>
    <w:rsid w:val="00584D4C"/>
    <w:rsid w:val="005C03E1"/>
    <w:rsid w:val="005C65E5"/>
    <w:rsid w:val="0060750C"/>
    <w:rsid w:val="0063435E"/>
    <w:rsid w:val="00681353"/>
    <w:rsid w:val="006939F2"/>
    <w:rsid w:val="006A6DE8"/>
    <w:rsid w:val="006A7B9A"/>
    <w:rsid w:val="006C0AED"/>
    <w:rsid w:val="006C462B"/>
    <w:rsid w:val="006C4735"/>
    <w:rsid w:val="006E3D0E"/>
    <w:rsid w:val="006E6A1B"/>
    <w:rsid w:val="006F4166"/>
    <w:rsid w:val="007039D2"/>
    <w:rsid w:val="007107D0"/>
    <w:rsid w:val="00725D9B"/>
    <w:rsid w:val="00733A46"/>
    <w:rsid w:val="00734918"/>
    <w:rsid w:val="00747062"/>
    <w:rsid w:val="0076322D"/>
    <w:rsid w:val="00787301"/>
    <w:rsid w:val="007D0312"/>
    <w:rsid w:val="00810688"/>
    <w:rsid w:val="00814215"/>
    <w:rsid w:val="00816F02"/>
    <w:rsid w:val="00833E89"/>
    <w:rsid w:val="0086023B"/>
    <w:rsid w:val="008614D2"/>
    <w:rsid w:val="00896C75"/>
    <w:rsid w:val="008A6EF8"/>
    <w:rsid w:val="008B368E"/>
    <w:rsid w:val="008D1D33"/>
    <w:rsid w:val="008D79C4"/>
    <w:rsid w:val="008E65BD"/>
    <w:rsid w:val="008F2F3D"/>
    <w:rsid w:val="00911BC3"/>
    <w:rsid w:val="009234E7"/>
    <w:rsid w:val="009402D8"/>
    <w:rsid w:val="00944D96"/>
    <w:rsid w:val="0095548D"/>
    <w:rsid w:val="0099562D"/>
    <w:rsid w:val="009B7427"/>
    <w:rsid w:val="009B7893"/>
    <w:rsid w:val="009C65EA"/>
    <w:rsid w:val="009D56D4"/>
    <w:rsid w:val="009F58B7"/>
    <w:rsid w:val="00A06D00"/>
    <w:rsid w:val="00A608A8"/>
    <w:rsid w:val="00A76C2B"/>
    <w:rsid w:val="00A77148"/>
    <w:rsid w:val="00A82A8D"/>
    <w:rsid w:val="00A930E5"/>
    <w:rsid w:val="00A945B8"/>
    <w:rsid w:val="00A95923"/>
    <w:rsid w:val="00AB5546"/>
    <w:rsid w:val="00AC0CD0"/>
    <w:rsid w:val="00AC4F58"/>
    <w:rsid w:val="00AF584E"/>
    <w:rsid w:val="00B10693"/>
    <w:rsid w:val="00B11FF1"/>
    <w:rsid w:val="00B32E27"/>
    <w:rsid w:val="00B37390"/>
    <w:rsid w:val="00BB08D6"/>
    <w:rsid w:val="00BD55C0"/>
    <w:rsid w:val="00BE53AF"/>
    <w:rsid w:val="00BF255D"/>
    <w:rsid w:val="00C06A76"/>
    <w:rsid w:val="00C11971"/>
    <w:rsid w:val="00C13756"/>
    <w:rsid w:val="00C421E6"/>
    <w:rsid w:val="00CB1216"/>
    <w:rsid w:val="00CB35BD"/>
    <w:rsid w:val="00CB3F2B"/>
    <w:rsid w:val="00CF6BBD"/>
    <w:rsid w:val="00D50C06"/>
    <w:rsid w:val="00D5133A"/>
    <w:rsid w:val="00D54E09"/>
    <w:rsid w:val="00D562FB"/>
    <w:rsid w:val="00D644ED"/>
    <w:rsid w:val="00DA2E49"/>
    <w:rsid w:val="00DB15A7"/>
    <w:rsid w:val="00DB2A10"/>
    <w:rsid w:val="00DC089E"/>
    <w:rsid w:val="00DD01EB"/>
    <w:rsid w:val="00E104DC"/>
    <w:rsid w:val="00E13BEE"/>
    <w:rsid w:val="00E32650"/>
    <w:rsid w:val="00E338FD"/>
    <w:rsid w:val="00E43331"/>
    <w:rsid w:val="00E879D2"/>
    <w:rsid w:val="00EA096D"/>
    <w:rsid w:val="00EA1939"/>
    <w:rsid w:val="00EF250C"/>
    <w:rsid w:val="00EF256B"/>
    <w:rsid w:val="00F132B4"/>
    <w:rsid w:val="00F35CD3"/>
    <w:rsid w:val="00F42A63"/>
    <w:rsid w:val="00F44551"/>
    <w:rsid w:val="00F45664"/>
    <w:rsid w:val="00F47044"/>
    <w:rsid w:val="00F478DA"/>
    <w:rsid w:val="00F521D9"/>
    <w:rsid w:val="00F56DB1"/>
    <w:rsid w:val="00F86A16"/>
    <w:rsid w:val="00F9138D"/>
    <w:rsid w:val="00F960AA"/>
    <w:rsid w:val="00FA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2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1</cp:revision>
  <dcterms:created xsi:type="dcterms:W3CDTF">2014-03-04T15:08:00Z</dcterms:created>
  <dcterms:modified xsi:type="dcterms:W3CDTF">2014-03-04T15:23:00Z</dcterms:modified>
</cp:coreProperties>
</file>