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47" w:rsidRPr="004C37EB" w:rsidRDefault="00336C47" w:rsidP="00816AA0">
      <w:pPr>
        <w:ind w:left="360"/>
        <w:jc w:val="center"/>
        <w:rPr>
          <w:rFonts w:ascii="Calibri" w:hAnsi="Calibri" w:cs="Times New Roman"/>
          <w:b/>
          <w:color w:val="000000"/>
          <w:sz w:val="22"/>
          <w:szCs w:val="20"/>
          <w:u w:val="single"/>
        </w:rPr>
      </w:pPr>
      <w:bookmarkStart w:id="0" w:name="_GoBack"/>
      <w:bookmarkEnd w:id="0"/>
      <w:r w:rsidRPr="004C37EB">
        <w:rPr>
          <w:rFonts w:ascii="Calibri" w:hAnsi="Calibri" w:cs="Times New Roman"/>
          <w:b/>
          <w:color w:val="000000"/>
          <w:sz w:val="22"/>
          <w:szCs w:val="20"/>
          <w:u w:val="single"/>
        </w:rPr>
        <w:t>ANNEXE 2 : MODELE DE SOUMISSION</w:t>
      </w:r>
    </w:p>
    <w:p w:rsidR="00336C47" w:rsidRPr="004C37EB" w:rsidRDefault="00336C47" w:rsidP="00336C47">
      <w:pPr>
        <w:jc w:val="both"/>
        <w:rPr>
          <w:rFonts w:ascii="Calibri" w:hAnsi="Calibri"/>
          <w:caps/>
          <w:sz w:val="22"/>
        </w:rPr>
      </w:pPr>
    </w:p>
    <w:p w:rsidR="00336C47" w:rsidRPr="00F14858" w:rsidRDefault="00336C47" w:rsidP="00336C47">
      <w:pPr>
        <w:spacing w:after="200" w:line="276" w:lineRule="auto"/>
        <w:jc w:val="center"/>
        <w:rPr>
          <w:rFonts w:asciiTheme="minorHAnsi" w:hAnsiTheme="minorHAnsi" w:cs="Tahoma"/>
          <w:b/>
          <w:color w:val="003399"/>
          <w:sz w:val="36"/>
        </w:rPr>
      </w:pPr>
      <w:r>
        <w:rPr>
          <w:rFonts w:asciiTheme="minorHAnsi" w:hAnsiTheme="minorHAnsi" w:cs="Tahoma"/>
          <w:b/>
          <w:color w:val="003399"/>
          <w:sz w:val="36"/>
        </w:rPr>
        <w:t xml:space="preserve">Sénégal </w:t>
      </w:r>
    </w:p>
    <w:p w:rsidR="00336C47" w:rsidRPr="00F14858" w:rsidRDefault="00336C47" w:rsidP="00336C47">
      <w:pPr>
        <w:spacing w:after="200" w:line="276" w:lineRule="auto"/>
        <w:jc w:val="center"/>
        <w:rPr>
          <w:rFonts w:asciiTheme="minorHAnsi" w:hAnsiTheme="minorHAnsi" w:cs="Tahoma"/>
          <w:b/>
          <w:color w:val="003399"/>
          <w:sz w:val="40"/>
        </w:rPr>
      </w:pPr>
      <w:r w:rsidRPr="00F14858">
        <w:rPr>
          <w:rFonts w:asciiTheme="minorHAnsi" w:eastAsiaTheme="majorEastAsia" w:hAnsiTheme="minorHAnsi" w:cstheme="majorBidi"/>
          <w:b/>
          <w:color w:val="003399"/>
          <w:sz w:val="40"/>
          <w:szCs w:val="26"/>
        </w:rPr>
        <w:t>Note Conceptuelle</w:t>
      </w: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  <w:r w:rsidRPr="00A37268">
        <w:rPr>
          <w:rFonts w:asciiTheme="minorHAnsi" w:hAnsiTheme="minorHAnsi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1728A" wp14:editId="46240083">
                <wp:simplePos x="0" y="0"/>
                <wp:positionH relativeFrom="column">
                  <wp:posOffset>-5715</wp:posOffset>
                </wp:positionH>
                <wp:positionV relativeFrom="paragraph">
                  <wp:posOffset>158750</wp:posOffset>
                </wp:positionV>
                <wp:extent cx="5917223" cy="101917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223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C47" w:rsidRPr="004119A8" w:rsidRDefault="00336C47" w:rsidP="00336C47">
                            <w:pPr>
                              <w:spacing w:line="276" w:lineRule="auto"/>
                              <w:rPr>
                                <w:rFonts w:asciiTheme="minorHAnsi" w:hAnsiTheme="minorHAnsi" w:cs="Tahoma"/>
                                <w:lang w:val="fr-BE"/>
                              </w:rPr>
                            </w:pPr>
                            <w:r w:rsidRPr="004119A8">
                              <w:rPr>
                                <w:rFonts w:asciiTheme="minorHAnsi" w:hAnsiTheme="minorHAnsi" w:cs="Tahoma"/>
                                <w:lang w:val="fr-BE"/>
                              </w:rPr>
                              <w:t xml:space="preserve">Titre : </w:t>
                            </w:r>
                          </w:p>
                          <w:p w:rsidR="00336C47" w:rsidRPr="002D45CA" w:rsidRDefault="00336C47" w:rsidP="00336C47">
                            <w:pPr>
                              <w:spacing w:line="276" w:lineRule="auto"/>
                            </w:pPr>
                            <w:r w:rsidRPr="002D45CA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Appui au Groupement </w:t>
                            </w:r>
                            <w:r w:rsidRPr="009038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[</w:t>
                            </w:r>
                            <w:r w:rsidRPr="00903878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clear" w:color="auto" w:fill="BFBFBF" w:themeFill="background1" w:themeFillShade="BF"/>
                              </w:rPr>
                              <w:t>Chef de file</w:t>
                            </w:r>
                            <w:r w:rsidRPr="009038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 - [</w:t>
                            </w:r>
                            <w:r w:rsidRPr="00903878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clear" w:color="auto" w:fill="BFBFBF" w:themeFill="background1" w:themeFillShade="BF"/>
                              </w:rPr>
                              <w:t>membre</w:t>
                            </w:r>
                            <w:r w:rsidRPr="009038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 - [</w:t>
                            </w:r>
                            <w:r w:rsidRPr="00903878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clear" w:color="auto" w:fill="BFBFBF" w:themeFill="background1" w:themeFillShade="BF"/>
                              </w:rPr>
                              <w:t>membre</w:t>
                            </w:r>
                            <w:r w:rsidRPr="0090387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]</w:t>
                            </w:r>
                            <w:r w:rsidRPr="002D45CA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pour le </w:t>
                            </w:r>
                            <w:r w:rsidRPr="00903878">
                              <w:rPr>
                                <w:rFonts w:asciiTheme="minorHAnsi" w:hAnsiTheme="minorHAnsi" w:cs="Tahoma"/>
                                <w:i/>
                              </w:rPr>
                              <w:t>développement</w:t>
                            </w:r>
                            <w:r w:rsidRPr="002D45CA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du paiement mobile pour l’</w:t>
                            </w:r>
                            <w:r w:rsidRPr="00903878">
                              <w:rPr>
                                <w:rFonts w:asciiTheme="minorHAnsi" w:hAnsiTheme="minorHAnsi" w:cs="Tahoma"/>
                                <w:i/>
                              </w:rPr>
                              <w:t>accès</w:t>
                            </w:r>
                            <w:r w:rsidRPr="002D45CA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</w:t>
                            </w:r>
                            <w:r w:rsidRPr="00903878">
                              <w:rPr>
                                <w:rFonts w:asciiTheme="minorHAnsi" w:hAnsiTheme="minorHAnsi" w:cs="Tahoma"/>
                                <w:i/>
                              </w:rPr>
                              <w:t>à</w:t>
                            </w:r>
                            <w:r w:rsidRPr="002D45CA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l’</w:t>
                            </w:r>
                            <w:r w:rsidRPr="00903878">
                              <w:rPr>
                                <w:rFonts w:asciiTheme="minorHAnsi" w:hAnsiTheme="minorHAnsi" w:cs="Tahoma"/>
                                <w:i/>
                              </w:rPr>
                              <w:t>énergie</w:t>
                            </w:r>
                            <w:r w:rsidRPr="002D45CA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ou </w:t>
                            </w:r>
                            <w:r w:rsidRPr="00903878">
                              <w:rPr>
                                <w:rFonts w:asciiTheme="minorHAnsi" w:hAnsiTheme="minorHAnsi" w:cs="Tahoma"/>
                                <w:i/>
                              </w:rPr>
                              <w:t>à</w:t>
                            </w:r>
                            <w:r w:rsidRPr="002D45CA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l’eau au Senegal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172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2.5pt;width:465.9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SvJAIAAEcEAAAOAAAAZHJzL2Uyb0RvYy54bWysU9uO2yAQfa/Uf0C8N75s0my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">
                <v:textbox>
                  <w:txbxContent>
                    <w:p w:rsidR="00336C47" w:rsidRPr="004119A8" w:rsidRDefault="00336C47" w:rsidP="00336C47">
                      <w:pPr>
                        <w:spacing w:line="276" w:lineRule="auto"/>
                        <w:rPr>
                          <w:rFonts w:asciiTheme="minorHAnsi" w:hAnsiTheme="minorHAnsi" w:cs="Tahoma"/>
                          <w:lang w:val="fr-BE"/>
                        </w:rPr>
                      </w:pPr>
                      <w:r w:rsidRPr="004119A8">
                        <w:rPr>
                          <w:rFonts w:asciiTheme="minorHAnsi" w:hAnsiTheme="minorHAnsi" w:cs="Tahoma"/>
                          <w:lang w:val="fr-BE"/>
                        </w:rPr>
                        <w:t xml:space="preserve">Titre : </w:t>
                      </w:r>
                      <w:bookmarkStart w:id="1" w:name="_GoBack"/>
                      <w:bookmarkEnd w:id="1"/>
                    </w:p>
                    <w:p w:rsidR="00336C47" w:rsidRPr="002D45CA" w:rsidRDefault="00336C47" w:rsidP="00336C47">
                      <w:pPr>
                        <w:spacing w:line="276" w:lineRule="auto"/>
                      </w:pPr>
                      <w:r w:rsidRPr="002D45CA">
                        <w:rPr>
                          <w:rFonts w:asciiTheme="minorHAnsi" w:hAnsiTheme="minorHAnsi" w:cs="Tahoma"/>
                          <w:i/>
                        </w:rPr>
                        <w:t xml:space="preserve">Appui au Groupement </w:t>
                      </w:r>
                      <w:r w:rsidRPr="00903878">
                        <w:rPr>
                          <w:rFonts w:ascii="Calibri" w:hAnsi="Calibri" w:cs="Calibri"/>
                          <w:sz w:val="22"/>
                          <w:szCs w:val="22"/>
                        </w:rPr>
                        <w:t>[</w:t>
                      </w:r>
                      <w:r w:rsidRPr="00903878">
                        <w:rPr>
                          <w:rFonts w:ascii="Calibri" w:hAnsi="Calibri" w:cs="Calibri"/>
                          <w:sz w:val="22"/>
                          <w:szCs w:val="22"/>
                          <w:shd w:val="clear" w:color="auto" w:fill="BFBFBF" w:themeFill="background1" w:themeFillShade="BF"/>
                        </w:rPr>
                        <w:t>Chef de file</w:t>
                      </w:r>
                      <w:r w:rsidRPr="00903878">
                        <w:rPr>
                          <w:rFonts w:ascii="Calibri" w:hAnsi="Calibri" w:cs="Calibri"/>
                          <w:sz w:val="22"/>
                          <w:szCs w:val="22"/>
                        </w:rPr>
                        <w:t>] - [</w:t>
                      </w:r>
                      <w:r w:rsidRPr="00903878">
                        <w:rPr>
                          <w:rFonts w:ascii="Calibri" w:hAnsi="Calibri" w:cs="Calibri"/>
                          <w:sz w:val="22"/>
                          <w:szCs w:val="22"/>
                          <w:shd w:val="clear" w:color="auto" w:fill="BFBFBF" w:themeFill="background1" w:themeFillShade="BF"/>
                        </w:rPr>
                        <w:t>membre</w:t>
                      </w:r>
                      <w:r w:rsidRPr="00903878">
                        <w:rPr>
                          <w:rFonts w:ascii="Calibri" w:hAnsi="Calibri" w:cs="Calibri"/>
                          <w:sz w:val="22"/>
                          <w:szCs w:val="22"/>
                        </w:rPr>
                        <w:t>] - [</w:t>
                      </w:r>
                      <w:r w:rsidRPr="00903878">
                        <w:rPr>
                          <w:rFonts w:ascii="Calibri" w:hAnsi="Calibri" w:cs="Calibri"/>
                          <w:sz w:val="22"/>
                          <w:szCs w:val="22"/>
                          <w:shd w:val="clear" w:color="auto" w:fill="BFBFBF" w:themeFill="background1" w:themeFillShade="BF"/>
                        </w:rPr>
                        <w:t>membre</w:t>
                      </w:r>
                      <w:r w:rsidRPr="00903878">
                        <w:rPr>
                          <w:rFonts w:ascii="Calibri" w:hAnsi="Calibri" w:cs="Calibri"/>
                          <w:sz w:val="22"/>
                          <w:szCs w:val="22"/>
                        </w:rPr>
                        <w:t>]</w:t>
                      </w:r>
                      <w:r w:rsidRPr="002D45CA">
                        <w:rPr>
                          <w:rFonts w:asciiTheme="minorHAnsi" w:hAnsiTheme="minorHAnsi" w:cs="Tahoma"/>
                          <w:i/>
                        </w:rPr>
                        <w:t xml:space="preserve"> pour le </w:t>
                      </w:r>
                      <w:r w:rsidRPr="00903878">
                        <w:rPr>
                          <w:rFonts w:asciiTheme="minorHAnsi" w:hAnsiTheme="minorHAnsi" w:cs="Tahoma"/>
                          <w:i/>
                        </w:rPr>
                        <w:t>développement</w:t>
                      </w:r>
                      <w:r w:rsidRPr="002D45CA">
                        <w:rPr>
                          <w:rFonts w:asciiTheme="minorHAnsi" w:hAnsiTheme="minorHAnsi" w:cs="Tahoma"/>
                          <w:i/>
                        </w:rPr>
                        <w:t xml:space="preserve"> du paiement mobile pour l’</w:t>
                      </w:r>
                      <w:r w:rsidRPr="00903878">
                        <w:rPr>
                          <w:rFonts w:asciiTheme="minorHAnsi" w:hAnsiTheme="minorHAnsi" w:cs="Tahoma"/>
                          <w:i/>
                        </w:rPr>
                        <w:t>accès</w:t>
                      </w:r>
                      <w:r w:rsidRPr="002D45CA">
                        <w:rPr>
                          <w:rFonts w:asciiTheme="minorHAnsi" w:hAnsiTheme="minorHAnsi" w:cs="Tahoma"/>
                          <w:i/>
                        </w:rPr>
                        <w:t xml:space="preserve"> </w:t>
                      </w:r>
                      <w:r w:rsidRPr="00903878">
                        <w:rPr>
                          <w:rFonts w:asciiTheme="minorHAnsi" w:hAnsiTheme="minorHAnsi" w:cs="Tahoma"/>
                          <w:i/>
                        </w:rPr>
                        <w:t>à</w:t>
                      </w:r>
                      <w:r w:rsidRPr="002D45CA">
                        <w:rPr>
                          <w:rFonts w:asciiTheme="minorHAnsi" w:hAnsiTheme="minorHAnsi" w:cs="Tahoma"/>
                          <w:i/>
                        </w:rPr>
                        <w:t xml:space="preserve"> l’</w:t>
                      </w:r>
                      <w:r w:rsidRPr="00903878">
                        <w:rPr>
                          <w:rFonts w:asciiTheme="minorHAnsi" w:hAnsiTheme="minorHAnsi" w:cs="Tahoma"/>
                          <w:i/>
                        </w:rPr>
                        <w:t>énergie</w:t>
                      </w:r>
                      <w:r w:rsidRPr="002D45CA">
                        <w:rPr>
                          <w:rFonts w:asciiTheme="minorHAnsi" w:hAnsiTheme="minorHAnsi" w:cs="Tahoma"/>
                          <w:i/>
                        </w:rPr>
                        <w:t xml:space="preserve"> ou </w:t>
                      </w:r>
                      <w:r w:rsidRPr="00903878">
                        <w:rPr>
                          <w:rFonts w:asciiTheme="minorHAnsi" w:hAnsiTheme="minorHAnsi" w:cs="Tahoma"/>
                          <w:i/>
                        </w:rPr>
                        <w:t>à</w:t>
                      </w:r>
                      <w:r w:rsidRPr="002D45CA">
                        <w:rPr>
                          <w:rFonts w:asciiTheme="minorHAnsi" w:hAnsiTheme="minorHAnsi" w:cs="Tahoma"/>
                          <w:i/>
                        </w:rPr>
                        <w:t xml:space="preserve"> l’eau au Senegal</w:t>
                      </w:r>
                    </w:p>
                  </w:txbxContent>
                </v:textbox>
              </v:shape>
            </w:pict>
          </mc:Fallback>
        </mc:AlternateContent>
      </w: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Nom du </w:t>
      </w:r>
      <w:r>
        <w:rPr>
          <w:rFonts w:asciiTheme="minorHAnsi" w:hAnsiTheme="minorHAnsi" w:cs="Tahoma"/>
        </w:rPr>
        <w:t xml:space="preserve">Chef de </w:t>
      </w:r>
      <w:proofErr w:type="gramStart"/>
      <w:r>
        <w:rPr>
          <w:rFonts w:asciiTheme="minorHAnsi" w:hAnsiTheme="minorHAnsi" w:cs="Tahoma"/>
        </w:rPr>
        <w:t>file</w:t>
      </w:r>
      <w:r w:rsidRPr="00F14858">
        <w:rPr>
          <w:rFonts w:asciiTheme="minorHAnsi" w:hAnsiTheme="minorHAnsi" w:cs="Tahoma"/>
        </w:rPr>
        <w:t>:</w:t>
      </w:r>
      <w:proofErr w:type="gramEnd"/>
      <w:r w:rsidRPr="00F14858">
        <w:rPr>
          <w:rFonts w:asciiTheme="minorHAnsi" w:hAnsiTheme="minorHAnsi" w:cs="Tahoma"/>
        </w:rPr>
        <w:t xml:space="preserve"> </w:t>
      </w:r>
    </w:p>
    <w:p w:rsidR="00336C47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Nom </w:t>
      </w:r>
      <w:r>
        <w:rPr>
          <w:rFonts w:asciiTheme="minorHAnsi" w:hAnsiTheme="minorHAnsi" w:cs="Tahoma"/>
        </w:rPr>
        <w:t xml:space="preserve">des membres du </w:t>
      </w:r>
      <w:proofErr w:type="gramStart"/>
      <w:r>
        <w:rPr>
          <w:rFonts w:asciiTheme="minorHAnsi" w:hAnsiTheme="minorHAnsi" w:cs="Tahoma"/>
        </w:rPr>
        <w:t>groupement</w:t>
      </w:r>
      <w:r w:rsidRPr="00F14858">
        <w:rPr>
          <w:rFonts w:asciiTheme="minorHAnsi" w:hAnsiTheme="minorHAnsi" w:cs="Tahoma"/>
        </w:rPr>
        <w:t>:</w:t>
      </w:r>
      <w:proofErr w:type="gramEnd"/>
      <w:r w:rsidRPr="00F14858">
        <w:rPr>
          <w:rFonts w:asciiTheme="minorHAnsi" w:hAnsiTheme="minorHAnsi" w:cs="Tahoma"/>
        </w:rPr>
        <w:t xml:space="preserve"> </w:t>
      </w: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Type de </w:t>
      </w:r>
      <w:proofErr w:type="gramStart"/>
      <w:r w:rsidRPr="00F14858">
        <w:rPr>
          <w:rFonts w:asciiTheme="minorHAnsi" w:hAnsiTheme="minorHAnsi" w:cs="Tahoma"/>
        </w:rPr>
        <w:t>support:</w:t>
      </w:r>
      <w:proofErr w:type="gramEnd"/>
      <w:r w:rsidRPr="00F14858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A</w:t>
      </w:r>
      <w:r w:rsidRPr="000D29B2">
        <w:rPr>
          <w:rFonts w:asciiTheme="minorHAnsi" w:hAnsiTheme="minorHAnsi" w:cs="Tahoma"/>
        </w:rPr>
        <w:t xml:space="preserve">ccord de subvention et/ou </w:t>
      </w:r>
      <w:r>
        <w:rPr>
          <w:rFonts w:asciiTheme="minorHAnsi" w:hAnsiTheme="minorHAnsi" w:cs="Tahoma"/>
        </w:rPr>
        <w:t>A</w:t>
      </w:r>
      <w:r w:rsidRPr="000D29B2">
        <w:rPr>
          <w:rFonts w:asciiTheme="minorHAnsi" w:hAnsiTheme="minorHAnsi" w:cs="Tahoma"/>
        </w:rPr>
        <w:t>ssistance technique</w:t>
      </w: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Dates de début/Fin du </w:t>
      </w:r>
      <w:proofErr w:type="gramStart"/>
      <w:r w:rsidRPr="00F14858">
        <w:rPr>
          <w:rFonts w:asciiTheme="minorHAnsi" w:hAnsiTheme="minorHAnsi" w:cs="Tahoma"/>
        </w:rPr>
        <w:t>projet:</w:t>
      </w:r>
      <w:proofErr w:type="gramEnd"/>
      <w:r w:rsidRPr="00F14858">
        <w:rPr>
          <w:rFonts w:asciiTheme="minorHAnsi" w:hAnsiTheme="minorHAnsi" w:cs="Tahoma"/>
        </w:rPr>
        <w:t xml:space="preserve"> </w:t>
      </w: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Version du </w:t>
      </w:r>
      <w:proofErr w:type="gramStart"/>
      <w:r w:rsidRPr="00F14858">
        <w:rPr>
          <w:rFonts w:asciiTheme="minorHAnsi" w:hAnsiTheme="minorHAnsi" w:cs="Tahoma"/>
        </w:rPr>
        <w:t>document:</w:t>
      </w:r>
      <w:proofErr w:type="gramEnd"/>
      <w:r w:rsidRPr="00F14858">
        <w:rPr>
          <w:rFonts w:asciiTheme="minorHAnsi" w:hAnsiTheme="minorHAnsi" w:cs="Tahoma"/>
        </w:rPr>
        <w:t xml:space="preserve"> Jour/Mois/Année </w:t>
      </w: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  <w:r w:rsidRPr="004C37EB">
        <w:rPr>
          <w:rFonts w:asciiTheme="minorHAnsi" w:hAnsiTheme="minorHAnsi" w:cs="Tahoma"/>
        </w:rPr>
        <w:t>Préparé</w:t>
      </w:r>
      <w:r w:rsidRPr="00F14858">
        <w:rPr>
          <w:rFonts w:asciiTheme="minorHAnsi" w:hAnsiTheme="minorHAnsi" w:cs="Tahoma"/>
        </w:rPr>
        <w:t xml:space="preserve"> par : Nom, fonction, organisation</w:t>
      </w:r>
    </w:p>
    <w:p w:rsidR="00336C47" w:rsidRPr="00F14858" w:rsidRDefault="00336C47" w:rsidP="00336C47">
      <w:pPr>
        <w:spacing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pStyle w:val="Heading1"/>
        <w:jc w:val="both"/>
        <w:rPr>
          <w:lang w:val="fr-FR"/>
        </w:rPr>
      </w:pPr>
      <w:r w:rsidRPr="00F14858">
        <w:rPr>
          <w:lang w:val="fr-FR"/>
        </w:rPr>
        <w:t xml:space="preserve"> </w:t>
      </w:r>
      <w:bookmarkStart w:id="1" w:name="_Toc425180224"/>
      <w:r w:rsidRPr="00F14858">
        <w:rPr>
          <w:lang w:val="fr-FR"/>
        </w:rPr>
        <w:t xml:space="preserve">Contexte </w:t>
      </w:r>
      <w:bookmarkEnd w:id="1"/>
    </w:p>
    <w:p w:rsidR="00336C47" w:rsidRPr="00F14858" w:rsidRDefault="00336C47" w:rsidP="00336C47">
      <w:pPr>
        <w:pStyle w:val="Heading2"/>
        <w:jc w:val="both"/>
        <w:rPr>
          <w:lang w:val="fr-FR"/>
        </w:rPr>
      </w:pPr>
      <w:r w:rsidRPr="00F14858">
        <w:rPr>
          <w:lang w:val="fr-FR"/>
        </w:rPr>
        <w:t xml:space="preserve">Présentation </w:t>
      </w:r>
      <w:r>
        <w:rPr>
          <w:lang w:val="fr-FR"/>
        </w:rPr>
        <w:t>des membres du groupement</w:t>
      </w:r>
    </w:p>
    <w:p w:rsidR="00336C47" w:rsidRPr="00F14858" w:rsidRDefault="00336C47" w:rsidP="00336C47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Présenter les </w:t>
      </w:r>
      <w:r w:rsidRPr="00F14858">
        <w:rPr>
          <w:rFonts w:asciiTheme="minorHAnsi" w:hAnsiTheme="minorHAnsi" w:cs="Tahoma"/>
        </w:rPr>
        <w:t>informations propres suivantes :</w:t>
      </w:r>
    </w:p>
    <w:p w:rsidR="00336C47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121BD2">
        <w:rPr>
          <w:rFonts w:asciiTheme="minorHAnsi" w:hAnsiTheme="minorHAnsi" w:cs="Tahoma"/>
        </w:rPr>
        <w:t xml:space="preserve">Année de début des opérations 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Industrie et secteur 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Part de marché 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Actionnariat, structure du groupe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lastRenderedPageBreak/>
        <w:t>Présence géographique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Compétition</w:t>
      </w:r>
    </w:p>
    <w:p w:rsidR="00336C47" w:rsidRPr="002D45CA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121BD2">
        <w:rPr>
          <w:rFonts w:asciiTheme="minorHAnsi" w:hAnsiTheme="minorHAnsi" w:cs="Tahoma"/>
        </w:rPr>
        <w:t xml:space="preserve">Mission, vision et </w:t>
      </w:r>
      <w:r w:rsidRPr="002D45CA">
        <w:rPr>
          <w:rFonts w:asciiTheme="minorHAnsi" w:hAnsiTheme="minorHAnsi" w:cs="Tahoma"/>
        </w:rPr>
        <w:t xml:space="preserve">Modèle d'affaires 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Produits et service proposés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Proposition de valeur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Structure clients</w:t>
      </w:r>
    </w:p>
    <w:p w:rsidR="00336C47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Canaux de distribution</w:t>
      </w:r>
      <w:r>
        <w:rPr>
          <w:rFonts w:asciiTheme="minorHAnsi" w:hAnsiTheme="minorHAnsi" w:cs="Tahoma"/>
        </w:rPr>
        <w:t xml:space="preserve"> et v</w:t>
      </w:r>
      <w:r w:rsidRPr="00121BD2">
        <w:rPr>
          <w:rFonts w:asciiTheme="minorHAnsi" w:hAnsiTheme="minorHAnsi" w:cs="Tahoma"/>
        </w:rPr>
        <w:t>ision et plan à l'égard de services financières numériques (SFN)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Évolution récente, taux de pénétration actuels</w:t>
      </w:r>
      <w:r>
        <w:rPr>
          <w:rFonts w:asciiTheme="minorHAnsi" w:hAnsiTheme="minorHAnsi" w:cs="Tahoma"/>
        </w:rPr>
        <w:t>, principaux indicateurs financières et opérationnels de chaque membre du groupe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Ciblage actuel ou prévu des groupes de population rurale et des femmes</w:t>
      </w:r>
    </w:p>
    <w:p w:rsidR="00336C47" w:rsidRPr="00F14858" w:rsidRDefault="00336C47" w:rsidP="00336C47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Règles et principes de protection des consommateurs en vigueur ou prévus</w:t>
      </w:r>
    </w:p>
    <w:p w:rsidR="00336C47" w:rsidRPr="00F14858" w:rsidRDefault="00336C47" w:rsidP="00336C47">
      <w:pPr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pStyle w:val="Heading2"/>
        <w:jc w:val="both"/>
        <w:rPr>
          <w:lang w:val="fr-FR"/>
        </w:rPr>
      </w:pPr>
      <w:bookmarkStart w:id="2" w:name="_Toc425180226"/>
      <w:r w:rsidRPr="00F14858">
        <w:rPr>
          <w:lang w:val="fr-FR"/>
        </w:rPr>
        <w:t xml:space="preserve">Stratégie </w:t>
      </w:r>
      <w:r>
        <w:rPr>
          <w:lang w:val="fr-FR"/>
        </w:rPr>
        <w:t xml:space="preserve">des membres du groupement </w:t>
      </w:r>
      <w:r w:rsidRPr="00F14858">
        <w:rPr>
          <w:lang w:val="fr-FR"/>
        </w:rPr>
        <w:t xml:space="preserve">en matière de Services Financiers </w:t>
      </w:r>
      <w:bookmarkEnd w:id="2"/>
      <w:r>
        <w:rPr>
          <w:lang w:val="fr-FR"/>
        </w:rPr>
        <w:t>Numériques</w:t>
      </w:r>
      <w:r w:rsidRPr="00F14858">
        <w:rPr>
          <w:lang w:val="fr-FR"/>
        </w:rPr>
        <w:t xml:space="preserve"> (SF</w:t>
      </w:r>
      <w:r>
        <w:rPr>
          <w:lang w:val="fr-FR"/>
        </w:rPr>
        <w:t>N</w:t>
      </w:r>
      <w:r w:rsidRPr="00F14858">
        <w:rPr>
          <w:lang w:val="fr-FR"/>
        </w:rPr>
        <w:t>)</w:t>
      </w:r>
    </w:p>
    <w:p w:rsidR="00336C47" w:rsidRPr="00F14858" w:rsidRDefault="00336C47" w:rsidP="00336C47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Expériences </w:t>
      </w:r>
      <w:r w:rsidRPr="00F14858">
        <w:rPr>
          <w:rFonts w:asciiTheme="minorHAnsi" w:hAnsiTheme="minorHAnsi" w:cs="Tahoma"/>
        </w:rPr>
        <w:t>en matière de SF</w:t>
      </w:r>
      <w:r>
        <w:rPr>
          <w:rFonts w:asciiTheme="minorHAnsi" w:hAnsiTheme="minorHAnsi" w:cs="Tahoma"/>
        </w:rPr>
        <w:t>N</w:t>
      </w:r>
      <w:r w:rsidRPr="00F14858">
        <w:rPr>
          <w:rFonts w:asciiTheme="minorHAnsi" w:hAnsiTheme="minorHAnsi" w:cs="Tahoma"/>
        </w:rPr>
        <w:t xml:space="preserve"> à ce jour</w:t>
      </w:r>
    </w:p>
    <w:p w:rsidR="00336C47" w:rsidRPr="00F14858" w:rsidRDefault="00336C47" w:rsidP="00336C47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Structure organisationnelle : Existe-t-il un département distinct en charge des SF</w:t>
      </w:r>
      <w:r>
        <w:rPr>
          <w:rFonts w:asciiTheme="minorHAnsi" w:hAnsiTheme="minorHAnsi" w:cs="Tahoma"/>
        </w:rPr>
        <w:t>N</w:t>
      </w:r>
      <w:r w:rsidRPr="00F14858">
        <w:rPr>
          <w:rFonts w:asciiTheme="minorHAnsi" w:hAnsiTheme="minorHAnsi" w:cs="Tahoma"/>
        </w:rPr>
        <w:t> ? Combien de personnes y travaillent ?</w:t>
      </w:r>
    </w:p>
    <w:p w:rsidR="00336C47" w:rsidRPr="00F14858" w:rsidRDefault="00336C47" w:rsidP="00336C47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Vision, opportunités, plans d’expansion et d'amélioration de l’offre de produits et de services financiers </w:t>
      </w:r>
      <w:r>
        <w:rPr>
          <w:rFonts w:asciiTheme="minorHAnsi" w:hAnsiTheme="minorHAnsi" w:cs="Tahoma"/>
        </w:rPr>
        <w:t>numériques</w:t>
      </w:r>
    </w:p>
    <w:p w:rsidR="00336C47" w:rsidRPr="00F14858" w:rsidRDefault="00336C47" w:rsidP="00336C47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Type de partenariat(s) en place ou prévu(s) en vue de fournir et d’accroitre les SF</w:t>
      </w:r>
      <w:r>
        <w:rPr>
          <w:rFonts w:asciiTheme="minorHAnsi" w:hAnsiTheme="minorHAnsi" w:cs="Tahoma"/>
        </w:rPr>
        <w:t>N</w:t>
      </w:r>
    </w:p>
    <w:p w:rsidR="00336C47" w:rsidRPr="00F14858" w:rsidRDefault="00336C47" w:rsidP="00336C47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Mécanismes et systèmes de </w:t>
      </w:r>
      <w:r>
        <w:rPr>
          <w:rFonts w:asciiTheme="minorHAnsi" w:hAnsiTheme="minorHAnsi" w:cs="Tahoma"/>
        </w:rPr>
        <w:t xml:space="preserve">suivi </w:t>
      </w:r>
      <w:r w:rsidRPr="00F14858">
        <w:rPr>
          <w:rFonts w:asciiTheme="minorHAnsi" w:hAnsiTheme="minorHAnsi" w:cs="Tahoma"/>
        </w:rPr>
        <w:t>internes, en place ou prévus pour suivre les objectifs de SF</w:t>
      </w:r>
      <w:r>
        <w:rPr>
          <w:rFonts w:asciiTheme="minorHAnsi" w:hAnsiTheme="minorHAnsi" w:cs="Tahoma"/>
        </w:rPr>
        <w:t>N</w:t>
      </w:r>
    </w:p>
    <w:p w:rsidR="00336C47" w:rsidRPr="00F14858" w:rsidRDefault="00336C47" w:rsidP="00336C47">
      <w:pPr>
        <w:pStyle w:val="ListParagraph"/>
        <w:ind w:left="360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pStyle w:val="Heading2"/>
        <w:jc w:val="both"/>
        <w:rPr>
          <w:lang w:val="fr-FR"/>
        </w:rPr>
      </w:pPr>
      <w:r w:rsidRPr="00F14858">
        <w:rPr>
          <w:lang w:val="fr-FR"/>
        </w:rPr>
        <w:t>Défis et renforcement de capacités</w:t>
      </w:r>
    </w:p>
    <w:p w:rsidR="00336C47" w:rsidRPr="00F14858" w:rsidRDefault="00336C47" w:rsidP="00336C47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Les défis actuels rencontrés par le</w:t>
      </w:r>
      <w:r>
        <w:rPr>
          <w:rFonts w:asciiTheme="minorHAnsi" w:hAnsiTheme="minorHAnsi" w:cs="Tahoma"/>
        </w:rPr>
        <w:t>s membres du</w:t>
      </w:r>
      <w:r w:rsidRPr="00F14858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groupement</w:t>
      </w:r>
      <w:r w:rsidRPr="00F14858">
        <w:rPr>
          <w:rFonts w:asciiTheme="minorHAnsi" w:hAnsiTheme="minorHAnsi" w:cs="Tahoma"/>
        </w:rPr>
        <w:t xml:space="preserve"> pour répondre à</w:t>
      </w:r>
      <w:r>
        <w:rPr>
          <w:rFonts w:asciiTheme="minorHAnsi" w:hAnsiTheme="minorHAnsi" w:cs="Tahoma"/>
        </w:rPr>
        <w:t xml:space="preserve"> leurs</w:t>
      </w:r>
      <w:r w:rsidRPr="00F14858">
        <w:rPr>
          <w:rFonts w:asciiTheme="minorHAnsi" w:hAnsiTheme="minorHAnsi" w:cs="Tahoma"/>
        </w:rPr>
        <w:t xml:space="preserve"> objectifs </w:t>
      </w:r>
      <w:r>
        <w:rPr>
          <w:rFonts w:asciiTheme="minorHAnsi" w:hAnsiTheme="minorHAnsi" w:cs="Tahoma"/>
        </w:rPr>
        <w:t>SFN</w:t>
      </w:r>
    </w:p>
    <w:p w:rsidR="00336C47" w:rsidRPr="00F14858" w:rsidRDefault="00336C47" w:rsidP="00336C47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 xml:space="preserve">Les besoins identifiés en termes de renforcement de capacités </w:t>
      </w:r>
      <w:r>
        <w:rPr>
          <w:rFonts w:asciiTheme="minorHAnsi" w:hAnsiTheme="minorHAnsi" w:cs="Tahoma"/>
        </w:rPr>
        <w:t>et la portée des activités du prestataires de services techniques.</w:t>
      </w:r>
    </w:p>
    <w:p w:rsidR="00336C47" w:rsidRPr="00F14858" w:rsidRDefault="00336C47" w:rsidP="00336C47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F14858">
        <w:rPr>
          <w:rFonts w:asciiTheme="minorHAnsi" w:hAnsiTheme="minorHAnsi" w:cs="Tahoma"/>
        </w:rPr>
        <w:t>Conformité et questions réglementaires, besoins technologiques</w:t>
      </w:r>
    </w:p>
    <w:p w:rsidR="00336C47" w:rsidRPr="00F14858" w:rsidRDefault="00336C47" w:rsidP="00336C47">
      <w:pPr>
        <w:pStyle w:val="Heading1"/>
        <w:jc w:val="both"/>
        <w:rPr>
          <w:lang w:val="fr-FR"/>
        </w:rPr>
      </w:pPr>
      <w:bookmarkStart w:id="3" w:name="_Toc425180228"/>
      <w:r w:rsidRPr="00F14858">
        <w:rPr>
          <w:lang w:val="fr-FR"/>
        </w:rPr>
        <w:t>Approche et objectifs proposés</w:t>
      </w:r>
      <w:bookmarkEnd w:id="3"/>
    </w:p>
    <w:p w:rsidR="00336C47" w:rsidRDefault="00336C47" w:rsidP="00336C47">
      <w:pPr>
        <w:pStyle w:val="Heading2"/>
        <w:jc w:val="both"/>
        <w:rPr>
          <w:lang w:val="fr-FR"/>
        </w:rPr>
      </w:pPr>
      <w:r w:rsidRPr="00F14858">
        <w:rPr>
          <w:lang w:val="fr-FR"/>
        </w:rPr>
        <w:t>Objectifs du projet</w:t>
      </w:r>
    </w:p>
    <w:p w:rsidR="00336C47" w:rsidRDefault="00336C47" w:rsidP="00336C47"/>
    <w:p w:rsidR="00336C47" w:rsidRPr="002D45CA" w:rsidRDefault="00336C47" w:rsidP="00336C47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903878">
        <w:rPr>
          <w:rFonts w:asciiTheme="minorHAnsi" w:hAnsiTheme="minorHAnsi" w:cs="Tahoma"/>
        </w:rPr>
        <w:t>Objectif,</w:t>
      </w:r>
      <w:r w:rsidRPr="002D45CA">
        <w:rPr>
          <w:rFonts w:asciiTheme="minorHAnsi" w:hAnsiTheme="minorHAnsi" w:cs="Tahoma"/>
        </w:rPr>
        <w:t xml:space="preserve"> résultats attendus</w:t>
      </w:r>
    </w:p>
    <w:p w:rsidR="00336C47" w:rsidRDefault="00336C47" w:rsidP="00336C47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 w:rsidRPr="002D45CA">
        <w:rPr>
          <w:rFonts w:asciiTheme="minorHAnsi" w:hAnsiTheme="minorHAnsi" w:cs="Tahoma"/>
        </w:rPr>
        <w:t>Description du projet</w:t>
      </w:r>
    </w:p>
    <w:p w:rsidR="00336C47" w:rsidRDefault="00336C47" w:rsidP="00336C47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 w:rsidRPr="00121BD2">
        <w:rPr>
          <w:rFonts w:asciiTheme="minorHAnsi" w:hAnsiTheme="minorHAnsi" w:cs="Tahoma"/>
        </w:rPr>
        <w:t>Type d'assistance sollicitée</w:t>
      </w:r>
    </w:p>
    <w:p w:rsidR="00336C47" w:rsidRPr="00E961C4" w:rsidRDefault="00336C47" w:rsidP="00336C47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 w:rsidRPr="00121BD2">
        <w:rPr>
          <w:rFonts w:asciiTheme="minorHAnsi" w:hAnsiTheme="minorHAnsi" w:cs="Tahoma"/>
        </w:rPr>
        <w:t>Parties et partenariats impliqués</w:t>
      </w:r>
      <w:r>
        <w:rPr>
          <w:rFonts w:asciiTheme="minorHAnsi" w:hAnsiTheme="minorHAnsi" w:cs="Tahoma"/>
        </w:rPr>
        <w:t xml:space="preserve"> et distributions de responsabilité pour chaque partenaire</w:t>
      </w:r>
    </w:p>
    <w:p w:rsidR="00336C47" w:rsidRPr="00F14858" w:rsidRDefault="00336C47" w:rsidP="00336C47">
      <w:pPr>
        <w:pStyle w:val="ListParagraph"/>
        <w:spacing w:after="240" w:line="276" w:lineRule="auto"/>
        <w:ind w:left="357"/>
        <w:jc w:val="both"/>
        <w:rPr>
          <w:rFonts w:asciiTheme="minorHAnsi" w:hAnsiTheme="minorHAnsi" w:cs="Tahoma"/>
          <w:b/>
        </w:rPr>
      </w:pPr>
    </w:p>
    <w:p w:rsidR="00336C47" w:rsidRPr="00F14858" w:rsidRDefault="00336C47" w:rsidP="00336C47">
      <w:pPr>
        <w:pStyle w:val="Heading2"/>
        <w:jc w:val="both"/>
        <w:rPr>
          <w:lang w:val="fr-FR"/>
        </w:rPr>
      </w:pPr>
      <w:r w:rsidRPr="00F14858">
        <w:rPr>
          <w:lang w:val="fr-FR"/>
        </w:rPr>
        <w:t>Indicateurs clés de performance (</w:t>
      </w:r>
      <w:r>
        <w:rPr>
          <w:lang w:val="fr-FR"/>
        </w:rPr>
        <w:t xml:space="preserve">Key Performance Indicators - </w:t>
      </w:r>
      <w:r w:rsidRPr="00F14858">
        <w:rPr>
          <w:lang w:val="fr-FR"/>
        </w:rPr>
        <w:t>KPI)</w:t>
      </w:r>
    </w:p>
    <w:p w:rsidR="00336C47" w:rsidRPr="004C37EB" w:rsidRDefault="00336C47" w:rsidP="00336C47">
      <w:pPr>
        <w:jc w:val="both"/>
        <w:rPr>
          <w:rFonts w:ascii="Calibri" w:hAnsi="Calibri" w:cs="Tahoma"/>
          <w:sz w:val="22"/>
          <w:szCs w:val="22"/>
        </w:rPr>
      </w:pPr>
    </w:p>
    <w:p w:rsidR="00336C47" w:rsidRPr="004C37EB" w:rsidRDefault="00336C47" w:rsidP="00336C47">
      <w:pPr>
        <w:jc w:val="both"/>
        <w:rPr>
          <w:rFonts w:ascii="Calibri" w:hAnsi="Calibri" w:cs="Tahoma"/>
          <w:sz w:val="22"/>
          <w:szCs w:val="22"/>
        </w:rPr>
      </w:pPr>
      <w:r w:rsidRPr="004C37EB">
        <w:rPr>
          <w:rFonts w:ascii="Calibri" w:hAnsi="Calibri" w:cs="Tahoma"/>
          <w:sz w:val="22"/>
          <w:szCs w:val="22"/>
        </w:rPr>
        <w:lastRenderedPageBreak/>
        <w:t>Les indicateurs clés de performance (</w:t>
      </w:r>
      <w:r>
        <w:rPr>
          <w:rFonts w:ascii="Calibri" w:hAnsi="Calibri" w:cs="Tahoma"/>
          <w:sz w:val="22"/>
          <w:szCs w:val="22"/>
        </w:rPr>
        <w:t>KPI</w:t>
      </w:r>
      <w:r w:rsidRPr="004C37EB">
        <w:rPr>
          <w:rFonts w:ascii="Calibri" w:hAnsi="Calibri" w:cs="Tahoma"/>
          <w:sz w:val="22"/>
          <w:szCs w:val="22"/>
        </w:rPr>
        <w:t>), ciblés dans le cadre du projet sont déclinés ci-dessous. Les indicateurs qu</w:t>
      </w:r>
      <w:r>
        <w:rPr>
          <w:rFonts w:ascii="Calibri" w:hAnsi="Calibri" w:cs="Tahoma"/>
          <w:sz w:val="22"/>
          <w:szCs w:val="22"/>
        </w:rPr>
        <w:t>i seront définis permettront de mesurer</w:t>
      </w:r>
      <w:r w:rsidRPr="004C37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l</w:t>
      </w:r>
      <w:r w:rsidRPr="004C37EB">
        <w:rPr>
          <w:rFonts w:ascii="Calibri" w:hAnsi="Calibri" w:cs="Tahoma"/>
          <w:sz w:val="22"/>
          <w:szCs w:val="22"/>
        </w:rPr>
        <w:t>es résultats du projet.</w:t>
      </w:r>
    </w:p>
    <w:p w:rsidR="00336C47" w:rsidRPr="004C37EB" w:rsidRDefault="00336C47" w:rsidP="00336C47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2286"/>
        <w:gridCol w:w="2975"/>
      </w:tblGrid>
      <w:tr w:rsidR="00336C47" w:rsidRPr="004C37EB" w:rsidTr="00125ADA">
        <w:trPr>
          <w:trHeight w:val="510"/>
        </w:trPr>
        <w:tc>
          <w:tcPr>
            <w:tcW w:w="2082" w:type="pct"/>
            <w:shd w:val="clear" w:color="auto" w:fill="auto"/>
            <w:vAlign w:val="center"/>
            <w:hideMark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Indicateurs clés de performance (KPI)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Ligne de Base</w:t>
            </w: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Cible</w:t>
            </w:r>
          </w:p>
        </w:tc>
      </w:tr>
      <w:tr w:rsidR="00336C47" w:rsidRPr="004C37EB" w:rsidTr="00125ADA">
        <w:trPr>
          <w:trHeight w:val="255"/>
        </w:trPr>
        <w:tc>
          <w:tcPr>
            <w:tcW w:w="2082" w:type="pct"/>
            <w:vAlign w:val="center"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55"/>
        </w:trPr>
        <w:tc>
          <w:tcPr>
            <w:tcW w:w="2082" w:type="pct"/>
            <w:vAlign w:val="center"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55"/>
        </w:trPr>
        <w:tc>
          <w:tcPr>
            <w:tcW w:w="2082" w:type="pct"/>
            <w:vAlign w:val="center"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55"/>
        </w:trPr>
        <w:tc>
          <w:tcPr>
            <w:tcW w:w="2082" w:type="pct"/>
            <w:vAlign w:val="bottom"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55"/>
        </w:trPr>
        <w:tc>
          <w:tcPr>
            <w:tcW w:w="2082" w:type="pct"/>
            <w:vAlign w:val="bottom"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55"/>
        </w:trPr>
        <w:tc>
          <w:tcPr>
            <w:tcW w:w="2082" w:type="pct"/>
            <w:vAlign w:val="bottom"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55"/>
        </w:trPr>
        <w:tc>
          <w:tcPr>
            <w:tcW w:w="2082" w:type="pct"/>
            <w:vAlign w:val="bottom"/>
          </w:tcPr>
          <w:p w:rsidR="00336C47" w:rsidRPr="004C37EB" w:rsidRDefault="00336C47" w:rsidP="00125A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:rsidR="00336C47" w:rsidRPr="004C37EB" w:rsidRDefault="00336C47" w:rsidP="00125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36C47" w:rsidRPr="004C37EB" w:rsidRDefault="00336C47" w:rsidP="00336C47">
      <w:pPr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:rsidR="00336C47" w:rsidRPr="00F14858" w:rsidRDefault="00336C47" w:rsidP="00336C47">
      <w:pPr>
        <w:pStyle w:val="Heading2"/>
        <w:jc w:val="both"/>
        <w:rPr>
          <w:lang w:val="fr-FR"/>
        </w:rPr>
      </w:pPr>
      <w:r w:rsidRPr="00F14858">
        <w:rPr>
          <w:lang w:val="fr-FR"/>
        </w:rPr>
        <w:t>Plan de travail détaillé</w:t>
      </w:r>
    </w:p>
    <w:p w:rsidR="00336C47" w:rsidRPr="004C37EB" w:rsidRDefault="00336C47" w:rsidP="00336C47">
      <w:pPr>
        <w:jc w:val="both"/>
        <w:rPr>
          <w:rFonts w:ascii="Calibri" w:hAnsi="Calibri"/>
          <w:sz w:val="22"/>
          <w:szCs w:val="22"/>
        </w:rPr>
      </w:pPr>
      <w:r w:rsidRPr="004C37EB">
        <w:rPr>
          <w:rFonts w:ascii="Calibri" w:hAnsi="Calibri"/>
          <w:sz w:val="22"/>
          <w:szCs w:val="22"/>
        </w:rPr>
        <w:t>Veuillez élaborer un calendrier des activités pour chaque phase (phase I, phase II et phase III) et les étapes clés pour atteindre vos objectifs.</w:t>
      </w:r>
      <w:r>
        <w:rPr>
          <w:rFonts w:ascii="Calibri" w:hAnsi="Calibri"/>
          <w:sz w:val="22"/>
          <w:szCs w:val="22"/>
        </w:rPr>
        <w:t xml:space="preserve"> Faire apparaître les activités déjà réalisées s’il y en eu.</w:t>
      </w:r>
    </w:p>
    <w:p w:rsidR="00336C47" w:rsidRPr="004C37EB" w:rsidRDefault="00336C47" w:rsidP="00336C47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4"/>
        <w:gridCol w:w="1793"/>
        <w:gridCol w:w="2073"/>
        <w:gridCol w:w="2224"/>
        <w:gridCol w:w="1812"/>
      </w:tblGrid>
      <w:tr w:rsidR="00336C47" w:rsidRPr="004C37EB" w:rsidTr="00125ADA">
        <w:trPr>
          <w:trHeight w:val="476"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47" w:rsidRPr="004C37EB" w:rsidRDefault="00336C47" w:rsidP="00125ADA">
            <w:pPr>
              <w:ind w:left="788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  <w:lang w:eastAsia="en-GB"/>
              </w:rPr>
              <w:t>Activités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  <w:lang w:eastAsia="en-GB"/>
              </w:rPr>
              <w:t>Livrables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  <w:lang w:eastAsia="en-GB"/>
              </w:rPr>
              <w:t>Partie responsable*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b/>
                <w:bCs/>
                <w:color w:val="000000"/>
                <w:sz w:val="22"/>
                <w:szCs w:val="22"/>
                <w:lang w:eastAsia="en-GB"/>
              </w:rPr>
              <w:t>Délai estimé</w:t>
            </w:r>
          </w:p>
        </w:tc>
      </w:tr>
      <w:tr w:rsidR="00336C47" w:rsidRPr="004C37EB" w:rsidTr="00125ADA">
        <w:trPr>
          <w:trHeight w:val="293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jc w:val="both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  <w:t xml:space="preserve">Phase I : </w:t>
            </w:r>
            <w:r w:rsidRPr="004C37EB">
              <w:rPr>
                <w:rFonts w:ascii="Calibri" w:hAnsi="Calibri" w:cs="Calibri"/>
                <w:sz w:val="22"/>
                <w:szCs w:val="22"/>
              </w:rPr>
              <w:t>[</w:t>
            </w:r>
            <w:r w:rsidRPr="004C37EB">
              <w:rPr>
                <w:rFonts w:ascii="Calibri" w:hAnsi="Calibri" w:cs="Calibri"/>
                <w:sz w:val="22"/>
                <w:szCs w:val="22"/>
                <w:shd w:val="clear" w:color="auto" w:fill="BFBFBF" w:themeFill="background1" w:themeFillShade="BF"/>
              </w:rPr>
              <w:t>Insérer l’intitulé de la phase 1 du projet</w:t>
            </w:r>
            <w:r w:rsidRPr="004C37EB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336C47" w:rsidRPr="004C37EB" w:rsidTr="00125ADA">
        <w:trPr>
          <w:trHeight w:val="177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68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  <w:t>1.2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72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  <w:t>1.3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276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  <w:t>…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15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Phase II : </w:t>
            </w:r>
            <w:r w:rsidRPr="004C37EB">
              <w:rPr>
                <w:rFonts w:ascii="Calibri" w:hAnsi="Calibri" w:cs="Calibri"/>
                <w:sz w:val="22"/>
                <w:szCs w:val="22"/>
              </w:rPr>
              <w:t>[</w:t>
            </w:r>
            <w:r w:rsidRPr="004C37EB">
              <w:rPr>
                <w:rFonts w:ascii="Calibri" w:hAnsi="Calibri" w:cs="Calibri"/>
                <w:sz w:val="22"/>
                <w:szCs w:val="22"/>
                <w:shd w:val="clear" w:color="auto" w:fill="BFBFBF" w:themeFill="background1" w:themeFillShade="BF"/>
              </w:rPr>
              <w:t>Insérer l’intitulé de la phase 2 du projet</w:t>
            </w:r>
            <w:r w:rsidRPr="004C37EB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336C47" w:rsidRPr="004C37EB" w:rsidTr="00125ADA">
        <w:trPr>
          <w:trHeight w:val="257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6C47" w:rsidRPr="004C37EB" w:rsidTr="00125ADA">
        <w:trPr>
          <w:trHeight w:val="304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56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56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…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36C47" w:rsidRPr="004C37EB" w:rsidTr="00125ADA">
        <w:trPr>
          <w:trHeight w:val="9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Phase III : </w:t>
            </w:r>
            <w:r w:rsidRPr="004C37EB">
              <w:rPr>
                <w:rFonts w:ascii="Calibri" w:hAnsi="Calibri" w:cs="Calibri"/>
                <w:sz w:val="22"/>
                <w:szCs w:val="22"/>
              </w:rPr>
              <w:t>[</w:t>
            </w:r>
            <w:r w:rsidRPr="004C37EB">
              <w:rPr>
                <w:rFonts w:ascii="Calibri" w:hAnsi="Calibri" w:cs="Calibri"/>
                <w:sz w:val="22"/>
                <w:szCs w:val="22"/>
                <w:shd w:val="clear" w:color="auto" w:fill="BFBFBF" w:themeFill="background1" w:themeFillShade="BF"/>
              </w:rPr>
              <w:t>Insérer l’intitulé de la phase 3 du projet</w:t>
            </w:r>
            <w:r w:rsidRPr="004C37EB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336C47" w:rsidRPr="004C37EB" w:rsidTr="00125ADA">
        <w:trPr>
          <w:trHeight w:val="84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6C47" w:rsidRPr="004C37EB" w:rsidTr="00125ADA">
        <w:trPr>
          <w:trHeight w:val="88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6C47" w:rsidRPr="004C37EB" w:rsidTr="00125ADA">
        <w:trPr>
          <w:trHeight w:val="23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Tahoma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6C47" w:rsidRPr="004C37EB" w:rsidTr="00125ADA">
        <w:trPr>
          <w:trHeight w:val="24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C37E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…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47" w:rsidRPr="004C37EB" w:rsidRDefault="00336C47" w:rsidP="00125ADA">
            <w:pPr>
              <w:ind w:left="788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336C47" w:rsidRPr="004C37EB" w:rsidRDefault="00336C47" w:rsidP="00336C47">
      <w:pPr>
        <w:jc w:val="both"/>
        <w:rPr>
          <w:rFonts w:ascii="Calibri" w:hAnsi="Calibri" w:cs="Tahoma"/>
          <w:sz w:val="22"/>
          <w:szCs w:val="22"/>
        </w:rPr>
      </w:pPr>
    </w:p>
    <w:p w:rsidR="00336C47" w:rsidRPr="00F14858" w:rsidRDefault="00336C47" w:rsidP="00336C47">
      <w:pPr>
        <w:spacing w:after="240" w:line="276" w:lineRule="auto"/>
        <w:jc w:val="both"/>
        <w:rPr>
          <w:rFonts w:asciiTheme="minorHAnsi" w:hAnsiTheme="minorHAnsi" w:cs="Tahoma"/>
          <w:b/>
        </w:rPr>
      </w:pPr>
    </w:p>
    <w:p w:rsidR="00336C47" w:rsidRPr="00F14858" w:rsidRDefault="00336C47" w:rsidP="00336C47">
      <w:pPr>
        <w:pStyle w:val="Heading2"/>
        <w:jc w:val="both"/>
        <w:rPr>
          <w:lang w:val="fr-FR"/>
        </w:rPr>
      </w:pPr>
      <w:r w:rsidRPr="00F14858">
        <w:rPr>
          <w:lang w:val="fr-FR"/>
        </w:rPr>
        <w:t>Budget du projet</w:t>
      </w:r>
    </w:p>
    <w:p w:rsidR="00336C47" w:rsidRPr="004C37EB" w:rsidRDefault="00336C47" w:rsidP="00336C47">
      <w:pPr>
        <w:jc w:val="both"/>
        <w:rPr>
          <w:rFonts w:ascii="Calibri" w:hAnsi="Calibri"/>
          <w:sz w:val="22"/>
          <w:szCs w:val="22"/>
        </w:rPr>
      </w:pPr>
      <w:r w:rsidRPr="004C37EB">
        <w:rPr>
          <w:rFonts w:ascii="Calibri" w:hAnsi="Calibri"/>
          <w:sz w:val="22"/>
          <w:szCs w:val="22"/>
        </w:rPr>
        <w:t xml:space="preserve">Sur base du budget prévu pour le présent projet tel que mentionné au point </w:t>
      </w:r>
      <w:r>
        <w:rPr>
          <w:rFonts w:ascii="Calibri" w:hAnsi="Calibri"/>
          <w:sz w:val="22"/>
          <w:szCs w:val="22"/>
        </w:rPr>
        <w:t>3</w:t>
      </w:r>
      <w:r w:rsidRPr="004C37EB">
        <w:rPr>
          <w:rFonts w:ascii="Calibri" w:hAnsi="Calibri"/>
          <w:sz w:val="22"/>
          <w:szCs w:val="22"/>
        </w:rPr>
        <w:t xml:space="preserve"> (budget prévisionnel et mécanisme de financement)</w:t>
      </w:r>
      <w:r>
        <w:rPr>
          <w:rFonts w:ascii="Calibri" w:hAnsi="Calibri"/>
          <w:sz w:val="22"/>
          <w:szCs w:val="22"/>
        </w:rPr>
        <w:t xml:space="preserve"> de l’appel à candidature</w:t>
      </w:r>
      <w:r w:rsidRPr="004C37EB">
        <w:rPr>
          <w:rFonts w:ascii="Calibri" w:hAnsi="Calibri"/>
          <w:sz w:val="22"/>
          <w:szCs w:val="22"/>
        </w:rPr>
        <w:t>, veuillez décliner le budget du projet par livrable pour chaque phase (phase I, phase II, phase III, …) et par ligne budgétaire.</w:t>
      </w:r>
    </w:p>
    <w:p w:rsidR="00336C47" w:rsidRPr="004C37EB" w:rsidRDefault="00336C47" w:rsidP="00336C47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1705"/>
        <w:gridCol w:w="1933"/>
        <w:gridCol w:w="1324"/>
      </w:tblGrid>
      <w:tr w:rsidR="00336C47" w:rsidRPr="004C37EB" w:rsidTr="00125ADA">
        <w:tc>
          <w:tcPr>
            <w:tcW w:w="96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BUDGET PAR LIVRABLE</w:t>
            </w: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PHASE I </w:t>
            </w: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Montant (USD) demandé à MM4P</w:t>
            </w: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Contrepartie du partenaire (USD)</w:t>
            </w: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Total (USD)</w:t>
            </w: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lastRenderedPageBreak/>
              <w:t>Total Phase I</w:t>
            </w: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PHASE II</w:t>
            </w: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spacing w:line="23" w:lineRule="atLeast"/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ind w:left="28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Total Phase II</w:t>
            </w: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PHASE …</w:t>
            </w: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C37EB">
              <w:rPr>
                <w:rFonts w:ascii="Calibri" w:hAnsi="Calibri"/>
                <w:b/>
                <w:sz w:val="22"/>
                <w:szCs w:val="22"/>
              </w:rPr>
              <w:t>Total Phase I +II + …</w:t>
            </w:r>
          </w:p>
        </w:tc>
        <w:tc>
          <w:tcPr>
            <w:tcW w:w="1793" w:type="dxa"/>
          </w:tcPr>
          <w:p w:rsidR="00336C47" w:rsidRPr="004C37EB" w:rsidRDefault="00336C47" w:rsidP="00125A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100.000 USD maximum</w:t>
            </w:r>
          </w:p>
        </w:tc>
        <w:tc>
          <w:tcPr>
            <w:tcW w:w="2016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1" w:type="dxa"/>
          </w:tcPr>
          <w:p w:rsidR="00336C47" w:rsidRPr="004C37EB" w:rsidRDefault="00336C47" w:rsidP="00125AD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36C47" w:rsidRDefault="00336C47" w:rsidP="00336C47">
      <w:pPr>
        <w:spacing w:after="240" w:line="276" w:lineRule="auto"/>
        <w:jc w:val="both"/>
        <w:rPr>
          <w:rFonts w:asciiTheme="minorHAnsi" w:hAnsiTheme="minorHAnsi" w:cs="Tahoma"/>
        </w:rPr>
      </w:pPr>
    </w:p>
    <w:p w:rsidR="00336C47" w:rsidRPr="000E35C2" w:rsidRDefault="00336C47" w:rsidP="00336C47">
      <w:pPr>
        <w:spacing w:before="120" w:after="240"/>
        <w:rPr>
          <w:rFonts w:ascii="Garamond" w:hAnsi="Garamond" w:cs="Calibri Light"/>
          <w:b/>
        </w:rPr>
      </w:pPr>
      <w:r w:rsidRPr="000E35C2">
        <w:rPr>
          <w:rFonts w:ascii="Garamond" w:hAnsi="Garamond" w:cs="Calibri Light"/>
          <w:b/>
        </w:rPr>
        <w:t>Plan de décaissement</w:t>
      </w:r>
    </w:p>
    <w:tbl>
      <w:tblPr>
        <w:tblW w:w="9432" w:type="dxa"/>
        <w:tblLook w:val="04A0" w:firstRow="1" w:lastRow="0" w:firstColumn="1" w:lastColumn="0" w:noHBand="0" w:noVBand="1"/>
      </w:tblPr>
      <w:tblGrid>
        <w:gridCol w:w="1079"/>
        <w:gridCol w:w="1337"/>
        <w:gridCol w:w="1092"/>
        <w:gridCol w:w="3036"/>
        <w:gridCol w:w="3689"/>
      </w:tblGrid>
      <w:tr w:rsidR="00336C47" w:rsidRPr="0058358A" w:rsidTr="00125ADA">
        <w:trPr>
          <w:cantSplit/>
          <w:trHeight w:val="1530"/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6C47" w:rsidRPr="00F52196" w:rsidRDefault="00336C47" w:rsidP="00125ADA">
            <w:pPr>
              <w:jc w:val="center"/>
              <w:rPr>
                <w:rFonts w:ascii="Garamond" w:hAnsi="Garamond" w:cs="Calibri Light"/>
                <w:b/>
                <w:bCs/>
                <w:color w:val="000000"/>
              </w:rPr>
            </w:pPr>
            <w:r w:rsidRPr="00F52196">
              <w:rPr>
                <w:rFonts w:ascii="Garamond" w:hAnsi="Garamond" w:cs="Calibri Light"/>
                <w:b/>
                <w:bCs/>
                <w:color w:val="000000"/>
              </w:rPr>
              <w:t># de tranches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6C47" w:rsidRPr="00F52196" w:rsidRDefault="00336C47" w:rsidP="00125ADA">
            <w:pPr>
              <w:jc w:val="center"/>
              <w:rPr>
                <w:rFonts w:ascii="Garamond" w:hAnsi="Garamond" w:cs="Calibri Light"/>
                <w:b/>
                <w:bCs/>
                <w:color w:val="000000"/>
              </w:rPr>
            </w:pPr>
            <w:r w:rsidRPr="00F52196">
              <w:rPr>
                <w:rFonts w:ascii="Garamond" w:hAnsi="Garamond" w:cs="Calibri Light"/>
                <w:b/>
                <w:bCs/>
                <w:color w:val="000000"/>
              </w:rPr>
              <w:t>% de la subvention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6C47" w:rsidRPr="00F52196" w:rsidRDefault="00336C47" w:rsidP="00125ADA">
            <w:pPr>
              <w:jc w:val="center"/>
              <w:rPr>
                <w:rFonts w:ascii="Garamond" w:hAnsi="Garamond" w:cs="Calibri Light"/>
                <w:b/>
                <w:bCs/>
                <w:color w:val="000000"/>
              </w:rPr>
            </w:pPr>
            <w:r w:rsidRPr="00F52196">
              <w:rPr>
                <w:rFonts w:ascii="Garamond" w:hAnsi="Garamond" w:cs="Calibri Light"/>
                <w:b/>
                <w:bCs/>
                <w:color w:val="000000"/>
              </w:rPr>
              <w:t>Montant US$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6C47" w:rsidRPr="00F52196" w:rsidRDefault="00336C47" w:rsidP="00125ADA">
            <w:pPr>
              <w:jc w:val="center"/>
              <w:rPr>
                <w:rFonts w:ascii="Garamond" w:hAnsi="Garamond" w:cs="Calibri Light"/>
                <w:b/>
                <w:bCs/>
                <w:color w:val="000000"/>
              </w:rPr>
            </w:pPr>
            <w:r w:rsidRPr="00F52196">
              <w:rPr>
                <w:rFonts w:ascii="Garamond" w:hAnsi="Garamond" w:cs="Calibri Light"/>
                <w:b/>
                <w:bCs/>
                <w:color w:val="000000"/>
              </w:rPr>
              <w:t>Date d'exécution estimée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6C47" w:rsidRPr="00F52196" w:rsidRDefault="00336C47" w:rsidP="00125ADA">
            <w:pPr>
              <w:jc w:val="center"/>
              <w:rPr>
                <w:rFonts w:ascii="Garamond" w:hAnsi="Garamond" w:cs="Calibri Light"/>
                <w:b/>
                <w:bCs/>
                <w:color w:val="000000"/>
              </w:rPr>
            </w:pPr>
          </w:p>
          <w:p w:rsidR="00336C47" w:rsidRPr="00F52196" w:rsidRDefault="00336C47" w:rsidP="00125ADA">
            <w:pPr>
              <w:jc w:val="center"/>
              <w:rPr>
                <w:rFonts w:ascii="Garamond" w:hAnsi="Garamond" w:cs="Calibri Light"/>
                <w:b/>
                <w:bCs/>
                <w:color w:val="000000"/>
              </w:rPr>
            </w:pPr>
            <w:r w:rsidRPr="00F52196">
              <w:rPr>
                <w:rFonts w:ascii="Garamond" w:hAnsi="Garamond" w:cs="Calibri Light"/>
                <w:b/>
                <w:bCs/>
                <w:color w:val="000000"/>
              </w:rPr>
              <w:t>Conditions de décaissement pour l'exécution du paiement</w:t>
            </w:r>
          </w:p>
        </w:tc>
      </w:tr>
      <w:tr w:rsidR="00336C47" w:rsidRPr="0058358A" w:rsidTr="00125ADA">
        <w:trPr>
          <w:trHeight w:val="31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C47" w:rsidRPr="0058358A" w:rsidRDefault="00336C47" w:rsidP="00125ADA">
            <w:pPr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C47" w:rsidRPr="0058358A" w:rsidRDefault="00336C47" w:rsidP="00125ADA">
            <w:pPr>
              <w:rPr>
                <w:rFonts w:ascii="Garamond" w:hAnsi="Garamond" w:cs="Calibri Light"/>
                <w:color w:val="000000"/>
                <w:lang w:val="fr-BE"/>
              </w:rPr>
            </w:pPr>
          </w:p>
        </w:tc>
      </w:tr>
      <w:tr w:rsidR="00336C47" w:rsidRPr="0058358A" w:rsidTr="00125ADA">
        <w:trPr>
          <w:trHeight w:val="31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C47" w:rsidRPr="0058358A" w:rsidRDefault="00336C47" w:rsidP="00125ADA">
            <w:pPr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C47" w:rsidRPr="0058358A" w:rsidRDefault="00336C47" w:rsidP="00125ADA">
            <w:pPr>
              <w:rPr>
                <w:rFonts w:ascii="Garamond" w:hAnsi="Garamond" w:cs="Calibri Light"/>
                <w:color w:val="000000"/>
                <w:lang w:val="fr-BE"/>
              </w:rPr>
            </w:pPr>
          </w:p>
        </w:tc>
      </w:tr>
      <w:tr w:rsidR="00336C47" w:rsidRPr="0058358A" w:rsidTr="00125ADA">
        <w:trPr>
          <w:trHeight w:val="33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C47" w:rsidRPr="0058358A" w:rsidRDefault="00336C47" w:rsidP="00125ADA">
            <w:pPr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C47" w:rsidRPr="0058358A" w:rsidRDefault="00336C47" w:rsidP="00125ADA">
            <w:pPr>
              <w:rPr>
                <w:rFonts w:ascii="Garamond" w:hAnsi="Garamond" w:cs="Calibri Light"/>
                <w:color w:val="000000"/>
                <w:lang w:val="fr-BE"/>
              </w:rPr>
            </w:pPr>
          </w:p>
        </w:tc>
      </w:tr>
      <w:tr w:rsidR="00336C47" w:rsidRPr="0058358A" w:rsidTr="00125ADA">
        <w:trPr>
          <w:trHeight w:val="684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b/>
                <w:bCs/>
                <w:color w:val="000000"/>
                <w:lang w:val="fr-B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336C47" w:rsidRPr="0058358A" w:rsidRDefault="00336C47" w:rsidP="00125ADA">
            <w:pPr>
              <w:jc w:val="center"/>
              <w:rPr>
                <w:rFonts w:ascii="Garamond" w:hAnsi="Garamond" w:cs="Calibri Light"/>
                <w:color w:val="000000"/>
                <w:lang w:val="fr-BE"/>
              </w:rPr>
            </w:pPr>
          </w:p>
        </w:tc>
      </w:tr>
    </w:tbl>
    <w:p w:rsidR="00336C47" w:rsidRPr="00F14858" w:rsidRDefault="00336C47" w:rsidP="00336C47">
      <w:pPr>
        <w:spacing w:after="240"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pStyle w:val="Heading2"/>
        <w:jc w:val="both"/>
        <w:rPr>
          <w:lang w:val="fr-FR"/>
        </w:rPr>
      </w:pPr>
      <w:r w:rsidRPr="00F14858">
        <w:rPr>
          <w:lang w:val="fr-FR"/>
        </w:rPr>
        <w:t>Hypothèses, Risques et mesures d’atténuation</w:t>
      </w:r>
    </w:p>
    <w:p w:rsidR="00336C47" w:rsidRPr="004C37EB" w:rsidRDefault="00336C47" w:rsidP="00336C47">
      <w:pPr>
        <w:jc w:val="both"/>
        <w:rPr>
          <w:rFonts w:ascii="Calibri" w:hAnsi="Calibri" w:cs="Tahoma"/>
          <w:sz w:val="22"/>
          <w:szCs w:val="22"/>
        </w:rPr>
      </w:pPr>
      <w:r w:rsidRPr="004C37EB">
        <w:rPr>
          <w:rFonts w:ascii="Calibri" w:hAnsi="Calibri" w:cs="Tahoma"/>
          <w:sz w:val="22"/>
          <w:szCs w:val="22"/>
        </w:rPr>
        <w:t>Veuillez décliner les risques, ainsi que les actions que vous comptez mettre en œuvre de manière proactive et corrective pour le succès du projet.</w:t>
      </w:r>
    </w:p>
    <w:p w:rsidR="00336C47" w:rsidRPr="004C37EB" w:rsidRDefault="00336C47" w:rsidP="00336C47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1961"/>
        <w:gridCol w:w="1477"/>
        <w:gridCol w:w="1365"/>
        <w:gridCol w:w="1669"/>
        <w:gridCol w:w="2780"/>
      </w:tblGrid>
      <w:tr w:rsidR="00336C47" w:rsidRPr="004C37EB" w:rsidTr="00125ADA">
        <w:tc>
          <w:tcPr>
            <w:tcW w:w="376" w:type="dxa"/>
            <w:shd w:val="clear" w:color="auto" w:fill="auto"/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4C37EB">
              <w:rPr>
                <w:rFonts w:ascii="Calibri" w:hAnsi="Calibri" w:cs="Tahoma"/>
                <w:b/>
                <w:sz w:val="22"/>
                <w:szCs w:val="22"/>
              </w:rPr>
              <w:t>#</w:t>
            </w:r>
          </w:p>
        </w:tc>
        <w:tc>
          <w:tcPr>
            <w:tcW w:w="1961" w:type="dxa"/>
            <w:shd w:val="clear" w:color="auto" w:fill="auto"/>
          </w:tcPr>
          <w:p w:rsidR="00336C47" w:rsidRPr="004C37EB" w:rsidRDefault="00336C47" w:rsidP="00125ADA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4C37EB">
              <w:rPr>
                <w:rFonts w:ascii="Calibri" w:hAnsi="Calibri" w:cs="Tahoma"/>
                <w:b/>
                <w:sz w:val="22"/>
                <w:szCs w:val="22"/>
              </w:rPr>
              <w:t>Description des hypothèses et risques</w:t>
            </w:r>
          </w:p>
        </w:tc>
        <w:tc>
          <w:tcPr>
            <w:tcW w:w="1477" w:type="dxa"/>
            <w:shd w:val="clear" w:color="auto" w:fill="auto"/>
          </w:tcPr>
          <w:p w:rsidR="00336C47" w:rsidRPr="004C37EB" w:rsidRDefault="00336C47" w:rsidP="00125ADA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4C37EB">
              <w:rPr>
                <w:rFonts w:ascii="Calibri" w:hAnsi="Calibri" w:cs="Tahoma"/>
                <w:b/>
                <w:sz w:val="22"/>
                <w:szCs w:val="22"/>
              </w:rPr>
              <w:t>Catégories</w:t>
            </w:r>
          </w:p>
        </w:tc>
        <w:tc>
          <w:tcPr>
            <w:tcW w:w="1365" w:type="dxa"/>
          </w:tcPr>
          <w:p w:rsidR="00336C47" w:rsidRPr="004C37EB" w:rsidRDefault="00336C47" w:rsidP="00125ADA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336C47" w:rsidRPr="004C37EB" w:rsidRDefault="00336C47" w:rsidP="00125ADA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4C37EB">
              <w:rPr>
                <w:rFonts w:ascii="Calibri" w:hAnsi="Calibri" w:cs="Tahoma"/>
                <w:b/>
                <w:sz w:val="22"/>
                <w:szCs w:val="22"/>
              </w:rPr>
              <w:t>Impact et probabilité</w:t>
            </w:r>
          </w:p>
        </w:tc>
        <w:tc>
          <w:tcPr>
            <w:tcW w:w="2780" w:type="dxa"/>
            <w:shd w:val="clear" w:color="auto" w:fill="auto"/>
          </w:tcPr>
          <w:p w:rsidR="00336C47" w:rsidRPr="004C37EB" w:rsidRDefault="00336C47" w:rsidP="00125ADA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4C37EB">
              <w:rPr>
                <w:rFonts w:ascii="Calibri" w:hAnsi="Calibri" w:cs="Tahoma"/>
                <w:b/>
                <w:sz w:val="22"/>
                <w:szCs w:val="22"/>
              </w:rPr>
              <w:t>Evaluation des risques/ Réponses à apporter/ Gestion du risque</w:t>
            </w:r>
          </w:p>
        </w:tc>
      </w:tr>
      <w:tr w:rsidR="00336C47" w:rsidRPr="004C37EB" w:rsidTr="00125ADA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pStyle w:val="CommentText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336C4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pStyle w:val="CommentText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336C4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pStyle w:val="CommentText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336C4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36C47" w:rsidRPr="004C37EB" w:rsidTr="00125ADA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pStyle w:val="CommentText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125A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47" w:rsidRPr="004C37EB" w:rsidRDefault="00336C47" w:rsidP="00336C47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336C47" w:rsidRPr="002D45CA" w:rsidRDefault="00336C47" w:rsidP="00336C47">
      <w:pPr>
        <w:pStyle w:val="Heading2"/>
        <w:jc w:val="both"/>
        <w:rPr>
          <w:lang w:val="fr-FR"/>
        </w:rPr>
      </w:pPr>
      <w:bookmarkStart w:id="4" w:name="_Toc499136097"/>
      <w:r w:rsidRPr="002D45CA">
        <w:rPr>
          <w:lang w:val="fr-FR"/>
        </w:rPr>
        <w:t>Equipe de projet</w:t>
      </w:r>
      <w:bookmarkEnd w:id="4"/>
      <w:r w:rsidRPr="002D45CA">
        <w:rPr>
          <w:lang w:val="fr-FR"/>
        </w:rPr>
        <w:t xml:space="preserve"> </w:t>
      </w:r>
      <w:r>
        <w:rPr>
          <w:lang w:val="fr-FR"/>
        </w:rPr>
        <w:t>(les CV doivent être inclus en annexe)</w:t>
      </w:r>
    </w:p>
    <w:p w:rsidR="00336C47" w:rsidRPr="005A5064" w:rsidRDefault="00336C47" w:rsidP="00336C47">
      <w:pPr>
        <w:rPr>
          <w:rFonts w:ascii="Garamond" w:hAnsi="Garamond" w:cs="Calibri Light"/>
        </w:rPr>
      </w:pPr>
    </w:p>
    <w:tbl>
      <w:tblPr>
        <w:tblW w:w="3980" w:type="pct"/>
        <w:tblLayout w:type="fixed"/>
        <w:tblLook w:val="04A0" w:firstRow="1" w:lastRow="0" w:firstColumn="1" w:lastColumn="0" w:noHBand="0" w:noVBand="1"/>
      </w:tblPr>
      <w:tblGrid>
        <w:gridCol w:w="1990"/>
        <w:gridCol w:w="1367"/>
        <w:gridCol w:w="1918"/>
        <w:gridCol w:w="964"/>
        <w:gridCol w:w="946"/>
      </w:tblGrid>
      <w:tr w:rsidR="00336C47" w:rsidRPr="00877258" w:rsidTr="00125ADA">
        <w:trPr>
          <w:trHeight w:val="510"/>
          <w:tblHeader/>
        </w:trPr>
        <w:tc>
          <w:tcPr>
            <w:tcW w:w="1384" w:type="pct"/>
            <w:hideMark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  <w:r w:rsidRPr="00877258">
              <w:rPr>
                <w:rFonts w:ascii="Garamond" w:hAnsi="Garamond" w:cs="Calibri Light"/>
                <w:b/>
                <w:bCs/>
              </w:rPr>
              <w:t>Organizations</w:t>
            </w:r>
          </w:p>
        </w:tc>
        <w:tc>
          <w:tcPr>
            <w:tcW w:w="951" w:type="pct"/>
            <w:hideMark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  <w:r>
              <w:rPr>
                <w:rFonts w:ascii="Garamond" w:hAnsi="Garamond" w:cs="Calibri Light"/>
                <w:b/>
                <w:bCs/>
              </w:rPr>
              <w:t>Prénom+ Nom</w:t>
            </w:r>
          </w:p>
        </w:tc>
        <w:tc>
          <w:tcPr>
            <w:tcW w:w="1335" w:type="pct"/>
            <w:hideMark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  <w:r w:rsidRPr="00877258">
              <w:rPr>
                <w:rFonts w:ascii="Garamond" w:hAnsi="Garamond" w:cs="Calibri Light"/>
                <w:b/>
                <w:bCs/>
              </w:rPr>
              <w:t>Fonction</w:t>
            </w:r>
          </w:p>
        </w:tc>
        <w:tc>
          <w:tcPr>
            <w:tcW w:w="671" w:type="pct"/>
            <w:hideMark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  <w:r w:rsidRPr="00877258">
              <w:rPr>
                <w:rFonts w:ascii="Garamond" w:hAnsi="Garamond" w:cs="Calibri Light"/>
                <w:b/>
                <w:bCs/>
              </w:rPr>
              <w:t xml:space="preserve">Responsabilité </w:t>
            </w:r>
            <w:r>
              <w:rPr>
                <w:rFonts w:ascii="Garamond" w:hAnsi="Garamond" w:cs="Calibri Light"/>
                <w:b/>
                <w:bCs/>
              </w:rPr>
              <w:t>dans le projet</w:t>
            </w:r>
          </w:p>
        </w:tc>
        <w:tc>
          <w:tcPr>
            <w:tcW w:w="658" w:type="pct"/>
            <w:hideMark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  <w:r w:rsidRPr="00877258">
              <w:rPr>
                <w:rFonts w:ascii="Garamond" w:hAnsi="Garamond" w:cs="Calibri Light"/>
                <w:b/>
                <w:bCs/>
              </w:rPr>
              <w:t>Full time/ Part time</w:t>
            </w:r>
          </w:p>
        </w:tc>
      </w:tr>
      <w:tr w:rsidR="00336C47" w:rsidRPr="00877258" w:rsidTr="00125ADA">
        <w:trPr>
          <w:trHeight w:val="300"/>
        </w:trPr>
        <w:tc>
          <w:tcPr>
            <w:tcW w:w="1384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</w:p>
        </w:tc>
        <w:tc>
          <w:tcPr>
            <w:tcW w:w="951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1335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671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658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</w:tr>
      <w:tr w:rsidR="00336C47" w:rsidRPr="00877258" w:rsidTr="00125ADA">
        <w:trPr>
          <w:trHeight w:val="300"/>
        </w:trPr>
        <w:tc>
          <w:tcPr>
            <w:tcW w:w="1384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</w:p>
        </w:tc>
        <w:tc>
          <w:tcPr>
            <w:tcW w:w="951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1335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671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658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</w:tr>
      <w:tr w:rsidR="00336C47" w:rsidRPr="00596D44" w:rsidTr="00125ADA">
        <w:trPr>
          <w:trHeight w:val="300"/>
        </w:trPr>
        <w:tc>
          <w:tcPr>
            <w:tcW w:w="1384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</w:p>
        </w:tc>
        <w:tc>
          <w:tcPr>
            <w:tcW w:w="951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1335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671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658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</w:tr>
      <w:tr w:rsidR="00336C47" w:rsidRPr="00596D44" w:rsidTr="00125ADA">
        <w:trPr>
          <w:trHeight w:val="300"/>
        </w:trPr>
        <w:tc>
          <w:tcPr>
            <w:tcW w:w="1384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  <w:b/>
                <w:bCs/>
              </w:rPr>
            </w:pPr>
          </w:p>
        </w:tc>
        <w:tc>
          <w:tcPr>
            <w:tcW w:w="951" w:type="pct"/>
          </w:tcPr>
          <w:p w:rsidR="00336C47" w:rsidRPr="00877258" w:rsidRDefault="00336C47" w:rsidP="00125ADA"/>
        </w:tc>
        <w:tc>
          <w:tcPr>
            <w:tcW w:w="1335" w:type="pct"/>
          </w:tcPr>
          <w:p w:rsidR="00336C47" w:rsidRPr="00877258" w:rsidRDefault="00336C47" w:rsidP="00125ADA"/>
        </w:tc>
        <w:tc>
          <w:tcPr>
            <w:tcW w:w="671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  <w:tc>
          <w:tcPr>
            <w:tcW w:w="658" w:type="pct"/>
          </w:tcPr>
          <w:p w:rsidR="00336C47" w:rsidRPr="00877258" w:rsidRDefault="00336C47" w:rsidP="00125ADA">
            <w:pPr>
              <w:rPr>
                <w:rFonts w:ascii="Garamond" w:hAnsi="Garamond" w:cs="Calibri Light"/>
              </w:rPr>
            </w:pPr>
          </w:p>
        </w:tc>
      </w:tr>
    </w:tbl>
    <w:p w:rsidR="00336C47" w:rsidRPr="00F14858" w:rsidRDefault="00336C47" w:rsidP="00336C47">
      <w:pPr>
        <w:spacing w:after="240" w:line="276" w:lineRule="auto"/>
        <w:jc w:val="both"/>
        <w:rPr>
          <w:rFonts w:asciiTheme="minorHAnsi" w:hAnsiTheme="minorHAnsi" w:cs="Tahoma"/>
        </w:rPr>
      </w:pPr>
    </w:p>
    <w:p w:rsidR="00336C47" w:rsidRPr="00F14858" w:rsidRDefault="00336C47" w:rsidP="00336C47">
      <w:pPr>
        <w:pStyle w:val="Heading1"/>
        <w:jc w:val="both"/>
        <w:rPr>
          <w:lang w:val="fr-FR"/>
        </w:rPr>
      </w:pPr>
      <w:bookmarkStart w:id="5" w:name="_Toc425180240"/>
      <w:r w:rsidRPr="00F14858">
        <w:rPr>
          <w:lang w:val="fr-FR"/>
        </w:rPr>
        <w:t>Annexes</w:t>
      </w:r>
      <w:bookmarkStart w:id="6" w:name="_Toc425180241"/>
      <w:bookmarkEnd w:id="5"/>
    </w:p>
    <w:p w:rsidR="00336C47" w:rsidRPr="00F14858" w:rsidRDefault="00336C47" w:rsidP="00336C4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14858">
        <w:rPr>
          <w:rFonts w:asciiTheme="minorHAnsi" w:hAnsiTheme="minorHAnsi" w:cs="Tahoma"/>
          <w:sz w:val="22"/>
          <w:szCs w:val="22"/>
        </w:rPr>
        <w:t>Inclure en annexes les documents</w:t>
      </w:r>
      <w:r w:rsidRPr="004C37EB">
        <w:rPr>
          <w:rFonts w:ascii="Calibri" w:eastAsia="Calibri" w:hAnsi="Calibri" w:cs="Calibri"/>
          <w:sz w:val="22"/>
          <w:szCs w:val="22"/>
        </w:rPr>
        <w:t xml:space="preserve"> à fournir par le soumissionnaire (</w:t>
      </w:r>
      <w:r w:rsidRPr="00F14858">
        <w:rPr>
          <w:rFonts w:asciiTheme="minorHAnsi" w:hAnsiTheme="minorHAnsi" w:cs="Tahoma"/>
          <w:sz w:val="22"/>
          <w:szCs w:val="22"/>
        </w:rPr>
        <w:t>référencés au point </w:t>
      </w:r>
      <w:r>
        <w:rPr>
          <w:rFonts w:ascii="Calibri" w:eastAsia="Calibri" w:hAnsi="Calibri" w:cs="Calibri"/>
          <w:sz w:val="22"/>
          <w:szCs w:val="22"/>
        </w:rPr>
        <w:t>5</w:t>
      </w:r>
      <w:r w:rsidRPr="00F14858">
        <w:rPr>
          <w:rFonts w:ascii="Calibri" w:eastAsia="Calibri" w:hAnsi="Calibri" w:cs="Calibri"/>
          <w:sz w:val="22"/>
          <w:szCs w:val="22"/>
        </w:rPr>
        <w:t>.1</w:t>
      </w:r>
      <w:r>
        <w:rPr>
          <w:rFonts w:ascii="Calibri" w:eastAsia="Calibri" w:hAnsi="Calibri" w:cs="Calibri"/>
          <w:sz w:val="22"/>
          <w:szCs w:val="22"/>
        </w:rPr>
        <w:t xml:space="preserve"> de l’appel à candidature</w:t>
      </w:r>
      <w:r w:rsidRPr="00F14858">
        <w:rPr>
          <w:rFonts w:ascii="Calibri" w:eastAsia="Calibri" w:hAnsi="Calibri" w:cs="Calibri"/>
          <w:sz w:val="22"/>
          <w:szCs w:val="22"/>
        </w:rPr>
        <w:t>) et d’autres informations jugées utiles.</w:t>
      </w:r>
    </w:p>
    <w:bookmarkEnd w:id="6"/>
    <w:p w:rsidR="00E42FB6" w:rsidRDefault="00807850"/>
    <w:sectPr w:rsidR="00E42F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50" w:rsidRDefault="00807850" w:rsidP="00816AA0">
      <w:r>
        <w:separator/>
      </w:r>
    </w:p>
  </w:endnote>
  <w:endnote w:type="continuationSeparator" w:id="0">
    <w:p w:rsidR="00807850" w:rsidRDefault="00807850" w:rsidP="0081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50" w:rsidRDefault="00807850" w:rsidP="00816AA0">
      <w:r>
        <w:separator/>
      </w:r>
    </w:p>
  </w:footnote>
  <w:footnote w:type="continuationSeparator" w:id="0">
    <w:p w:rsidR="00807850" w:rsidRDefault="00807850" w:rsidP="0081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A0" w:rsidRDefault="00816AA0" w:rsidP="00816A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60B"/>
    <w:multiLevelType w:val="hybridMultilevel"/>
    <w:tmpl w:val="9F96D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1E2942"/>
    <w:multiLevelType w:val="hybridMultilevel"/>
    <w:tmpl w:val="5888B05E"/>
    <w:lvl w:ilvl="0" w:tplc="89DA175A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573809"/>
    <w:multiLevelType w:val="hybridMultilevel"/>
    <w:tmpl w:val="C980E516"/>
    <w:lvl w:ilvl="0" w:tplc="89DA175A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C18"/>
    <w:multiLevelType w:val="multilevel"/>
    <w:tmpl w:val="243C833E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7296D1E"/>
    <w:multiLevelType w:val="hybridMultilevel"/>
    <w:tmpl w:val="F1E688B6"/>
    <w:lvl w:ilvl="0" w:tplc="89DA175A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47"/>
    <w:rsid w:val="001259B3"/>
    <w:rsid w:val="00217D42"/>
    <w:rsid w:val="00336C47"/>
    <w:rsid w:val="00807850"/>
    <w:rsid w:val="00816AA0"/>
    <w:rsid w:val="00BB2216"/>
    <w:rsid w:val="00E6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6568"/>
  <w15:chartTrackingRefBased/>
  <w15:docId w15:val="{04FF2464-F329-46CD-AA7D-2CBF03EA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C47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6C47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="Tahoma"/>
      <w:b/>
      <w:bCs/>
      <w:color w:val="003399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C47"/>
    <w:pPr>
      <w:keepNext/>
      <w:keepLines/>
      <w:numPr>
        <w:ilvl w:val="1"/>
        <w:numId w:val="4"/>
      </w:numPr>
      <w:spacing w:before="40" w:after="120"/>
      <w:outlineLvl w:val="1"/>
    </w:pPr>
    <w:rPr>
      <w:rFonts w:asciiTheme="minorHAnsi" w:eastAsiaTheme="majorEastAsia" w:hAnsiTheme="minorHAnsi" w:cstheme="majorBidi"/>
      <w:color w:val="003399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C47"/>
    <w:rPr>
      <w:rFonts w:eastAsiaTheme="majorEastAsia" w:cs="Tahoma"/>
      <w:b/>
      <w:bCs/>
      <w:color w:val="003399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36C47"/>
    <w:rPr>
      <w:rFonts w:eastAsiaTheme="majorEastAsia" w:cstheme="majorBidi"/>
      <w:color w:val="003399"/>
      <w:sz w:val="26"/>
      <w:szCs w:val="26"/>
      <w:lang w:val="en-US"/>
    </w:rPr>
  </w:style>
  <w:style w:type="paragraph" w:styleId="ListParagraph">
    <w:name w:val="List Paragraph"/>
    <w:aliases w:val="Bullets,List Paragraph1,Medium Grid 1 - Accent 21,Table/Figure Heading,Listeafsnit,Paragraphe de liste1"/>
    <w:basedOn w:val="Normal"/>
    <w:link w:val="ListParagraphChar"/>
    <w:uiPriority w:val="34"/>
    <w:qFormat/>
    <w:rsid w:val="00336C47"/>
    <w:pPr>
      <w:ind w:left="720"/>
      <w:contextualSpacing/>
    </w:pPr>
  </w:style>
  <w:style w:type="character" w:customStyle="1" w:styleId="ListParagraphChar">
    <w:name w:val="List Paragraph Char"/>
    <w:aliases w:val="Bullets Char,List Paragraph1 Char,Medium Grid 1 - Accent 21 Char,Table/Figure Heading Char,Listeafsnit Char,Paragraphe de liste1 Char"/>
    <w:link w:val="ListParagraph"/>
    <w:uiPriority w:val="34"/>
    <w:locked/>
    <w:rsid w:val="00336C47"/>
    <w:rPr>
      <w:rFonts w:ascii="Times New Roman" w:eastAsia="Times New Roman" w:hAnsi="Times New Roman" w:cs="Angsana New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36C47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C4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816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AA0"/>
    <w:rPr>
      <w:rFonts w:ascii="Times New Roman" w:eastAsia="Times New Roman" w:hAnsi="Times New Roman" w:cs="Angsana New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816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AA0"/>
    <w:rPr>
      <w:rFonts w:ascii="Times New Roman" w:eastAsia="Times New Roman" w:hAnsi="Times New Roman" w:cs="Angsana New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Carlos Escriva</cp:lastModifiedBy>
  <cp:revision>4</cp:revision>
  <dcterms:created xsi:type="dcterms:W3CDTF">2018-01-08T14:21:00Z</dcterms:created>
  <dcterms:modified xsi:type="dcterms:W3CDTF">2018-01-09T09:17:00Z</dcterms:modified>
</cp:coreProperties>
</file>