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EBF3F5"/>
  <w:body>
    <w:p w14:paraId="5E92BCF8" w14:textId="2FE4929E" w:rsidR="008C7F98" w:rsidRPr="002773A4" w:rsidRDefault="00B9406C">
      <w:pPr>
        <w:rPr>
          <w:rFonts w:ascii="Bookman Old Style" w:hAnsi="Bookman Old Style"/>
          <w:sz w:val="20"/>
          <w:szCs w:val="20"/>
        </w:rPr>
      </w:pPr>
      <w:r w:rsidRPr="002773A4">
        <w:rPr>
          <w:rFonts w:ascii="Bookman Old Style" w:hAnsi="Bookman Old Style"/>
          <w:noProof/>
          <w:sz w:val="20"/>
          <w:szCs w:val="20"/>
          <w:lang w:val="en-US" w:eastAsia="en-US"/>
        </w:rPr>
        <w:drawing>
          <wp:anchor distT="0" distB="0" distL="114300" distR="114300" simplePos="0" relativeHeight="251660288" behindDoc="0" locked="0" layoutInCell="1" allowOverlap="1" wp14:anchorId="67D763CF" wp14:editId="28E57ECE">
            <wp:simplePos x="0" y="0"/>
            <wp:positionH relativeFrom="margin">
              <wp:posOffset>4615226</wp:posOffset>
            </wp:positionH>
            <wp:positionV relativeFrom="paragraph">
              <wp:posOffset>-404637</wp:posOffset>
            </wp:positionV>
            <wp:extent cx="1622777" cy="1583140"/>
            <wp:effectExtent l="0" t="0" r="0" b="0"/>
            <wp:wrapNone/>
            <wp:docPr id="1" name="Picture 1" descr="logo-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h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26814" cy="1587078"/>
                    </a:xfrm>
                    <a:prstGeom prst="rect">
                      <a:avLst/>
                    </a:prstGeom>
                    <a:noFill/>
                  </pic:spPr>
                </pic:pic>
              </a:graphicData>
            </a:graphic>
            <wp14:sizeRelH relativeFrom="page">
              <wp14:pctWidth>0</wp14:pctWidth>
            </wp14:sizeRelH>
            <wp14:sizeRelV relativeFrom="page">
              <wp14:pctHeight>0</wp14:pctHeight>
            </wp14:sizeRelV>
          </wp:anchor>
        </w:drawing>
      </w:r>
    </w:p>
    <w:p w14:paraId="3E685C26" w14:textId="77777777" w:rsidR="008C7F98" w:rsidRPr="002773A4" w:rsidRDefault="008C7F98">
      <w:pPr>
        <w:rPr>
          <w:rFonts w:ascii="Bookman Old Style" w:hAnsi="Bookman Old Style"/>
          <w:sz w:val="20"/>
          <w:szCs w:val="20"/>
        </w:rPr>
      </w:pPr>
    </w:p>
    <w:p w14:paraId="44A3E06A" w14:textId="02C48975" w:rsidR="008C7F98" w:rsidRPr="002773A4" w:rsidRDefault="008C7F98">
      <w:pPr>
        <w:rPr>
          <w:rFonts w:ascii="Bookman Old Style" w:hAnsi="Bookman Old Style"/>
          <w:sz w:val="20"/>
          <w:szCs w:val="20"/>
        </w:rPr>
      </w:pPr>
    </w:p>
    <w:p w14:paraId="5DE52EB4" w14:textId="6DF6373A" w:rsidR="008C7F98" w:rsidRPr="002773A4" w:rsidRDefault="008C7F98">
      <w:pPr>
        <w:rPr>
          <w:rFonts w:ascii="Bookman Old Style" w:hAnsi="Bookman Old Style"/>
          <w:sz w:val="20"/>
          <w:szCs w:val="20"/>
        </w:rPr>
      </w:pPr>
    </w:p>
    <w:p w14:paraId="3C3D9452" w14:textId="146E9FDB" w:rsidR="008C7F98" w:rsidRPr="002773A4" w:rsidRDefault="008C7F98">
      <w:pPr>
        <w:rPr>
          <w:rFonts w:ascii="Bookman Old Style" w:hAnsi="Bookman Old Style"/>
          <w:sz w:val="20"/>
          <w:szCs w:val="20"/>
        </w:rPr>
      </w:pPr>
    </w:p>
    <w:p w14:paraId="5C2167A3" w14:textId="77777777" w:rsidR="00A01F8F" w:rsidRDefault="00A01F8F">
      <w:pPr>
        <w:rPr>
          <w:rFonts w:ascii="Bookman Old Style" w:hAnsi="Bookman Old Style"/>
          <w:sz w:val="20"/>
          <w:szCs w:val="20"/>
        </w:rPr>
      </w:pPr>
    </w:p>
    <w:p w14:paraId="216FDAF8" w14:textId="0D0035EC" w:rsidR="008C7F98" w:rsidRPr="002773A4" w:rsidRDefault="00B9406C">
      <w:pPr>
        <w:rPr>
          <w:rFonts w:ascii="Bookman Old Style" w:hAnsi="Bookman Old Style"/>
          <w:sz w:val="20"/>
          <w:szCs w:val="20"/>
        </w:rPr>
      </w:pPr>
      <w:r w:rsidRPr="002773A4">
        <w:rPr>
          <w:rFonts w:ascii="Bookman Old Style" w:hAnsi="Bookman Old Style"/>
          <w:noProof/>
          <w:sz w:val="20"/>
          <w:szCs w:val="20"/>
          <w:lang w:val="en-US" w:eastAsia="en-US"/>
        </w:rPr>
        <mc:AlternateContent>
          <mc:Choice Requires="wps">
            <w:drawing>
              <wp:anchor distT="0" distB="0" distL="114300" distR="114300" simplePos="0" relativeHeight="251659264" behindDoc="0" locked="0" layoutInCell="1" allowOverlap="1" wp14:anchorId="6890B52E" wp14:editId="7C95497E">
                <wp:simplePos x="0" y="0"/>
                <wp:positionH relativeFrom="page">
                  <wp:align>right</wp:align>
                </wp:positionH>
                <wp:positionV relativeFrom="margin">
                  <wp:posOffset>1815553</wp:posOffset>
                </wp:positionV>
                <wp:extent cx="7155180" cy="871855"/>
                <wp:effectExtent l="0" t="0" r="0" b="4445"/>
                <wp:wrapSquare wrapText="bothSides"/>
                <wp:docPr id="48" name="Text Box 48"/>
                <wp:cNvGraphicFramePr/>
                <a:graphic xmlns:a="http://schemas.openxmlformats.org/drawingml/2006/main">
                  <a:graphicData uri="http://schemas.microsoft.com/office/word/2010/wordprocessingShape">
                    <wps:wsp>
                      <wps:cNvSpPr txBox="1"/>
                      <wps:spPr>
                        <a:xfrm>
                          <a:off x="0" y="0"/>
                          <a:ext cx="7155180" cy="871855"/>
                        </a:xfrm>
                        <a:prstGeom prst="rect">
                          <a:avLst/>
                        </a:prstGeom>
                        <a:noFill/>
                        <a:ln w="6350">
                          <a:noFill/>
                        </a:ln>
                      </wps:spPr>
                      <wps:txbx>
                        <w:txbxContent>
                          <w:p w14:paraId="66CA0E8B" w14:textId="58CFD898" w:rsidR="007858E8" w:rsidRPr="00A01F8F" w:rsidRDefault="007858E8" w:rsidP="00B9406C">
                            <w:pPr>
                              <w:spacing w:line="216" w:lineRule="auto"/>
                              <w:contextualSpacing/>
                              <w:jc w:val="center"/>
                              <w:rPr>
                                <w:rFonts w:ascii="Bookman Old Style" w:hAnsi="Bookman Old Style"/>
                                <w:b/>
                                <w:color w:val="485156"/>
                                <w:sz w:val="72"/>
                                <w:szCs w:val="72"/>
                              </w:rPr>
                            </w:pPr>
                            <w:r w:rsidRPr="00A01F8F">
                              <w:rPr>
                                <w:rFonts w:ascii="Bookman Old Style" w:hAnsi="Bookman Old Style"/>
                                <w:b/>
                                <w:color w:val="485156"/>
                                <w:sz w:val="72"/>
                                <w:szCs w:val="72"/>
                              </w:rPr>
                              <w:t>Ethiopia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90B52E" id="_x0000_t202" coordsize="21600,21600" o:spt="202" path="m,l,21600r21600,l21600,xe">
                <v:stroke joinstyle="miter"/>
                <v:path gradientshapeok="t" o:connecttype="rect"/>
              </v:shapetype>
              <v:shape id="Text Box 48" o:spid="_x0000_s1026" type="#_x0000_t202" style="position:absolute;margin-left:512.2pt;margin-top:142.95pt;width:563.4pt;height:68.65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" filled="f" stroked="f" strokeweight=".5pt">
                <v:textbox>
                  <w:txbxContent>
                    <w:p w14:paraId="66CA0E8B" w14:textId="58CFD898" w:rsidR="007858E8" w:rsidRPr="00A01F8F" w:rsidRDefault="007858E8" w:rsidP="00B9406C">
                      <w:pPr>
                        <w:spacing w:line="216" w:lineRule="auto"/>
                        <w:contextualSpacing/>
                        <w:jc w:val="center"/>
                        <w:rPr>
                          <w:rFonts w:ascii="Bookman Old Style" w:hAnsi="Bookman Old Style"/>
                          <w:b/>
                          <w:color w:val="485156"/>
                          <w:sz w:val="72"/>
                          <w:szCs w:val="72"/>
                        </w:rPr>
                      </w:pPr>
                      <w:r w:rsidRPr="00A01F8F">
                        <w:rPr>
                          <w:rFonts w:ascii="Bookman Old Style" w:hAnsi="Bookman Old Style"/>
                          <w:b/>
                          <w:color w:val="485156"/>
                          <w:sz w:val="72"/>
                          <w:szCs w:val="72"/>
                        </w:rPr>
                        <w:t>Ethiopia</w:t>
                      </w:r>
                    </w:p>
                  </w:txbxContent>
                </v:textbox>
                <w10:wrap type="square" anchorx="page" anchory="margin"/>
              </v:shape>
            </w:pict>
          </mc:Fallback>
        </mc:AlternateContent>
      </w:r>
    </w:p>
    <w:p w14:paraId="6973A14E" w14:textId="2AA87BCA" w:rsidR="008C5B27" w:rsidRPr="002773A4" w:rsidRDefault="008C5B27" w:rsidP="008C7F98">
      <w:pPr>
        <w:rPr>
          <w:rFonts w:ascii="Bookman Old Style" w:hAnsi="Bookman Old Style"/>
          <w:sz w:val="20"/>
          <w:szCs w:val="20"/>
        </w:rPr>
      </w:pPr>
    </w:p>
    <w:p w14:paraId="1CA1C742" w14:textId="77777777" w:rsidR="00B9406C" w:rsidRPr="00A01F8F" w:rsidRDefault="00B9406C" w:rsidP="008C7F98">
      <w:pPr>
        <w:rPr>
          <w:rFonts w:ascii="Bookman Old Style" w:hAnsi="Bookman Old Style"/>
          <w:sz w:val="32"/>
          <w:szCs w:val="32"/>
        </w:rPr>
      </w:pPr>
    </w:p>
    <w:p w14:paraId="61F7C786" w14:textId="77777777" w:rsidR="00A01F8F" w:rsidRDefault="000D7158" w:rsidP="00802BD6">
      <w:pPr>
        <w:jc w:val="center"/>
        <w:outlineLvl w:val="0"/>
        <w:rPr>
          <w:rFonts w:ascii="Bookman Old Style" w:hAnsi="Bookman Old Style"/>
          <w:b/>
          <w:bCs/>
          <w:color w:val="485156"/>
          <w:sz w:val="32"/>
          <w:szCs w:val="32"/>
          <w:lang w:val="en-US"/>
        </w:rPr>
      </w:pPr>
      <w:r w:rsidRPr="00A01F8F">
        <w:rPr>
          <w:rFonts w:ascii="Bookman Old Style" w:hAnsi="Bookman Old Style"/>
          <w:b/>
          <w:bCs/>
          <w:color w:val="485156"/>
          <w:sz w:val="32"/>
          <w:szCs w:val="32"/>
          <w:lang w:val="en-US"/>
        </w:rPr>
        <w:t xml:space="preserve">Financial Services Access and Agency </w:t>
      </w:r>
      <w:r w:rsidR="00A01F8F">
        <w:rPr>
          <w:rFonts w:ascii="Bookman Old Style" w:hAnsi="Bookman Old Style"/>
          <w:b/>
          <w:bCs/>
          <w:color w:val="485156"/>
          <w:sz w:val="32"/>
          <w:szCs w:val="32"/>
          <w:lang w:val="en-US"/>
        </w:rPr>
        <w:t>of</w:t>
      </w:r>
      <w:r w:rsidRPr="00A01F8F">
        <w:rPr>
          <w:rFonts w:ascii="Bookman Old Style" w:hAnsi="Bookman Old Style"/>
          <w:b/>
          <w:bCs/>
          <w:color w:val="485156"/>
          <w:sz w:val="32"/>
          <w:szCs w:val="32"/>
          <w:lang w:val="en-US"/>
        </w:rPr>
        <w:t xml:space="preserve"> </w:t>
      </w:r>
    </w:p>
    <w:p w14:paraId="34C2C295" w14:textId="2FD6E40E" w:rsidR="000D7158" w:rsidRPr="00A01F8F" w:rsidRDefault="000D7158" w:rsidP="00802BD6">
      <w:pPr>
        <w:jc w:val="center"/>
        <w:outlineLvl w:val="0"/>
        <w:rPr>
          <w:rFonts w:ascii="Bookman Old Style" w:hAnsi="Bookman Old Style"/>
          <w:b/>
          <w:color w:val="485156"/>
          <w:sz w:val="32"/>
          <w:szCs w:val="32"/>
          <w:lang w:val="en-US"/>
        </w:rPr>
      </w:pPr>
      <w:r w:rsidRPr="00A01F8F">
        <w:rPr>
          <w:rFonts w:ascii="Bookman Old Style" w:hAnsi="Bookman Old Style"/>
          <w:b/>
          <w:bCs/>
          <w:color w:val="485156"/>
          <w:sz w:val="32"/>
          <w:szCs w:val="32"/>
          <w:lang w:val="en-US"/>
        </w:rPr>
        <w:t>Women and Girls</w:t>
      </w:r>
    </w:p>
    <w:p w14:paraId="0A29EECE" w14:textId="77777777" w:rsidR="000D7158" w:rsidRPr="00A01F8F" w:rsidRDefault="000D7158" w:rsidP="00802BD6">
      <w:pPr>
        <w:jc w:val="center"/>
        <w:outlineLvl w:val="0"/>
        <w:rPr>
          <w:rFonts w:ascii="Bookman Old Style" w:hAnsi="Bookman Old Style"/>
          <w:color w:val="485156"/>
          <w:sz w:val="32"/>
          <w:szCs w:val="32"/>
          <w:lang w:val="en-US"/>
        </w:rPr>
      </w:pPr>
      <w:r w:rsidRPr="00A01F8F">
        <w:rPr>
          <w:rFonts w:ascii="Bookman Old Style" w:hAnsi="Bookman Old Style"/>
          <w:b/>
          <w:bCs/>
          <w:color w:val="485156"/>
          <w:sz w:val="32"/>
          <w:szCs w:val="32"/>
          <w:lang w:val="en-US"/>
        </w:rPr>
        <w:t>Ethiopia Country Assessment Workshop</w:t>
      </w:r>
    </w:p>
    <w:p w14:paraId="2CC2947B" w14:textId="77777777" w:rsidR="008C7F98" w:rsidRPr="00A01F8F" w:rsidRDefault="008C7F98" w:rsidP="008C7F98">
      <w:pPr>
        <w:jc w:val="center"/>
        <w:rPr>
          <w:rFonts w:ascii="Bookman Old Style" w:hAnsi="Bookman Old Style"/>
          <w:color w:val="485156"/>
          <w:sz w:val="32"/>
          <w:szCs w:val="32"/>
        </w:rPr>
      </w:pPr>
    </w:p>
    <w:p w14:paraId="3FC6FEBC" w14:textId="306FDD2A" w:rsidR="00057F13" w:rsidRPr="00A01F8F" w:rsidRDefault="000D7158" w:rsidP="008C7F98">
      <w:pPr>
        <w:jc w:val="center"/>
        <w:rPr>
          <w:rFonts w:ascii="Bookman Old Style" w:hAnsi="Bookman Old Style"/>
          <w:b/>
          <w:color w:val="485156"/>
          <w:sz w:val="32"/>
          <w:szCs w:val="32"/>
        </w:rPr>
      </w:pPr>
      <w:r w:rsidRPr="00A01F8F">
        <w:rPr>
          <w:rFonts w:ascii="Bookman Old Style" w:hAnsi="Bookman Old Style"/>
          <w:b/>
          <w:color w:val="485156"/>
          <w:sz w:val="32"/>
          <w:szCs w:val="32"/>
        </w:rPr>
        <w:t>November</w:t>
      </w:r>
      <w:r w:rsidR="008C7F98" w:rsidRPr="00A01F8F">
        <w:rPr>
          <w:rFonts w:ascii="Bookman Old Style" w:hAnsi="Bookman Old Style"/>
          <w:b/>
          <w:color w:val="485156"/>
          <w:sz w:val="32"/>
          <w:szCs w:val="32"/>
        </w:rPr>
        <w:t xml:space="preserve"> </w:t>
      </w:r>
      <w:r w:rsidRPr="00A01F8F">
        <w:rPr>
          <w:rFonts w:ascii="Bookman Old Style" w:hAnsi="Bookman Old Style"/>
          <w:b/>
          <w:color w:val="485156"/>
          <w:sz w:val="32"/>
          <w:szCs w:val="32"/>
        </w:rPr>
        <w:t>1</w:t>
      </w:r>
      <w:r w:rsidR="008C7F98" w:rsidRPr="00A01F8F">
        <w:rPr>
          <w:rFonts w:ascii="Bookman Old Style" w:hAnsi="Bookman Old Style"/>
          <w:b/>
          <w:color w:val="485156"/>
          <w:sz w:val="32"/>
          <w:szCs w:val="32"/>
        </w:rPr>
        <w:t>3, 2017</w:t>
      </w:r>
    </w:p>
    <w:p w14:paraId="527184E8" w14:textId="6785A24E" w:rsidR="008C7F98" w:rsidRPr="002773A4" w:rsidRDefault="008C7F98" w:rsidP="00522284">
      <w:pPr>
        <w:contextualSpacing/>
        <w:jc w:val="center"/>
        <w:rPr>
          <w:rFonts w:ascii="Bookman Old Style" w:hAnsi="Bookman Old Style"/>
          <w:b/>
          <w:color w:val="485156"/>
          <w:sz w:val="20"/>
          <w:szCs w:val="20"/>
        </w:rPr>
      </w:pPr>
    </w:p>
    <w:p w14:paraId="51DBF58D" w14:textId="226DC2CF" w:rsidR="00522284" w:rsidRPr="002773A4" w:rsidRDefault="00522284" w:rsidP="00047860">
      <w:pPr>
        <w:jc w:val="center"/>
        <w:rPr>
          <w:rFonts w:ascii="Bookman Old Style" w:eastAsia="Times New Roman" w:hAnsi="Bookman Old Style" w:cs="Arial"/>
          <w:b/>
          <w:iCs/>
          <w:sz w:val="20"/>
          <w:szCs w:val="20"/>
          <w:lang w:val="en-GB"/>
        </w:rPr>
      </w:pPr>
    </w:p>
    <w:p w14:paraId="560092B5" w14:textId="67D745EE" w:rsidR="00522284" w:rsidRPr="002773A4" w:rsidRDefault="00047860" w:rsidP="008C7F98">
      <w:pPr>
        <w:rPr>
          <w:rFonts w:ascii="Bookman Old Style" w:eastAsia="Times New Roman" w:hAnsi="Bookman Old Style" w:cs="Arial"/>
          <w:b/>
          <w:iCs/>
          <w:sz w:val="20"/>
          <w:szCs w:val="20"/>
          <w:lang w:val="en-GB"/>
        </w:rPr>
      </w:pPr>
      <w:r w:rsidRPr="002773A4">
        <w:rPr>
          <w:rFonts w:ascii="Bookman Old Style" w:hAnsi="Bookman Old Style" w:cs="Helvetica"/>
          <w:noProof/>
          <w:sz w:val="20"/>
          <w:szCs w:val="20"/>
          <w:lang w:val="en-US" w:eastAsia="en-US"/>
        </w:rPr>
        <w:drawing>
          <wp:anchor distT="0" distB="0" distL="114300" distR="114300" simplePos="0" relativeHeight="251691008" behindDoc="0" locked="0" layoutInCell="1" allowOverlap="1" wp14:anchorId="7E68147C" wp14:editId="48A2A748">
            <wp:simplePos x="0" y="0"/>
            <wp:positionH relativeFrom="margin">
              <wp:align>center</wp:align>
            </wp:positionH>
            <wp:positionV relativeFrom="margin">
              <wp:posOffset>5541010</wp:posOffset>
            </wp:positionV>
            <wp:extent cx="4175760" cy="2348865"/>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4175760" cy="2348865"/>
                    </a:xfrm>
                    <a:prstGeom prst="rect">
                      <a:avLst/>
                    </a:prstGeom>
                    <a:noFill/>
                    <a:ln>
                      <a:noFill/>
                    </a:ln>
                    <a:extLst>
                      <a:ext uri="{53640926-AAD7-44d8-BBD7-CCE9431645EC}">
                        <a14:shadowObscured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8C3D90D" w14:textId="77777777" w:rsidR="00047860" w:rsidRDefault="00047860">
      <w:pPr>
        <w:rPr>
          <w:rFonts w:ascii="Bookman Old Style" w:eastAsia="Times New Roman" w:hAnsi="Bookman Old Style" w:cs="Arial"/>
          <w:b/>
          <w:iCs/>
          <w:sz w:val="20"/>
          <w:szCs w:val="20"/>
          <w:lang w:val="en-GB"/>
        </w:rPr>
      </w:pPr>
      <w:r>
        <w:rPr>
          <w:rFonts w:ascii="Bookman Old Style" w:eastAsia="Times New Roman" w:hAnsi="Bookman Old Style" w:cs="Arial"/>
          <w:b/>
          <w:iCs/>
          <w:sz w:val="20"/>
          <w:szCs w:val="20"/>
          <w:lang w:val="en-GB"/>
        </w:rPr>
        <w:br w:type="page"/>
      </w:r>
    </w:p>
    <w:p w14:paraId="433C7165" w14:textId="6930A29A" w:rsidR="003E424F" w:rsidRPr="00E60C76" w:rsidRDefault="00826D92" w:rsidP="00E60C76">
      <w:pPr>
        <w:rPr>
          <w:rFonts w:ascii="Bookman Old Style" w:eastAsia="Times New Roman" w:hAnsi="Bookman Old Style" w:cs="Arial"/>
          <w:b/>
          <w:iCs/>
          <w:sz w:val="20"/>
          <w:szCs w:val="20"/>
          <w:lang w:val="en-GB"/>
        </w:rPr>
      </w:pPr>
      <w:r w:rsidRPr="00A01F8F">
        <w:rPr>
          <w:rFonts w:ascii="Bookman Old Style" w:eastAsia="Times New Roman" w:hAnsi="Bookman Old Style" w:cs="Arial"/>
          <w:b/>
          <w:iCs/>
          <w:lang w:val="en-GB"/>
        </w:rPr>
        <w:lastRenderedPageBreak/>
        <w:t>Background</w:t>
      </w:r>
    </w:p>
    <w:p w14:paraId="451BC44E" w14:textId="444C10BF" w:rsidR="001B378A" w:rsidRPr="00A01F8F" w:rsidRDefault="001B378A" w:rsidP="00802BD6">
      <w:pPr>
        <w:widowControl w:val="0"/>
        <w:autoSpaceDE w:val="0"/>
        <w:autoSpaceDN w:val="0"/>
        <w:adjustRightInd w:val="0"/>
        <w:spacing w:after="0" w:line="240" w:lineRule="auto"/>
        <w:jc w:val="both"/>
        <w:rPr>
          <w:rFonts w:ascii="Bookman Old Style" w:hAnsi="Bookman Old Style" w:cs="Times New Roman"/>
          <w:lang w:val="en-US"/>
        </w:rPr>
      </w:pPr>
      <w:r w:rsidRPr="00A01F8F">
        <w:rPr>
          <w:rFonts w:ascii="Bookman Old Style" w:hAnsi="Bookman Old Style" w:cs="Times New Roman"/>
          <w:lang w:val="en-US"/>
        </w:rPr>
        <w:t>Recognizing the essential role that financial inclusion plays in women and girls’ economic</w:t>
      </w:r>
      <w:r w:rsidR="00A01F8F">
        <w:rPr>
          <w:rFonts w:ascii="Bookman Old Style" w:hAnsi="Bookman Old Style" w:cs="Times New Roman"/>
          <w:lang w:val="en-US"/>
        </w:rPr>
        <w:t xml:space="preserve"> </w:t>
      </w:r>
      <w:r w:rsidR="0037689D" w:rsidRPr="00A01F8F">
        <w:rPr>
          <w:rFonts w:ascii="Bookman Old Style" w:hAnsi="Bookman Old Style" w:cs="Times New Roman"/>
          <w:lang w:val="en-US"/>
        </w:rPr>
        <w:t xml:space="preserve">empowerment, UNCDF </w:t>
      </w:r>
      <w:r w:rsidRPr="00A01F8F">
        <w:rPr>
          <w:rFonts w:ascii="Bookman Old Style" w:hAnsi="Bookman Old Style" w:cs="Times New Roman"/>
          <w:lang w:val="en-US"/>
        </w:rPr>
        <w:t xml:space="preserve">developed a </w:t>
      </w:r>
      <w:r w:rsidR="00467632" w:rsidRPr="00A01F8F">
        <w:rPr>
          <w:rFonts w:ascii="Bookman Old Style" w:hAnsi="Bookman Old Style" w:cs="Times New Roman"/>
          <w:lang w:val="en-US"/>
        </w:rPr>
        <w:t xml:space="preserve">global strategy, called </w:t>
      </w:r>
      <w:r w:rsidR="0037689D" w:rsidRPr="00A01F8F">
        <w:rPr>
          <w:rFonts w:ascii="Bookman Old Style" w:hAnsi="Bookman Old Style" w:cs="Times New Roman"/>
          <w:lang w:val="en-US"/>
        </w:rPr>
        <w:t>“Participation of Women in the Economy Realized” (PoWER). Drawing on this framework, UNCDF developed a</w:t>
      </w:r>
      <w:r w:rsidR="006F7091" w:rsidRPr="00A01F8F">
        <w:rPr>
          <w:rFonts w:ascii="Bookman Old Style" w:hAnsi="Bookman Old Style" w:cs="Times New Roman"/>
          <w:lang w:val="en-US"/>
        </w:rPr>
        <w:t xml:space="preserve"> country assessment toolkit to </w:t>
      </w:r>
      <w:r w:rsidR="0037689D" w:rsidRPr="00A01F8F">
        <w:rPr>
          <w:rFonts w:ascii="Bookman Old Style" w:hAnsi="Bookman Old Style" w:cs="Times New Roman"/>
          <w:lang w:val="en-US"/>
        </w:rPr>
        <w:t>assess the constraints faced by women and girls in different country contexts in accessing, using and controlling the benefits from financial services in ways that f</w:t>
      </w:r>
      <w:r w:rsidRPr="00A01F8F">
        <w:rPr>
          <w:rFonts w:ascii="Bookman Old Style" w:hAnsi="Bookman Old Style" w:cs="Times New Roman"/>
          <w:lang w:val="en-US"/>
        </w:rPr>
        <w:t xml:space="preserve">acilitate </w:t>
      </w:r>
      <w:r w:rsidR="0037689D" w:rsidRPr="00A01F8F">
        <w:rPr>
          <w:rFonts w:ascii="Bookman Old Style" w:hAnsi="Bookman Old Style" w:cs="Times New Roman"/>
          <w:lang w:val="en-US"/>
        </w:rPr>
        <w:t>their greater</w:t>
      </w:r>
      <w:r w:rsidRPr="00A01F8F">
        <w:rPr>
          <w:rFonts w:ascii="Bookman Old Style" w:hAnsi="Bookman Old Style" w:cs="Times New Roman"/>
          <w:lang w:val="en-US"/>
        </w:rPr>
        <w:t xml:space="preserve"> economic empowerment.</w:t>
      </w:r>
      <w:r w:rsidR="006F7091" w:rsidRPr="00A01F8F">
        <w:rPr>
          <w:rFonts w:ascii="Bookman Old Style" w:hAnsi="Bookman Old Style" w:cs="Times New Roman"/>
          <w:lang w:val="en-US"/>
        </w:rPr>
        <w:t xml:space="preserve"> This work was </w:t>
      </w:r>
      <w:r w:rsidR="0037689D" w:rsidRPr="00A01F8F">
        <w:rPr>
          <w:rFonts w:ascii="Bookman Old Style" w:hAnsi="Bookman Old Style" w:cs="Times New Roman"/>
          <w:lang w:val="en-US"/>
        </w:rPr>
        <w:t>undertaken</w:t>
      </w:r>
      <w:r w:rsidR="006F7091" w:rsidRPr="00A01F8F">
        <w:rPr>
          <w:rFonts w:ascii="Bookman Old Style" w:hAnsi="Bookman Old Style" w:cs="Times New Roman"/>
          <w:lang w:val="en-US"/>
        </w:rPr>
        <w:t xml:space="preserve"> with the </w:t>
      </w:r>
      <w:r w:rsidR="0037689D" w:rsidRPr="00A01F8F">
        <w:rPr>
          <w:rFonts w:ascii="Bookman Old Style" w:hAnsi="Bookman Old Style" w:cs="Times New Roman"/>
          <w:lang w:val="en-US"/>
        </w:rPr>
        <w:t>assistance</w:t>
      </w:r>
      <w:r w:rsidR="006F7091" w:rsidRPr="00A01F8F">
        <w:rPr>
          <w:rFonts w:ascii="Bookman Old Style" w:hAnsi="Bookman Old Style" w:cs="Times New Roman"/>
          <w:lang w:val="en-US"/>
        </w:rPr>
        <w:t xml:space="preserve"> of Dalberg Global Development Advisors and supported by </w:t>
      </w:r>
      <w:r w:rsidR="0037689D" w:rsidRPr="00A01F8F">
        <w:rPr>
          <w:rFonts w:ascii="Bookman Old Style" w:hAnsi="Bookman Old Style" w:cs="Times New Roman"/>
          <w:lang w:val="en-US"/>
        </w:rPr>
        <w:t xml:space="preserve">a planning grant from </w:t>
      </w:r>
      <w:r w:rsidR="006F7091" w:rsidRPr="00A01F8F">
        <w:rPr>
          <w:rFonts w:ascii="Bookman Old Style" w:hAnsi="Bookman Old Style" w:cs="Times New Roman"/>
          <w:lang w:val="en-US"/>
        </w:rPr>
        <w:t xml:space="preserve">the Bill &amp; Melinda Gates Foundation </w:t>
      </w:r>
      <w:r w:rsidR="0037689D" w:rsidRPr="00A01F8F">
        <w:rPr>
          <w:rFonts w:ascii="Bookman Old Style" w:hAnsi="Bookman Old Style" w:cs="Times New Roman"/>
          <w:lang w:val="en-US"/>
        </w:rPr>
        <w:t>and with additional financial support from SIDA</w:t>
      </w:r>
      <w:r w:rsidR="006F7091" w:rsidRPr="00A01F8F">
        <w:rPr>
          <w:rFonts w:ascii="Bookman Old Style" w:hAnsi="Bookman Old Style" w:cs="Times New Roman"/>
          <w:lang w:val="en-US"/>
        </w:rPr>
        <w:t xml:space="preserve">. </w:t>
      </w:r>
      <w:r w:rsidRPr="00A01F8F">
        <w:rPr>
          <w:rFonts w:ascii="Bookman Old Style" w:hAnsi="Bookman Old Style" w:cs="Times New Roman"/>
          <w:lang w:val="en-US"/>
        </w:rPr>
        <w:t xml:space="preserve">This strategy will be operationalized at a country level with a market-led outlook to </w:t>
      </w:r>
      <w:r w:rsidR="003B1107" w:rsidRPr="00A01F8F">
        <w:rPr>
          <w:rFonts w:ascii="Bookman Old Style" w:hAnsi="Bookman Old Style" w:cs="Times New Roman"/>
          <w:lang w:val="en-US"/>
        </w:rPr>
        <w:t>innovate, scale</w:t>
      </w:r>
      <w:r w:rsidR="006F7091" w:rsidRPr="00A01F8F">
        <w:rPr>
          <w:rFonts w:ascii="Bookman Old Style" w:hAnsi="Bookman Old Style" w:cs="Times New Roman"/>
          <w:lang w:val="en-US"/>
        </w:rPr>
        <w:t>,</w:t>
      </w:r>
      <w:r w:rsidRPr="00A01F8F">
        <w:rPr>
          <w:rFonts w:ascii="Bookman Old Style" w:hAnsi="Bookman Old Style" w:cs="Times New Roman"/>
          <w:lang w:val="en-US"/>
        </w:rPr>
        <w:t xml:space="preserve"> and replicate evidence-based financial service interventions</w:t>
      </w:r>
      <w:r w:rsidR="0037689D" w:rsidRPr="00A01F8F">
        <w:rPr>
          <w:rFonts w:ascii="Bookman Old Style" w:hAnsi="Bookman Old Style" w:cs="Times New Roman"/>
          <w:lang w:val="en-US"/>
        </w:rPr>
        <w:t xml:space="preserve"> coupled with critical non-financial services that address these constraints</w:t>
      </w:r>
      <w:r w:rsidRPr="00A01F8F">
        <w:rPr>
          <w:rFonts w:ascii="Bookman Old Style" w:hAnsi="Bookman Old Style" w:cs="Times New Roman"/>
          <w:lang w:val="en-US"/>
        </w:rPr>
        <w:t>. PoWER will help bridge existing</w:t>
      </w:r>
      <w:r w:rsidR="003B1107" w:rsidRPr="00A01F8F">
        <w:rPr>
          <w:rFonts w:ascii="Bookman Old Style" w:hAnsi="Bookman Old Style" w:cs="Times New Roman"/>
          <w:lang w:val="en-US"/>
        </w:rPr>
        <w:t xml:space="preserve"> </w:t>
      </w:r>
      <w:r w:rsidRPr="00A01F8F">
        <w:rPr>
          <w:rFonts w:ascii="Bookman Old Style" w:hAnsi="Bookman Old Style" w:cs="Times New Roman"/>
          <w:lang w:val="en-US"/>
        </w:rPr>
        <w:t xml:space="preserve">gaps and reduce the barriers that impede women and girls’ access of, use of, </w:t>
      </w:r>
      <w:r w:rsidR="0037689D" w:rsidRPr="00A01F8F">
        <w:rPr>
          <w:rFonts w:ascii="Bookman Old Style" w:hAnsi="Bookman Old Style" w:cs="Times New Roman"/>
          <w:lang w:val="en-US"/>
        </w:rPr>
        <w:t>and control of benefits</w:t>
      </w:r>
      <w:r w:rsidR="003B1107" w:rsidRPr="00A01F8F">
        <w:rPr>
          <w:rFonts w:ascii="Bookman Old Style" w:hAnsi="Bookman Old Style" w:cs="Times New Roman"/>
          <w:lang w:val="en-US"/>
        </w:rPr>
        <w:t xml:space="preserve"> </w:t>
      </w:r>
      <w:r w:rsidRPr="00A01F8F">
        <w:rPr>
          <w:rFonts w:ascii="Bookman Old Style" w:hAnsi="Bookman Old Style" w:cs="Times New Roman"/>
          <w:lang w:val="en-US"/>
        </w:rPr>
        <w:t>from financial services.</w:t>
      </w:r>
    </w:p>
    <w:p w14:paraId="1123C72D" w14:textId="77777777" w:rsidR="00F052D0" w:rsidRPr="00A01F8F" w:rsidRDefault="00F052D0" w:rsidP="00802BD6">
      <w:pPr>
        <w:widowControl w:val="0"/>
        <w:autoSpaceDE w:val="0"/>
        <w:autoSpaceDN w:val="0"/>
        <w:adjustRightInd w:val="0"/>
        <w:spacing w:after="0" w:line="240" w:lineRule="auto"/>
        <w:jc w:val="both"/>
        <w:rPr>
          <w:rFonts w:ascii="Bookman Old Style" w:hAnsi="Bookman Old Style" w:cs="Times New Roman"/>
          <w:lang w:val="en-US"/>
        </w:rPr>
      </w:pPr>
    </w:p>
    <w:p w14:paraId="71991FAE" w14:textId="5A80BDFB" w:rsidR="006F7091" w:rsidRPr="00A01F8F" w:rsidRDefault="001B378A" w:rsidP="00802BD6">
      <w:pPr>
        <w:widowControl w:val="0"/>
        <w:autoSpaceDE w:val="0"/>
        <w:autoSpaceDN w:val="0"/>
        <w:adjustRightInd w:val="0"/>
        <w:spacing w:after="0" w:line="240" w:lineRule="auto"/>
        <w:jc w:val="both"/>
        <w:rPr>
          <w:rFonts w:ascii="Bookman Old Style" w:hAnsi="Bookman Old Style" w:cs="Times New Roman"/>
          <w:lang w:val="en-US"/>
        </w:rPr>
      </w:pPr>
      <w:r w:rsidRPr="00A01F8F">
        <w:rPr>
          <w:rFonts w:ascii="Bookman Old Style" w:hAnsi="Bookman Old Style" w:cs="Times New Roman"/>
          <w:lang w:val="en-US"/>
        </w:rPr>
        <w:t xml:space="preserve">The PoWER strategy </w:t>
      </w:r>
      <w:r w:rsidR="0037689D" w:rsidRPr="00A01F8F">
        <w:rPr>
          <w:rFonts w:ascii="Bookman Old Style" w:hAnsi="Bookman Old Style" w:cs="Times New Roman"/>
          <w:lang w:val="en-US"/>
        </w:rPr>
        <w:t>is centered on</w:t>
      </w:r>
      <w:r w:rsidRPr="00A01F8F">
        <w:rPr>
          <w:rFonts w:ascii="Bookman Old Style" w:hAnsi="Bookman Old Style" w:cs="Times New Roman"/>
          <w:lang w:val="en-US"/>
        </w:rPr>
        <w:t xml:space="preserve"> a framework that identifies three key spheres of influence</w:t>
      </w:r>
      <w:r w:rsidR="0037689D" w:rsidRPr="00A01F8F">
        <w:rPr>
          <w:rFonts w:ascii="Bookman Old Style" w:hAnsi="Bookman Old Style" w:cs="Times New Roman"/>
          <w:lang w:val="en-US"/>
        </w:rPr>
        <w:t xml:space="preserve"> </w:t>
      </w:r>
      <w:r w:rsidRPr="00A01F8F">
        <w:rPr>
          <w:rFonts w:ascii="Bookman Old Style" w:hAnsi="Bookman Old Style" w:cs="Times New Roman"/>
          <w:lang w:val="en-US"/>
        </w:rPr>
        <w:t>affecting women and girls’ financial inclusion: supply of financial services, demand for financial</w:t>
      </w:r>
      <w:r w:rsidR="00A01F8F">
        <w:rPr>
          <w:rFonts w:ascii="Bookman Old Style" w:hAnsi="Bookman Old Style" w:cs="Times New Roman"/>
          <w:lang w:val="en-US"/>
        </w:rPr>
        <w:t xml:space="preserve"> </w:t>
      </w:r>
      <w:r w:rsidRPr="00A01F8F">
        <w:rPr>
          <w:rFonts w:ascii="Bookman Old Style" w:hAnsi="Bookman Old Style" w:cs="Times New Roman"/>
          <w:lang w:val="en-US"/>
        </w:rPr>
        <w:t>services, and the enabling policy and regulatory environment. These are mediated by socio-cultural</w:t>
      </w:r>
      <w:r w:rsidR="003B1107" w:rsidRPr="00A01F8F">
        <w:rPr>
          <w:rFonts w:ascii="Bookman Old Style" w:hAnsi="Bookman Old Style" w:cs="Times New Roman"/>
          <w:lang w:val="en-US"/>
        </w:rPr>
        <w:t xml:space="preserve"> </w:t>
      </w:r>
      <w:r w:rsidRPr="00A01F8F">
        <w:rPr>
          <w:rFonts w:ascii="Bookman Old Style" w:hAnsi="Bookman Old Style" w:cs="Times New Roman"/>
          <w:lang w:val="en-US"/>
        </w:rPr>
        <w:t>context, or gender norms. To further understand the constraints and enablers in each of these</w:t>
      </w:r>
      <w:r w:rsidR="003B1107" w:rsidRPr="00A01F8F">
        <w:rPr>
          <w:rFonts w:ascii="Bookman Old Style" w:hAnsi="Bookman Old Style" w:cs="Times New Roman"/>
          <w:lang w:val="en-US"/>
        </w:rPr>
        <w:t xml:space="preserve"> </w:t>
      </w:r>
      <w:r w:rsidRPr="00A01F8F">
        <w:rPr>
          <w:rFonts w:ascii="Bookman Old Style" w:hAnsi="Bookman Old Style" w:cs="Times New Roman"/>
          <w:lang w:val="en-US"/>
        </w:rPr>
        <w:t xml:space="preserve">spheres, UNCDF </w:t>
      </w:r>
      <w:r w:rsidR="0037689D" w:rsidRPr="00A01F8F">
        <w:rPr>
          <w:rFonts w:ascii="Bookman Old Style" w:hAnsi="Bookman Old Style" w:cs="Times New Roman"/>
          <w:lang w:val="en-US"/>
        </w:rPr>
        <w:t>d</w:t>
      </w:r>
      <w:r w:rsidRPr="00A01F8F">
        <w:rPr>
          <w:rFonts w:ascii="Bookman Old Style" w:hAnsi="Bookman Old Style" w:cs="Times New Roman"/>
          <w:lang w:val="en-US"/>
        </w:rPr>
        <w:t>eveloped a toolkit to support the PoWER strategy. The toolkit</w:t>
      </w:r>
      <w:r w:rsidR="003B1107" w:rsidRPr="00A01F8F">
        <w:rPr>
          <w:rFonts w:ascii="Bookman Old Style" w:hAnsi="Bookman Old Style" w:cs="Times New Roman"/>
          <w:lang w:val="en-US"/>
        </w:rPr>
        <w:t xml:space="preserve"> </w:t>
      </w:r>
      <w:r w:rsidR="0037689D" w:rsidRPr="00A01F8F">
        <w:rPr>
          <w:rFonts w:ascii="Bookman Old Style" w:hAnsi="Bookman Old Style" w:cs="Times New Roman"/>
          <w:lang w:val="en-US"/>
        </w:rPr>
        <w:t xml:space="preserve">has been deployed in multiple </w:t>
      </w:r>
      <w:r w:rsidRPr="00A01F8F">
        <w:rPr>
          <w:rFonts w:ascii="Bookman Old Style" w:hAnsi="Bookman Old Style" w:cs="Times New Roman"/>
          <w:lang w:val="en-US"/>
        </w:rPr>
        <w:t>country assessments to gain a deeper understanding of the country</w:t>
      </w:r>
      <w:r w:rsidR="0037689D" w:rsidRPr="00A01F8F">
        <w:rPr>
          <w:rFonts w:ascii="Bookman Old Style" w:hAnsi="Bookman Old Style" w:cs="Times New Roman"/>
          <w:lang w:val="en-US"/>
        </w:rPr>
        <w:t>-</w:t>
      </w:r>
      <w:r w:rsidRPr="00A01F8F">
        <w:rPr>
          <w:rFonts w:ascii="Bookman Old Style" w:hAnsi="Bookman Old Style" w:cs="Times New Roman"/>
          <w:lang w:val="en-US"/>
        </w:rPr>
        <w:t>specific constraints that women and girls face</w:t>
      </w:r>
      <w:r w:rsidR="006F7091" w:rsidRPr="00A01F8F">
        <w:rPr>
          <w:rFonts w:ascii="Bookman Old Style" w:hAnsi="Bookman Old Style" w:cs="Times New Roman"/>
          <w:lang w:val="en-US"/>
        </w:rPr>
        <w:t xml:space="preserve">. </w:t>
      </w:r>
      <w:r w:rsidRPr="00A01F8F">
        <w:rPr>
          <w:rFonts w:ascii="Bookman Old Style" w:hAnsi="Bookman Old Style" w:cs="Times New Roman"/>
          <w:lang w:val="en-US"/>
        </w:rPr>
        <w:t xml:space="preserve"> </w:t>
      </w:r>
      <w:r w:rsidR="006F7091" w:rsidRPr="00A01F8F">
        <w:rPr>
          <w:rFonts w:ascii="Bookman Old Style" w:hAnsi="Bookman Old Style" w:cs="Times New Roman"/>
          <w:lang w:val="en-US"/>
        </w:rPr>
        <w:t xml:space="preserve">Ethiopia was one of five countries—along with Bangladesh, Ethiopia Senegal, and Tanzania—where the new UNCDF toolkit to assess the country context was piloted.  </w:t>
      </w:r>
    </w:p>
    <w:p w14:paraId="249CD421" w14:textId="77777777" w:rsidR="00F052D0" w:rsidRPr="00A01F8F" w:rsidRDefault="00F052D0" w:rsidP="00802BD6">
      <w:pPr>
        <w:widowControl w:val="0"/>
        <w:autoSpaceDE w:val="0"/>
        <w:autoSpaceDN w:val="0"/>
        <w:adjustRightInd w:val="0"/>
        <w:spacing w:after="0" w:line="240" w:lineRule="auto"/>
        <w:jc w:val="both"/>
        <w:rPr>
          <w:rFonts w:ascii="Bookman Old Style" w:hAnsi="Bookman Old Style" w:cs="Times New Roman"/>
          <w:lang w:val="en-US"/>
        </w:rPr>
      </w:pPr>
    </w:p>
    <w:p w14:paraId="2D37198E" w14:textId="564D20F9" w:rsidR="0064071A" w:rsidRPr="00A01F8F" w:rsidRDefault="00F052D0" w:rsidP="0064071A">
      <w:pPr>
        <w:contextualSpacing/>
        <w:jc w:val="both"/>
        <w:rPr>
          <w:color w:val="202020"/>
        </w:rPr>
      </w:pPr>
      <w:r w:rsidRPr="00A01F8F">
        <w:rPr>
          <w:rFonts w:ascii="Bookman Old Style" w:hAnsi="Bookman Old Style" w:cs="Times New Roman"/>
          <w:lang w:val="en-US"/>
        </w:rPr>
        <w:t>UNDF organized a workshop on 13</w:t>
      </w:r>
      <w:r w:rsidRPr="00A01F8F">
        <w:rPr>
          <w:rFonts w:ascii="Bookman Old Style" w:hAnsi="Bookman Old Style" w:cs="Times New Roman"/>
          <w:vertAlign w:val="superscript"/>
          <w:lang w:val="en-US"/>
        </w:rPr>
        <w:t>th</w:t>
      </w:r>
      <w:r w:rsidR="0037689D" w:rsidRPr="00A01F8F">
        <w:rPr>
          <w:rFonts w:ascii="Bookman Old Style" w:hAnsi="Bookman Old Style" w:cs="Times New Roman"/>
          <w:lang w:val="en-US"/>
        </w:rPr>
        <w:t xml:space="preserve"> of November at Radisson Blue H</w:t>
      </w:r>
      <w:r w:rsidRPr="00A01F8F">
        <w:rPr>
          <w:rFonts w:ascii="Bookman Old Style" w:hAnsi="Bookman Old Style" w:cs="Times New Roman"/>
          <w:lang w:val="en-US"/>
        </w:rPr>
        <w:t>otel</w:t>
      </w:r>
      <w:r w:rsidR="0037689D" w:rsidRPr="00A01F8F">
        <w:rPr>
          <w:rFonts w:ascii="Bookman Old Style" w:hAnsi="Bookman Old Style" w:cs="Times New Roman"/>
          <w:lang w:val="en-US"/>
        </w:rPr>
        <w:t>, Addis Ababa,</w:t>
      </w:r>
      <w:r w:rsidR="0064071A" w:rsidRPr="00A01F8F">
        <w:rPr>
          <w:rFonts w:ascii="Bookman Old Style" w:hAnsi="Bookman Old Style" w:cs="Times New Roman"/>
          <w:lang w:val="en-US"/>
        </w:rPr>
        <w:t xml:space="preserve"> Ethiopia,</w:t>
      </w:r>
      <w:r w:rsidRPr="00A01F8F">
        <w:rPr>
          <w:rFonts w:ascii="Bookman Old Style" w:hAnsi="Bookman Old Style" w:cs="Times New Roman"/>
          <w:lang w:val="en-US"/>
        </w:rPr>
        <w:t xml:space="preserve"> to </w:t>
      </w:r>
      <w:r w:rsidRPr="00A01F8F">
        <w:rPr>
          <w:rFonts w:ascii="Bookman Old Style" w:hAnsi="Bookman Old Style" w:cs="Times New Roman"/>
        </w:rPr>
        <w:t>share and validate Ethiopia’s country assessment findings and insights on key constraints and enablers of women and girls’ access, usage and control of finance across supply, demand and the enabling environment</w:t>
      </w:r>
      <w:r w:rsidR="0064071A" w:rsidRPr="00A01F8F">
        <w:rPr>
          <w:rFonts w:ascii="Bookman Old Style" w:hAnsi="Bookman Old Style" w:cs="Times New Roman"/>
        </w:rPr>
        <w:t>,</w:t>
      </w:r>
      <w:r w:rsidRPr="00A01F8F">
        <w:rPr>
          <w:rFonts w:ascii="Bookman Old Style" w:hAnsi="Bookman Old Style" w:cs="Times New Roman"/>
        </w:rPr>
        <w:t xml:space="preserve"> and the cross-cutting socio-cultural context. </w:t>
      </w:r>
      <w:r w:rsidR="00EB4E32" w:rsidRPr="00A01F8F">
        <w:rPr>
          <w:rFonts w:ascii="Bookman Old Style" w:hAnsi="Bookman Old Style" w:cs="Times New Roman"/>
        </w:rPr>
        <w:t>Over</w:t>
      </w:r>
      <w:r w:rsidR="0064071A" w:rsidRPr="00A01F8F">
        <w:rPr>
          <w:rFonts w:ascii="Bookman Old Style" w:hAnsi="Bookman Old Style" w:cs="Times New Roman"/>
        </w:rPr>
        <w:t xml:space="preserve"> </w:t>
      </w:r>
      <w:r w:rsidRPr="00A01F8F">
        <w:rPr>
          <w:rFonts w:ascii="Bookman Old Style" w:hAnsi="Bookman Old Style" w:cs="Times New Roman"/>
        </w:rPr>
        <w:t>30 participants</w:t>
      </w:r>
      <w:r w:rsidR="00EB4E32" w:rsidRPr="00A01F8F">
        <w:rPr>
          <w:rFonts w:ascii="Bookman Old Style" w:hAnsi="Bookman Old Style" w:cs="Times New Roman"/>
        </w:rPr>
        <w:t xml:space="preserve"> from</w:t>
      </w:r>
      <w:r w:rsidR="0037689D" w:rsidRPr="00A01F8F">
        <w:rPr>
          <w:rFonts w:ascii="Bookman Old Style" w:hAnsi="Bookman Old Style" w:cs="Times New Roman"/>
        </w:rPr>
        <w:t xml:space="preserve"> government, private sector, development organizations, and funders a</w:t>
      </w:r>
      <w:r w:rsidR="00EB4E32" w:rsidRPr="00A01F8F">
        <w:rPr>
          <w:rFonts w:ascii="Bookman Old Style" w:hAnsi="Bookman Old Style" w:cs="Times New Roman"/>
        </w:rPr>
        <w:t xml:space="preserve">ttended the </w:t>
      </w:r>
      <w:r w:rsidR="00F736C9" w:rsidRPr="00A01F8F">
        <w:rPr>
          <w:rFonts w:ascii="Bookman Old Style" w:hAnsi="Bookman Old Style" w:cs="Times New Roman"/>
        </w:rPr>
        <w:t>workshop. (</w:t>
      </w:r>
      <w:r w:rsidR="00A813AA" w:rsidRPr="00A01F8F">
        <w:rPr>
          <w:rFonts w:ascii="Bookman Old Style" w:hAnsi="Bookman Old Style" w:cs="Times New Roman"/>
        </w:rPr>
        <w:t>See list of participants in Annex</w:t>
      </w:r>
      <w:r w:rsidR="0037689D" w:rsidRPr="00A01F8F">
        <w:rPr>
          <w:rFonts w:ascii="Bookman Old Style" w:hAnsi="Bookman Old Style" w:cs="Times New Roman"/>
        </w:rPr>
        <w:t xml:space="preserve"> </w:t>
      </w:r>
      <w:r w:rsidR="00A813AA" w:rsidRPr="00A01F8F">
        <w:rPr>
          <w:rFonts w:ascii="Bookman Old Style" w:hAnsi="Bookman Old Style" w:cs="Times New Roman"/>
        </w:rPr>
        <w:t xml:space="preserve">2). </w:t>
      </w:r>
      <w:r w:rsidR="0037689D" w:rsidRPr="00A01F8F">
        <w:rPr>
          <w:rFonts w:ascii="Bookman Old Style" w:hAnsi="Bookman Old Style" w:cs="Times New Roman"/>
        </w:rPr>
        <w:t>P</w:t>
      </w:r>
      <w:r w:rsidR="00A813AA" w:rsidRPr="00A01F8F">
        <w:rPr>
          <w:rFonts w:ascii="Bookman Old Style" w:hAnsi="Bookman Old Style" w:cs="Times New Roman"/>
        </w:rPr>
        <w:t>articipants were</w:t>
      </w:r>
      <w:r w:rsidR="0064071A" w:rsidRPr="00A01F8F">
        <w:rPr>
          <w:rFonts w:ascii="Bookman Old Style" w:hAnsi="Bookman Old Style" w:cs="Times New Roman"/>
        </w:rPr>
        <w:t xml:space="preserve"> invited </w:t>
      </w:r>
      <w:r w:rsidR="00A813AA" w:rsidRPr="00A01F8F">
        <w:rPr>
          <w:rFonts w:ascii="Bookman Old Style" w:hAnsi="Bookman Old Style" w:cs="Times New Roman"/>
        </w:rPr>
        <w:t xml:space="preserve">to </w:t>
      </w:r>
      <w:r w:rsidR="0064071A" w:rsidRPr="00A01F8F">
        <w:rPr>
          <w:rFonts w:ascii="Bookman Old Style" w:hAnsi="Bookman Old Style" w:cs="Times New Roman"/>
        </w:rPr>
        <w:t>provide their perspectives on the i</w:t>
      </w:r>
      <w:r w:rsidR="00A813AA" w:rsidRPr="00A01F8F">
        <w:rPr>
          <w:rFonts w:ascii="Bookman Old Style" w:hAnsi="Bookman Old Style" w:cs="Times New Roman"/>
        </w:rPr>
        <w:t>nsights and recommendations in the Ethiopian context.</w:t>
      </w:r>
      <w:r w:rsidR="0064071A" w:rsidRPr="00A01F8F">
        <w:rPr>
          <w:rFonts w:ascii="Bookman Old Style" w:hAnsi="Bookman Old Style" w:cs="Times New Roman"/>
        </w:rPr>
        <w:t xml:space="preserve"> </w:t>
      </w:r>
      <w:r w:rsidR="0064071A" w:rsidRPr="00A01F8F">
        <w:rPr>
          <w:rFonts w:ascii="Bookman Old Style" w:hAnsi="Bookman Old Style" w:cs="Times New Roman"/>
          <w:lang w:val="en-US"/>
        </w:rPr>
        <w:t>Based on the results of the Ethiopia country assessment and with the additional inputs from workshop participants and supplementary consultations with relevant external stakeholders and potential partners, an implementation plan for Ethiopia is being developed that includes convening, research, advocacy, capacity building and innovation funding to address the priority constraints and build on the enablers to enhance women’s economic empowerment in Ethiopia.</w:t>
      </w:r>
    </w:p>
    <w:p w14:paraId="083A518A" w14:textId="77777777" w:rsidR="00B9406C" w:rsidRPr="00A01F8F" w:rsidRDefault="00B9406C" w:rsidP="00186122">
      <w:pPr>
        <w:contextualSpacing/>
        <w:jc w:val="both"/>
        <w:rPr>
          <w:rFonts w:ascii="Bookman Old Style" w:hAnsi="Bookman Old Style"/>
          <w:color w:val="202020"/>
        </w:rPr>
      </w:pPr>
    </w:p>
    <w:p w14:paraId="32C4DBC1" w14:textId="77777777" w:rsidR="00D12F57" w:rsidRPr="00A01F8F" w:rsidRDefault="00D12F57" w:rsidP="00802BD6">
      <w:pPr>
        <w:outlineLvl w:val="0"/>
        <w:rPr>
          <w:rFonts w:ascii="Bookman Old Style" w:eastAsia="Times New Roman" w:hAnsi="Bookman Old Style" w:cs="Arial"/>
          <w:b/>
          <w:iCs/>
          <w:lang w:val="en-GB"/>
        </w:rPr>
      </w:pPr>
      <w:r w:rsidRPr="00A01F8F">
        <w:rPr>
          <w:rFonts w:ascii="Bookman Old Style" w:eastAsia="Times New Roman" w:hAnsi="Bookman Old Style" w:cs="Arial"/>
          <w:b/>
          <w:iCs/>
          <w:lang w:val="en-GB"/>
        </w:rPr>
        <w:t>Opening remarks</w:t>
      </w:r>
    </w:p>
    <w:p w14:paraId="667338DE" w14:textId="35319A49" w:rsidR="00930DA9" w:rsidRPr="00A01F8F" w:rsidRDefault="00930DA9" w:rsidP="00AA5ABF">
      <w:pPr>
        <w:contextualSpacing/>
        <w:jc w:val="both"/>
        <w:rPr>
          <w:rFonts w:ascii="Bookman Old Style" w:eastAsia="Times New Roman" w:hAnsi="Bookman Old Style" w:cs="Arial"/>
          <w:iCs/>
          <w:lang w:val="en-GB"/>
        </w:rPr>
      </w:pPr>
      <w:r w:rsidRPr="00A01F8F">
        <w:rPr>
          <w:rFonts w:ascii="Bookman Old Style" w:eastAsia="Times New Roman" w:hAnsi="Bookman Old Style" w:cs="Arial"/>
          <w:b/>
          <w:iCs/>
          <w:color w:val="000000" w:themeColor="text1"/>
          <w:lang w:val="en-GB"/>
        </w:rPr>
        <w:t>Dr. Eyob Tesfay</w:t>
      </w:r>
      <w:r w:rsidR="001E1CC0" w:rsidRPr="00A01F8F">
        <w:rPr>
          <w:rFonts w:ascii="Bookman Old Style" w:eastAsia="Times New Roman" w:hAnsi="Bookman Old Style" w:cs="Arial"/>
          <w:b/>
          <w:iCs/>
          <w:color w:val="000000" w:themeColor="text1"/>
          <w:lang w:val="en-GB"/>
        </w:rPr>
        <w:t>e</w:t>
      </w:r>
      <w:r w:rsidR="00A22065" w:rsidRPr="00A01F8F">
        <w:rPr>
          <w:rFonts w:ascii="Bookman Old Style" w:eastAsia="Times New Roman" w:hAnsi="Bookman Old Style" w:cs="Arial"/>
          <w:b/>
          <w:iCs/>
          <w:color w:val="000000" w:themeColor="text1"/>
          <w:lang w:val="en-GB"/>
        </w:rPr>
        <w:t>, UNCDF Ethiopia</w:t>
      </w:r>
      <w:r w:rsidR="00A22065" w:rsidRPr="00A01F8F">
        <w:rPr>
          <w:rFonts w:ascii="Bookman Old Style" w:hAnsi="Bookman Old Style"/>
          <w:b/>
          <w:color w:val="000000" w:themeColor="text1"/>
        </w:rPr>
        <w:t xml:space="preserve"> Program Director</w:t>
      </w:r>
      <w:r w:rsidR="00A22065" w:rsidRPr="00A01F8F">
        <w:rPr>
          <w:rFonts w:ascii="Bookman Old Style" w:hAnsi="Bookman Old Style"/>
          <w:color w:val="000000" w:themeColor="text1"/>
        </w:rPr>
        <w:t xml:space="preserve">, </w:t>
      </w:r>
      <w:r w:rsidR="00A22065" w:rsidRPr="00A01F8F">
        <w:rPr>
          <w:rFonts w:ascii="Bookman Old Style" w:hAnsi="Bookman Old Style"/>
          <w:b/>
          <w:color w:val="000000" w:themeColor="text1"/>
        </w:rPr>
        <w:t>Financial Inclusion</w:t>
      </w:r>
      <w:r w:rsidR="00A22065" w:rsidRPr="00A01F8F">
        <w:rPr>
          <w:rFonts w:ascii="Bookman Old Style" w:hAnsi="Bookman Old Style"/>
          <w:color w:val="000000" w:themeColor="text1"/>
        </w:rPr>
        <w:t>, made a welcome</w:t>
      </w:r>
      <w:r w:rsidR="00467632" w:rsidRPr="00A01F8F">
        <w:rPr>
          <w:rFonts w:ascii="Bookman Old Style" w:hAnsi="Bookman Old Style"/>
          <w:color w:val="000000" w:themeColor="text1"/>
        </w:rPr>
        <w:t xml:space="preserve"> speech</w:t>
      </w:r>
      <w:r w:rsidR="00A22065" w:rsidRPr="00A01F8F">
        <w:rPr>
          <w:rFonts w:ascii="Bookman Old Style" w:hAnsi="Bookman Old Style"/>
          <w:color w:val="000000" w:themeColor="text1"/>
        </w:rPr>
        <w:t xml:space="preserve"> and</w:t>
      </w:r>
      <w:r w:rsidR="00467632" w:rsidRPr="00A01F8F">
        <w:rPr>
          <w:rFonts w:ascii="Bookman Old Style" w:hAnsi="Bookman Old Style"/>
          <w:color w:val="000000" w:themeColor="text1"/>
        </w:rPr>
        <w:t xml:space="preserve"> gave</w:t>
      </w:r>
      <w:r w:rsidR="00A22065" w:rsidRPr="00A01F8F">
        <w:rPr>
          <w:rFonts w:ascii="Bookman Old Style" w:hAnsi="Bookman Old Style"/>
          <w:color w:val="000000" w:themeColor="text1"/>
        </w:rPr>
        <w:t xml:space="preserve"> </w:t>
      </w:r>
      <w:r w:rsidR="0064071A" w:rsidRPr="00A01F8F">
        <w:rPr>
          <w:rFonts w:ascii="Bookman Old Style" w:hAnsi="Bookman Old Style"/>
          <w:color w:val="000000" w:themeColor="text1"/>
        </w:rPr>
        <w:t xml:space="preserve">an </w:t>
      </w:r>
      <w:r w:rsidR="00E3508B" w:rsidRPr="00A01F8F">
        <w:rPr>
          <w:rFonts w:ascii="Bookman Old Style" w:hAnsi="Bookman Old Style"/>
          <w:color w:val="000000" w:themeColor="text1"/>
        </w:rPr>
        <w:t>overview of</w:t>
      </w:r>
      <w:r w:rsidR="00A22065" w:rsidRPr="00A01F8F">
        <w:rPr>
          <w:rFonts w:ascii="Bookman Old Style" w:hAnsi="Bookman Old Style"/>
          <w:color w:val="000000" w:themeColor="text1"/>
        </w:rPr>
        <w:t xml:space="preserve"> the workshop.</w:t>
      </w:r>
      <w:r w:rsidR="00F736C9" w:rsidRPr="00A01F8F">
        <w:rPr>
          <w:rFonts w:ascii="Bookman Old Style" w:hAnsi="Bookman Old Style"/>
          <w:color w:val="000000" w:themeColor="text1"/>
        </w:rPr>
        <w:t xml:space="preserve"> In the opening </w:t>
      </w:r>
      <w:r w:rsidR="000813A6" w:rsidRPr="00A01F8F">
        <w:rPr>
          <w:rFonts w:ascii="Bookman Old Style" w:hAnsi="Bookman Old Style"/>
          <w:color w:val="000000" w:themeColor="text1"/>
        </w:rPr>
        <w:t>address, Dr.</w:t>
      </w:r>
      <w:r w:rsidR="00A22065" w:rsidRPr="00A01F8F">
        <w:rPr>
          <w:rFonts w:ascii="Bookman Old Style" w:hAnsi="Bookman Old Style"/>
          <w:color w:val="000000" w:themeColor="text1"/>
        </w:rPr>
        <w:t xml:space="preserve"> </w:t>
      </w:r>
      <w:r w:rsidR="001E1CC0" w:rsidRPr="00A01F8F">
        <w:rPr>
          <w:rFonts w:ascii="Bookman Old Style" w:hAnsi="Bookman Old Style"/>
          <w:color w:val="000000" w:themeColor="text1"/>
        </w:rPr>
        <w:t>Tesfaye</w:t>
      </w:r>
      <w:r w:rsidR="00A22065" w:rsidRPr="00A01F8F">
        <w:rPr>
          <w:rFonts w:ascii="Bookman Old Style" w:hAnsi="Bookman Old Style"/>
          <w:color w:val="000000" w:themeColor="text1"/>
        </w:rPr>
        <w:t xml:space="preserve"> presented</w:t>
      </w:r>
      <w:r w:rsidR="00AA5ABF" w:rsidRPr="00A01F8F">
        <w:rPr>
          <w:rFonts w:ascii="Bookman Old Style" w:hAnsi="Bookman Old Style"/>
          <w:color w:val="000000" w:themeColor="text1"/>
        </w:rPr>
        <w:t xml:space="preserve"> challenges </w:t>
      </w:r>
      <w:r w:rsidR="0064071A" w:rsidRPr="00A01F8F">
        <w:rPr>
          <w:rFonts w:ascii="Bookman Old Style" w:hAnsi="Bookman Old Style"/>
          <w:color w:val="000000" w:themeColor="text1"/>
        </w:rPr>
        <w:t>facing</w:t>
      </w:r>
      <w:r w:rsidR="00AA5ABF" w:rsidRPr="00A01F8F">
        <w:rPr>
          <w:rFonts w:ascii="Bookman Old Style" w:hAnsi="Bookman Old Style"/>
          <w:color w:val="000000" w:themeColor="text1"/>
        </w:rPr>
        <w:t xml:space="preserve"> women in financial inclusion in general</w:t>
      </w:r>
      <w:r w:rsidR="0064071A" w:rsidRPr="00A01F8F">
        <w:rPr>
          <w:rFonts w:ascii="Bookman Old Style" w:hAnsi="Bookman Old Style"/>
          <w:color w:val="000000" w:themeColor="text1"/>
        </w:rPr>
        <w:t>,</w:t>
      </w:r>
      <w:r w:rsidR="00AA5ABF" w:rsidRPr="00A01F8F">
        <w:rPr>
          <w:rFonts w:ascii="Bookman Old Style" w:hAnsi="Bookman Old Style"/>
          <w:color w:val="000000" w:themeColor="text1"/>
        </w:rPr>
        <w:t xml:space="preserve"> and in Ethiopia in particular. </w:t>
      </w:r>
      <w:r w:rsidR="004223CF" w:rsidRPr="00A01F8F">
        <w:rPr>
          <w:rFonts w:ascii="Bookman Old Style" w:hAnsi="Bookman Old Style"/>
          <w:color w:val="000000" w:themeColor="text1"/>
        </w:rPr>
        <w:t>He provided a brief overview of</w:t>
      </w:r>
      <w:r w:rsidR="00AA5ABF" w:rsidRPr="00A01F8F">
        <w:rPr>
          <w:rFonts w:ascii="Bookman Old Style" w:hAnsi="Bookman Old Style"/>
          <w:color w:val="000000" w:themeColor="text1"/>
        </w:rPr>
        <w:t xml:space="preserve"> the </w:t>
      </w:r>
      <w:r w:rsidR="009A40AA" w:rsidRPr="00A01F8F">
        <w:rPr>
          <w:rFonts w:ascii="Bookman Old Style" w:hAnsi="Bookman Old Style"/>
          <w:color w:val="000000" w:themeColor="text1"/>
        </w:rPr>
        <w:t>situation</w:t>
      </w:r>
      <w:r w:rsidR="00A22065" w:rsidRPr="00A01F8F">
        <w:rPr>
          <w:rFonts w:ascii="Bookman Old Style" w:hAnsi="Bookman Old Style"/>
          <w:color w:val="000000" w:themeColor="text1"/>
        </w:rPr>
        <w:t xml:space="preserve"> of women in the formal financial system, </w:t>
      </w:r>
      <w:r w:rsidR="009A40AA" w:rsidRPr="00A01F8F">
        <w:rPr>
          <w:rFonts w:ascii="Bookman Old Style" w:hAnsi="Bookman Old Style"/>
          <w:color w:val="000000" w:themeColor="text1"/>
        </w:rPr>
        <w:t>the strategies being used by the government of Ethiopia to unleash the potential of women and girls in</w:t>
      </w:r>
      <w:r w:rsidR="004223CF" w:rsidRPr="00A01F8F">
        <w:rPr>
          <w:rFonts w:ascii="Bookman Old Style" w:hAnsi="Bookman Old Style"/>
          <w:color w:val="000000" w:themeColor="text1"/>
        </w:rPr>
        <w:t xml:space="preserve"> </w:t>
      </w:r>
      <w:r w:rsidR="009A40AA" w:rsidRPr="00A01F8F">
        <w:rPr>
          <w:rFonts w:ascii="Bookman Old Style" w:hAnsi="Bookman Old Style"/>
          <w:color w:val="000000" w:themeColor="text1"/>
        </w:rPr>
        <w:t>economic development</w:t>
      </w:r>
      <w:r w:rsidR="0064071A" w:rsidRPr="00A01F8F">
        <w:rPr>
          <w:rFonts w:ascii="Bookman Old Style" w:hAnsi="Bookman Old Style"/>
          <w:color w:val="000000" w:themeColor="text1"/>
        </w:rPr>
        <w:t>,</w:t>
      </w:r>
      <w:r w:rsidR="009A40AA" w:rsidRPr="00A01F8F">
        <w:rPr>
          <w:rFonts w:ascii="Bookman Old Style" w:hAnsi="Bookman Old Style"/>
          <w:color w:val="000000" w:themeColor="text1"/>
        </w:rPr>
        <w:t xml:space="preserve"> and </w:t>
      </w:r>
      <w:r w:rsidR="004223CF" w:rsidRPr="00A01F8F">
        <w:rPr>
          <w:rFonts w:ascii="Bookman Old Style" w:hAnsi="Bookman Old Style"/>
          <w:color w:val="000000" w:themeColor="text1"/>
        </w:rPr>
        <w:t>noted several</w:t>
      </w:r>
      <w:r w:rsidR="009A40AA" w:rsidRPr="00A01F8F">
        <w:rPr>
          <w:rFonts w:ascii="Bookman Old Style" w:hAnsi="Bookman Old Style"/>
          <w:color w:val="000000" w:themeColor="text1"/>
        </w:rPr>
        <w:t xml:space="preserve"> initiatives from financial </w:t>
      </w:r>
      <w:r w:rsidR="00F736C9" w:rsidRPr="00A01F8F">
        <w:rPr>
          <w:rFonts w:ascii="Bookman Old Style" w:hAnsi="Bookman Old Style"/>
          <w:color w:val="000000" w:themeColor="text1"/>
        </w:rPr>
        <w:t>institutions</w:t>
      </w:r>
      <w:r w:rsidR="009A40AA" w:rsidRPr="00A01F8F">
        <w:rPr>
          <w:rFonts w:ascii="Bookman Old Style" w:hAnsi="Bookman Old Style"/>
          <w:color w:val="000000" w:themeColor="text1"/>
        </w:rPr>
        <w:t xml:space="preserve"> to promote women’s financial incl</w:t>
      </w:r>
      <w:r w:rsidR="00F736C9" w:rsidRPr="00A01F8F">
        <w:rPr>
          <w:rFonts w:ascii="Bookman Old Style" w:hAnsi="Bookman Old Style"/>
          <w:color w:val="000000" w:themeColor="text1"/>
        </w:rPr>
        <w:t xml:space="preserve">usion in Ethiopia. </w:t>
      </w:r>
      <w:r w:rsidR="00AA5ABF" w:rsidRPr="00A01F8F">
        <w:rPr>
          <w:rFonts w:ascii="Bookman Old Style" w:hAnsi="Bookman Old Style"/>
          <w:color w:val="000000" w:themeColor="text1"/>
        </w:rPr>
        <w:t>Dr</w:t>
      </w:r>
      <w:r w:rsidR="004223CF" w:rsidRPr="00A01F8F">
        <w:rPr>
          <w:rFonts w:ascii="Bookman Old Style" w:hAnsi="Bookman Old Style"/>
          <w:color w:val="000000" w:themeColor="text1"/>
        </w:rPr>
        <w:t>.</w:t>
      </w:r>
      <w:r w:rsidR="00AA5ABF" w:rsidRPr="00A01F8F">
        <w:rPr>
          <w:rFonts w:ascii="Bookman Old Style" w:hAnsi="Bookman Old Style"/>
          <w:color w:val="000000" w:themeColor="text1"/>
        </w:rPr>
        <w:t xml:space="preserve"> </w:t>
      </w:r>
      <w:r w:rsidR="004223CF" w:rsidRPr="00A01F8F">
        <w:rPr>
          <w:rFonts w:ascii="Bookman Old Style" w:hAnsi="Bookman Old Style"/>
          <w:color w:val="000000" w:themeColor="text1"/>
        </w:rPr>
        <w:t>Tesfaye encouraged those present at the workshop</w:t>
      </w:r>
      <w:r w:rsidR="00AA5ABF" w:rsidRPr="00A01F8F">
        <w:rPr>
          <w:rFonts w:ascii="Bookman Old Style" w:hAnsi="Bookman Old Style"/>
          <w:color w:val="000000" w:themeColor="text1"/>
        </w:rPr>
        <w:t xml:space="preserve"> to participate actively and contribute ide</w:t>
      </w:r>
      <w:r w:rsidR="0064071A" w:rsidRPr="00A01F8F">
        <w:rPr>
          <w:rFonts w:ascii="Bookman Old Style" w:hAnsi="Bookman Old Style"/>
          <w:color w:val="000000" w:themeColor="text1"/>
        </w:rPr>
        <w:t>a</w:t>
      </w:r>
      <w:r w:rsidR="00AA5ABF" w:rsidRPr="00A01F8F">
        <w:rPr>
          <w:rFonts w:ascii="Bookman Old Style" w:hAnsi="Bookman Old Style"/>
          <w:color w:val="000000" w:themeColor="text1"/>
        </w:rPr>
        <w:t>s and suggestions</w:t>
      </w:r>
      <w:r w:rsidR="004223CF" w:rsidRPr="00A01F8F">
        <w:rPr>
          <w:rFonts w:ascii="Bookman Old Style" w:hAnsi="Bookman Old Style"/>
          <w:color w:val="000000" w:themeColor="text1"/>
        </w:rPr>
        <w:t xml:space="preserve"> during the workshop in order to validate the findings, </w:t>
      </w:r>
      <w:r w:rsidR="004223CF" w:rsidRPr="00A01F8F">
        <w:rPr>
          <w:rFonts w:ascii="Bookman Old Style" w:hAnsi="Bookman Old Style"/>
          <w:color w:val="000000" w:themeColor="text1"/>
        </w:rPr>
        <w:lastRenderedPageBreak/>
        <w:t>help prioritize the key actions to be taken based on the assessment, and identify potential partnerships to advance the agenda</w:t>
      </w:r>
      <w:r w:rsidR="00AA5ABF" w:rsidRPr="00A01F8F">
        <w:rPr>
          <w:rFonts w:ascii="Bookman Old Style" w:hAnsi="Bookman Old Style"/>
          <w:color w:val="000000" w:themeColor="text1"/>
        </w:rPr>
        <w:t xml:space="preserve">. </w:t>
      </w:r>
    </w:p>
    <w:p w14:paraId="5B1C1195" w14:textId="77777777" w:rsidR="001D7801" w:rsidRPr="00A01F8F" w:rsidRDefault="001D7801" w:rsidP="00D12F57">
      <w:pPr>
        <w:contextualSpacing/>
        <w:jc w:val="both"/>
        <w:rPr>
          <w:rFonts w:ascii="Bookman Old Style" w:eastAsia="Times New Roman" w:hAnsi="Bookman Old Style" w:cs="Arial"/>
          <w:iCs/>
          <w:lang w:val="en-GB"/>
        </w:rPr>
      </w:pPr>
    </w:p>
    <w:p w14:paraId="1D3D4139" w14:textId="464C2AC8" w:rsidR="00DE2018" w:rsidRPr="00A01F8F" w:rsidRDefault="00E70841" w:rsidP="007E43E8">
      <w:pPr>
        <w:contextualSpacing/>
        <w:jc w:val="both"/>
        <w:rPr>
          <w:rFonts w:ascii="Bookman Old Style" w:eastAsia="Times New Roman" w:hAnsi="Bookman Old Style" w:cs="Arial"/>
          <w:iCs/>
          <w:lang w:val="en-GB"/>
        </w:rPr>
      </w:pPr>
      <w:r w:rsidRPr="00A01F8F">
        <w:rPr>
          <w:rFonts w:ascii="Bookman Old Style" w:eastAsia="Times New Roman" w:hAnsi="Bookman Old Style" w:cs="Arial"/>
          <w:b/>
          <w:iCs/>
          <w:lang w:val="en-GB"/>
        </w:rPr>
        <w:t>Ms.</w:t>
      </w:r>
      <w:r w:rsidR="00467632" w:rsidRPr="00A01F8F">
        <w:rPr>
          <w:rFonts w:ascii="Bookman Old Style" w:eastAsia="Times New Roman" w:hAnsi="Bookman Old Style" w:cs="Arial"/>
          <w:b/>
          <w:iCs/>
          <w:lang w:val="en-GB"/>
        </w:rPr>
        <w:t xml:space="preserve"> </w:t>
      </w:r>
      <w:r w:rsidR="001E1CC0" w:rsidRPr="00A01F8F">
        <w:rPr>
          <w:rFonts w:ascii="Bookman Old Style" w:eastAsia="Times New Roman" w:hAnsi="Bookman Old Style" w:cs="Arial"/>
          <w:b/>
          <w:bCs/>
          <w:iCs/>
          <w:lang w:val="en-US"/>
        </w:rPr>
        <w:t xml:space="preserve">Beth Porter, </w:t>
      </w:r>
      <w:r w:rsidR="00994818" w:rsidRPr="00A01F8F">
        <w:rPr>
          <w:rFonts w:ascii="Bookman Old Style" w:eastAsia="Times New Roman" w:hAnsi="Bookman Old Style" w:cs="Arial"/>
          <w:b/>
          <w:bCs/>
          <w:iCs/>
          <w:lang w:val="en-US"/>
        </w:rPr>
        <w:t>Financial Inclusion</w:t>
      </w:r>
      <w:r w:rsidR="00994818" w:rsidRPr="00A01F8F">
        <w:rPr>
          <w:rFonts w:ascii="Bookman Old Style" w:eastAsia="Times New Roman" w:hAnsi="Bookman Old Style" w:cs="Arial"/>
          <w:b/>
          <w:iCs/>
          <w:lang w:val="en-US"/>
        </w:rPr>
        <w:t xml:space="preserve"> </w:t>
      </w:r>
      <w:r w:rsidR="001E1CC0" w:rsidRPr="00A01F8F">
        <w:rPr>
          <w:rFonts w:ascii="Bookman Old Style" w:eastAsia="Times New Roman" w:hAnsi="Bookman Old Style" w:cs="Arial"/>
          <w:b/>
          <w:iCs/>
          <w:lang w:val="en-US"/>
        </w:rPr>
        <w:t xml:space="preserve">Policy Advisor </w:t>
      </w:r>
      <w:r w:rsidR="009E6754" w:rsidRPr="00A01F8F">
        <w:rPr>
          <w:rFonts w:ascii="Bookman Old Style" w:eastAsia="Times New Roman" w:hAnsi="Bookman Old Style" w:cs="Arial"/>
          <w:b/>
          <w:iCs/>
          <w:lang w:val="en-GB"/>
        </w:rPr>
        <w:t xml:space="preserve">at </w:t>
      </w:r>
      <w:r w:rsidR="00B51C81" w:rsidRPr="00A01F8F">
        <w:rPr>
          <w:rFonts w:ascii="Bookman Old Style" w:eastAsia="Times New Roman" w:hAnsi="Bookman Old Style" w:cs="Arial"/>
          <w:b/>
          <w:iCs/>
          <w:lang w:val="en-GB"/>
        </w:rPr>
        <w:t>UNCDF</w:t>
      </w:r>
      <w:r w:rsidR="00B51C81" w:rsidRPr="00A01F8F">
        <w:rPr>
          <w:rFonts w:ascii="Bookman Old Style" w:eastAsia="Times New Roman" w:hAnsi="Bookman Old Style" w:cs="Arial"/>
          <w:iCs/>
          <w:lang w:val="en-GB"/>
        </w:rPr>
        <w:t xml:space="preserve">, </w:t>
      </w:r>
      <w:r w:rsidR="00BC4386" w:rsidRPr="00A01F8F">
        <w:rPr>
          <w:rFonts w:ascii="Bookman Old Style" w:eastAsia="Times New Roman" w:hAnsi="Bookman Old Style" w:cs="Arial"/>
          <w:iCs/>
          <w:lang w:val="en-GB"/>
        </w:rPr>
        <w:t xml:space="preserve">introduced the </w:t>
      </w:r>
      <w:r w:rsidR="00F966EF" w:rsidRPr="00A01F8F">
        <w:rPr>
          <w:rFonts w:ascii="Bookman Old Style" w:eastAsia="Times New Roman" w:hAnsi="Bookman Old Style" w:cs="Arial"/>
          <w:iCs/>
          <w:lang w:val="en-GB"/>
        </w:rPr>
        <w:t xml:space="preserve">global </w:t>
      </w:r>
      <w:r w:rsidR="00BC4386" w:rsidRPr="00A01F8F">
        <w:rPr>
          <w:rFonts w:ascii="Bookman Old Style" w:eastAsia="Times New Roman" w:hAnsi="Bookman Old Style" w:cs="Arial"/>
          <w:iCs/>
          <w:lang w:val="en-GB"/>
        </w:rPr>
        <w:t>PoWER</w:t>
      </w:r>
      <w:r w:rsidR="00D54DE2" w:rsidRPr="00A01F8F">
        <w:rPr>
          <w:rFonts w:ascii="Bookman Old Style" w:eastAsia="Times New Roman" w:hAnsi="Bookman Old Style" w:cs="Arial"/>
          <w:iCs/>
          <w:lang w:val="en-GB"/>
        </w:rPr>
        <w:t xml:space="preserve"> strategic goal</w:t>
      </w:r>
      <w:r w:rsidR="004223CF" w:rsidRPr="00A01F8F">
        <w:rPr>
          <w:rFonts w:ascii="Bookman Old Style" w:eastAsia="Times New Roman" w:hAnsi="Bookman Old Style" w:cs="Arial"/>
          <w:iCs/>
          <w:lang w:val="en-GB"/>
        </w:rPr>
        <w:t>s</w:t>
      </w:r>
      <w:r w:rsidR="00D54DE2" w:rsidRPr="00A01F8F">
        <w:rPr>
          <w:rFonts w:ascii="Bookman Old Style" w:eastAsia="Times New Roman" w:hAnsi="Bookman Old Style" w:cs="Arial"/>
          <w:iCs/>
          <w:lang w:val="en-GB"/>
        </w:rPr>
        <w:t xml:space="preserve"> of 2018-2022. She noted </w:t>
      </w:r>
      <w:r w:rsidR="004223CF" w:rsidRPr="00A01F8F">
        <w:rPr>
          <w:rFonts w:ascii="Bookman Old Style" w:eastAsia="Times New Roman" w:hAnsi="Bookman Old Style" w:cs="Arial"/>
          <w:iCs/>
          <w:lang w:val="en-GB"/>
        </w:rPr>
        <w:t>that</w:t>
      </w:r>
      <w:r w:rsidR="00467632" w:rsidRPr="00A01F8F">
        <w:rPr>
          <w:rFonts w:ascii="Bookman Old Style" w:eastAsia="Times New Roman" w:hAnsi="Bookman Old Style" w:cs="Arial"/>
          <w:iCs/>
          <w:color w:val="000000" w:themeColor="text1"/>
          <w:lang w:val="en-ZA"/>
        </w:rPr>
        <w:t xml:space="preserve"> financial</w:t>
      </w:r>
      <w:r w:rsidR="00D54DE2" w:rsidRPr="00A01F8F">
        <w:rPr>
          <w:rFonts w:ascii="Bookman Old Style" w:eastAsia="Times New Roman" w:hAnsi="Bookman Old Style" w:cs="Arial"/>
          <w:iCs/>
          <w:color w:val="000000" w:themeColor="text1"/>
          <w:lang w:val="en-ZA"/>
        </w:rPr>
        <w:t xml:space="preserve"> inclusion is achieved when all individuals and businesses have access to</w:t>
      </w:r>
      <w:r w:rsidR="0064071A" w:rsidRPr="00A01F8F">
        <w:rPr>
          <w:rFonts w:ascii="Bookman Old Style" w:eastAsia="Times New Roman" w:hAnsi="Bookman Old Style" w:cs="Arial"/>
          <w:iCs/>
          <w:color w:val="000000" w:themeColor="text1"/>
          <w:lang w:val="en-ZA"/>
        </w:rPr>
        <w:t>,</w:t>
      </w:r>
      <w:r w:rsidR="00D54DE2" w:rsidRPr="00A01F8F">
        <w:rPr>
          <w:rFonts w:ascii="Bookman Old Style" w:eastAsia="Times New Roman" w:hAnsi="Bookman Old Style" w:cs="Arial"/>
          <w:iCs/>
          <w:color w:val="000000" w:themeColor="text1"/>
          <w:lang w:val="en-ZA"/>
        </w:rPr>
        <w:t xml:space="preserve"> and can effectively use</w:t>
      </w:r>
      <w:r w:rsidR="0064071A" w:rsidRPr="00A01F8F">
        <w:rPr>
          <w:rFonts w:ascii="Bookman Old Style" w:eastAsia="Times New Roman" w:hAnsi="Bookman Old Style" w:cs="Arial"/>
          <w:iCs/>
          <w:color w:val="000000" w:themeColor="text1"/>
          <w:lang w:val="en-ZA"/>
        </w:rPr>
        <w:t>,</w:t>
      </w:r>
      <w:r w:rsidR="00D54DE2" w:rsidRPr="00A01F8F">
        <w:rPr>
          <w:rFonts w:ascii="Bookman Old Style" w:eastAsia="Times New Roman" w:hAnsi="Bookman Old Style" w:cs="Arial"/>
          <w:iCs/>
          <w:color w:val="000000" w:themeColor="text1"/>
          <w:lang w:val="en-ZA"/>
        </w:rPr>
        <w:t xml:space="preserve"> a broad range of quality, adapted financial services that are provided responsibly, and at reasonable cost, by sustainable institutions in a well-regulated </w:t>
      </w:r>
      <w:r w:rsidR="00237808" w:rsidRPr="00A01F8F">
        <w:rPr>
          <w:rFonts w:ascii="Bookman Old Style" w:eastAsia="Times New Roman" w:hAnsi="Bookman Old Style" w:cs="Arial"/>
          <w:iCs/>
          <w:color w:val="000000" w:themeColor="text1"/>
          <w:lang w:val="en-ZA"/>
        </w:rPr>
        <w:t xml:space="preserve">environment. </w:t>
      </w:r>
      <w:r w:rsidR="004223CF" w:rsidRPr="00A01F8F">
        <w:rPr>
          <w:rFonts w:ascii="Bookman Old Style" w:eastAsia="Times New Roman" w:hAnsi="Bookman Old Style" w:cs="Arial"/>
          <w:iCs/>
          <w:color w:val="000000" w:themeColor="text1"/>
          <w:lang w:val="en-ZA"/>
        </w:rPr>
        <w:t xml:space="preserve">She noted the importance of identifying, </w:t>
      </w:r>
      <w:r w:rsidR="00237808" w:rsidRPr="00A01F8F">
        <w:rPr>
          <w:rFonts w:ascii="Bookman Old Style" w:eastAsia="Times New Roman" w:hAnsi="Bookman Old Style" w:cs="Arial"/>
          <w:iCs/>
          <w:lang w:val="en-GB"/>
        </w:rPr>
        <w:t>understand</w:t>
      </w:r>
      <w:r w:rsidR="004223CF" w:rsidRPr="00A01F8F">
        <w:rPr>
          <w:rFonts w:ascii="Bookman Old Style" w:eastAsia="Times New Roman" w:hAnsi="Bookman Old Style" w:cs="Arial"/>
          <w:iCs/>
          <w:lang w:val="en-GB"/>
        </w:rPr>
        <w:t>ing</w:t>
      </w:r>
      <w:r w:rsidR="00237808" w:rsidRPr="00A01F8F">
        <w:rPr>
          <w:rFonts w:ascii="Bookman Old Style" w:eastAsia="Times New Roman" w:hAnsi="Bookman Old Style" w:cs="Arial"/>
          <w:iCs/>
          <w:lang w:val="en-GB"/>
        </w:rPr>
        <w:t xml:space="preserve"> and address</w:t>
      </w:r>
      <w:r w:rsidR="004223CF" w:rsidRPr="00A01F8F">
        <w:rPr>
          <w:rFonts w:ascii="Bookman Old Style" w:eastAsia="Times New Roman" w:hAnsi="Bookman Old Style" w:cs="Arial"/>
          <w:iCs/>
          <w:lang w:val="en-GB"/>
        </w:rPr>
        <w:t>ing the key constraints and enablers faced by</w:t>
      </w:r>
      <w:r w:rsidR="00237808" w:rsidRPr="00A01F8F">
        <w:rPr>
          <w:rFonts w:ascii="Bookman Old Style" w:eastAsia="Times New Roman" w:hAnsi="Bookman Old Style" w:cs="Arial"/>
          <w:iCs/>
          <w:lang w:val="en-GB"/>
        </w:rPr>
        <w:t xml:space="preserve"> women and girls</w:t>
      </w:r>
      <w:r w:rsidR="004223CF" w:rsidRPr="00A01F8F">
        <w:rPr>
          <w:rFonts w:ascii="Bookman Old Style" w:eastAsia="Times New Roman" w:hAnsi="Bookman Old Style" w:cs="Arial"/>
          <w:iCs/>
          <w:lang w:val="en-GB"/>
        </w:rPr>
        <w:t xml:space="preserve"> that affect their</w:t>
      </w:r>
      <w:r w:rsidR="00237808" w:rsidRPr="00A01F8F">
        <w:rPr>
          <w:rFonts w:ascii="Bookman Old Style" w:eastAsia="Times New Roman" w:hAnsi="Bookman Old Style" w:cs="Arial"/>
          <w:iCs/>
          <w:lang w:val="en-GB"/>
        </w:rPr>
        <w:t xml:space="preserve"> access to, usage of and </w:t>
      </w:r>
      <w:r w:rsidR="004223CF" w:rsidRPr="00A01F8F">
        <w:rPr>
          <w:rFonts w:ascii="Bookman Old Style" w:eastAsia="Times New Roman" w:hAnsi="Bookman Old Style" w:cs="Arial"/>
          <w:iCs/>
          <w:lang w:val="en-GB"/>
        </w:rPr>
        <w:t xml:space="preserve">control </w:t>
      </w:r>
      <w:r w:rsidR="00237808" w:rsidRPr="00A01F8F">
        <w:rPr>
          <w:rFonts w:ascii="Bookman Old Style" w:eastAsia="Times New Roman" w:hAnsi="Bookman Old Style" w:cs="Arial"/>
          <w:iCs/>
          <w:lang w:val="en-GB"/>
        </w:rPr>
        <w:t>over financial services</w:t>
      </w:r>
      <w:r w:rsidR="004223CF" w:rsidRPr="00A01F8F">
        <w:rPr>
          <w:rFonts w:ascii="Bookman Old Style" w:eastAsia="Times New Roman" w:hAnsi="Bookman Old Style" w:cs="Arial"/>
          <w:iCs/>
          <w:lang w:val="en-GB"/>
        </w:rPr>
        <w:t>. She noted that there are three areas in which interventions can be made to the benefit of women and girls in this regard, that is</w:t>
      </w:r>
      <w:r w:rsidR="00237808" w:rsidRPr="00A01F8F">
        <w:rPr>
          <w:rFonts w:ascii="Bookman Old Style" w:eastAsia="Times New Roman" w:hAnsi="Bookman Old Style" w:cs="Arial"/>
          <w:iCs/>
          <w:lang w:val="en-GB"/>
        </w:rPr>
        <w:t>: i) demand; ii) supply; and iii) the enabling environment</w:t>
      </w:r>
      <w:r w:rsidR="004223CF" w:rsidRPr="00A01F8F">
        <w:rPr>
          <w:rFonts w:ascii="Bookman Old Style" w:eastAsia="Times New Roman" w:hAnsi="Bookman Old Style" w:cs="Arial"/>
          <w:iCs/>
          <w:lang w:val="en-GB"/>
        </w:rPr>
        <w:t xml:space="preserve">. Cutting </w:t>
      </w:r>
      <w:r w:rsidR="00A01F8F" w:rsidRPr="00A01F8F">
        <w:rPr>
          <w:rFonts w:ascii="Bookman Old Style" w:eastAsia="Times New Roman" w:hAnsi="Bookman Old Style" w:cs="Arial"/>
          <w:iCs/>
          <w:lang w:val="en-GB"/>
        </w:rPr>
        <w:t>across all three spheres is the s</w:t>
      </w:r>
      <w:r w:rsidR="00237808" w:rsidRPr="00A01F8F">
        <w:rPr>
          <w:rFonts w:ascii="Bookman Old Style" w:eastAsia="Times New Roman" w:hAnsi="Bookman Old Style" w:cs="Arial"/>
          <w:iCs/>
          <w:lang w:val="en-GB"/>
        </w:rPr>
        <w:t xml:space="preserve">ocio-cultural context </w:t>
      </w:r>
      <w:r w:rsidR="004223CF" w:rsidRPr="00A01F8F">
        <w:rPr>
          <w:rFonts w:ascii="Bookman Old Style" w:eastAsia="Times New Roman" w:hAnsi="Bookman Old Style" w:cs="Arial"/>
          <w:iCs/>
          <w:lang w:val="en-GB"/>
        </w:rPr>
        <w:t xml:space="preserve">and gendered norms that must be taken into consideration.  </w:t>
      </w:r>
      <w:r w:rsidR="00B475E4" w:rsidRPr="00A01F8F">
        <w:rPr>
          <w:rFonts w:ascii="Bookman Old Style" w:eastAsia="Times New Roman" w:hAnsi="Bookman Old Style" w:cs="Arial"/>
          <w:iCs/>
          <w:lang w:val="en-GB"/>
        </w:rPr>
        <w:t>In</w:t>
      </w:r>
      <w:r w:rsidR="00674A62" w:rsidRPr="00A01F8F">
        <w:rPr>
          <w:rFonts w:ascii="Bookman Old Style" w:eastAsia="Times New Roman" w:hAnsi="Bookman Old Style" w:cs="Arial"/>
          <w:iCs/>
          <w:lang w:val="en-GB"/>
        </w:rPr>
        <w:t>tervention</w:t>
      </w:r>
      <w:r w:rsidR="00B475E4" w:rsidRPr="00A01F8F">
        <w:rPr>
          <w:rFonts w:ascii="Bookman Old Style" w:eastAsia="Times New Roman" w:hAnsi="Bookman Old Style" w:cs="Arial"/>
          <w:iCs/>
          <w:lang w:val="en-GB"/>
        </w:rPr>
        <w:t>s</w:t>
      </w:r>
      <w:r w:rsidR="00674A62" w:rsidRPr="00A01F8F">
        <w:rPr>
          <w:rFonts w:ascii="Bookman Old Style" w:eastAsia="Times New Roman" w:hAnsi="Bookman Old Style" w:cs="Arial"/>
          <w:iCs/>
          <w:lang w:val="en-GB"/>
        </w:rPr>
        <w:t xml:space="preserve"> across these three sphere</w:t>
      </w:r>
      <w:r w:rsidR="00B475E4" w:rsidRPr="00A01F8F">
        <w:rPr>
          <w:rFonts w:ascii="Bookman Old Style" w:eastAsia="Times New Roman" w:hAnsi="Bookman Old Style" w:cs="Arial"/>
          <w:iCs/>
          <w:lang w:val="en-GB"/>
        </w:rPr>
        <w:t>s</w:t>
      </w:r>
      <w:r w:rsidR="00674A62" w:rsidRPr="00A01F8F">
        <w:rPr>
          <w:rFonts w:ascii="Bookman Old Style" w:eastAsia="Times New Roman" w:hAnsi="Bookman Old Style" w:cs="Arial"/>
          <w:iCs/>
          <w:lang w:val="en-GB"/>
        </w:rPr>
        <w:t xml:space="preserve"> will contribute to</w:t>
      </w:r>
      <w:r w:rsidR="00336580" w:rsidRPr="00A01F8F">
        <w:rPr>
          <w:rFonts w:ascii="Bookman Old Style" w:eastAsia="Times New Roman" w:hAnsi="Bookman Old Style" w:cs="Arial"/>
          <w:iCs/>
          <w:lang w:val="en-GB"/>
        </w:rPr>
        <w:t xml:space="preserve"> expanding the</w:t>
      </w:r>
      <w:r w:rsidR="00674A62" w:rsidRPr="00A01F8F">
        <w:rPr>
          <w:rFonts w:ascii="Bookman Old Style" w:eastAsia="Times New Roman" w:hAnsi="Bookman Old Style" w:cs="Arial"/>
          <w:iCs/>
          <w:lang w:val="en-GB"/>
        </w:rPr>
        <w:t xml:space="preserve"> financial inclusion of women and girls that ultimately drive</w:t>
      </w:r>
      <w:r w:rsidR="00336580" w:rsidRPr="00A01F8F">
        <w:rPr>
          <w:rFonts w:ascii="Bookman Old Style" w:eastAsia="Times New Roman" w:hAnsi="Bookman Old Style" w:cs="Arial"/>
          <w:iCs/>
          <w:lang w:val="en-GB"/>
        </w:rPr>
        <w:t>s</w:t>
      </w:r>
      <w:r w:rsidR="00674A62" w:rsidRPr="00A01F8F">
        <w:rPr>
          <w:rFonts w:ascii="Bookman Old Style" w:eastAsia="Times New Roman" w:hAnsi="Bookman Old Style" w:cs="Arial"/>
          <w:iCs/>
          <w:lang w:val="en-GB"/>
        </w:rPr>
        <w:t xml:space="preserve"> </w:t>
      </w:r>
      <w:r w:rsidR="00336580" w:rsidRPr="00A01F8F">
        <w:rPr>
          <w:rFonts w:ascii="Bookman Old Style" w:eastAsia="Times New Roman" w:hAnsi="Bookman Old Style" w:cs="Arial"/>
          <w:iCs/>
          <w:lang w:val="en-GB"/>
        </w:rPr>
        <w:t xml:space="preserve">their </w:t>
      </w:r>
      <w:r w:rsidR="00674A62" w:rsidRPr="00A01F8F">
        <w:rPr>
          <w:rFonts w:ascii="Bookman Old Style" w:eastAsia="Times New Roman" w:hAnsi="Bookman Old Style" w:cs="Arial"/>
          <w:iCs/>
          <w:lang w:val="en-GB"/>
        </w:rPr>
        <w:t>economic e</w:t>
      </w:r>
      <w:r w:rsidR="00B475E4" w:rsidRPr="00A01F8F">
        <w:rPr>
          <w:rFonts w:ascii="Bookman Old Style" w:eastAsia="Times New Roman" w:hAnsi="Bookman Old Style" w:cs="Arial"/>
          <w:iCs/>
          <w:lang w:val="en-GB"/>
        </w:rPr>
        <w:t xml:space="preserve">mpowerment and participation. </w:t>
      </w:r>
      <w:r w:rsidR="00294AA9" w:rsidRPr="00A01F8F">
        <w:rPr>
          <w:rFonts w:ascii="Bookman Old Style" w:eastAsia="Times New Roman" w:hAnsi="Bookman Old Style" w:cs="Arial"/>
          <w:iCs/>
          <w:lang w:val="en-GB"/>
        </w:rPr>
        <w:t xml:space="preserve">And while financial inclusion is a critical driver of women’s economic empowerment—and the one that UNCDF is best placed to address—there are other </w:t>
      </w:r>
      <w:r w:rsidR="00674A62" w:rsidRPr="00A01F8F">
        <w:rPr>
          <w:rFonts w:ascii="Bookman Old Style" w:eastAsia="Times New Roman" w:hAnsi="Bookman Old Style" w:cs="Arial"/>
          <w:iCs/>
          <w:lang w:val="en-GB"/>
        </w:rPr>
        <w:t>drivers</w:t>
      </w:r>
      <w:r w:rsidR="00294AA9" w:rsidRPr="00A01F8F">
        <w:rPr>
          <w:rFonts w:ascii="Bookman Old Style" w:eastAsia="Times New Roman" w:hAnsi="Bookman Old Style" w:cs="Arial"/>
          <w:iCs/>
          <w:lang w:val="en-GB"/>
        </w:rPr>
        <w:t xml:space="preserve">, such as education, delayed marriage, family planning, </w:t>
      </w:r>
      <w:r w:rsidR="00C90F68" w:rsidRPr="00A01F8F">
        <w:rPr>
          <w:rFonts w:ascii="Bookman Old Style" w:eastAsia="Times New Roman" w:hAnsi="Bookman Old Style" w:cs="Arial"/>
          <w:iCs/>
          <w:lang w:val="en-GB"/>
        </w:rPr>
        <w:t xml:space="preserve">alleviation of unpaid care, </w:t>
      </w:r>
      <w:r w:rsidR="00325EE2" w:rsidRPr="00A01F8F">
        <w:rPr>
          <w:rFonts w:ascii="Bookman Old Style" w:eastAsia="Times New Roman" w:hAnsi="Bookman Old Style" w:cs="Arial"/>
          <w:iCs/>
          <w:lang w:val="en-GB"/>
        </w:rPr>
        <w:t xml:space="preserve">work opportunities, property and assets, etc. </w:t>
      </w:r>
      <w:r w:rsidR="00336580" w:rsidRPr="00A01F8F">
        <w:rPr>
          <w:rFonts w:ascii="Bookman Old Style" w:eastAsia="Times New Roman" w:hAnsi="Bookman Old Style" w:cs="Arial"/>
          <w:iCs/>
          <w:lang w:val="en-GB"/>
        </w:rPr>
        <w:t xml:space="preserve">that need to be </w:t>
      </w:r>
      <w:r w:rsidR="00325EE2" w:rsidRPr="00A01F8F">
        <w:rPr>
          <w:rFonts w:ascii="Bookman Old Style" w:eastAsia="Times New Roman" w:hAnsi="Bookman Old Style" w:cs="Arial"/>
          <w:iCs/>
          <w:lang w:val="en-GB"/>
        </w:rPr>
        <w:t>addressed if women’s economic empowerment is to be achieved</w:t>
      </w:r>
      <w:r w:rsidR="00336580" w:rsidRPr="00A01F8F">
        <w:rPr>
          <w:rFonts w:ascii="Bookman Old Style" w:eastAsia="Times New Roman" w:hAnsi="Bookman Old Style" w:cs="Arial"/>
          <w:iCs/>
          <w:lang w:val="en-GB"/>
        </w:rPr>
        <w:t>.</w:t>
      </w:r>
      <w:r w:rsidR="007E43E8" w:rsidRPr="00A01F8F">
        <w:rPr>
          <w:rFonts w:ascii="Bookman Old Style" w:eastAsia="Times New Roman" w:hAnsi="Bookman Old Style" w:cs="Arial"/>
          <w:iCs/>
          <w:lang w:val="en-GB"/>
        </w:rPr>
        <w:t xml:space="preserve">  </w:t>
      </w:r>
    </w:p>
    <w:p w14:paraId="7B042EB5" w14:textId="77777777" w:rsidR="00DE2018" w:rsidRPr="00A01F8F" w:rsidRDefault="00DE2018" w:rsidP="007E43E8">
      <w:pPr>
        <w:contextualSpacing/>
        <w:jc w:val="both"/>
        <w:rPr>
          <w:rFonts w:ascii="Bookman Old Style" w:eastAsia="Times New Roman" w:hAnsi="Bookman Old Style" w:cs="Arial"/>
          <w:iCs/>
          <w:lang w:val="en-GB"/>
        </w:rPr>
      </w:pPr>
    </w:p>
    <w:p w14:paraId="62600AFE" w14:textId="33B0ACAA" w:rsidR="00C079C2" w:rsidRPr="00A01F8F" w:rsidRDefault="007E43E8" w:rsidP="007E43E8">
      <w:pPr>
        <w:contextualSpacing/>
        <w:jc w:val="both"/>
        <w:rPr>
          <w:rFonts w:ascii="Bookman Old Style" w:eastAsia="Times New Roman" w:hAnsi="Bookman Old Style" w:cs="Arial"/>
          <w:iCs/>
          <w:lang w:val="en-GB"/>
        </w:rPr>
      </w:pPr>
      <w:r w:rsidRPr="00A01F8F">
        <w:rPr>
          <w:rFonts w:ascii="Bookman Old Style" w:eastAsia="Times New Roman" w:hAnsi="Bookman Old Style" w:cs="Arial"/>
          <w:iCs/>
          <w:lang w:val="en-GB"/>
        </w:rPr>
        <w:t xml:space="preserve">Key to UNCDF’s global PoWER strategy is the concept that </w:t>
      </w:r>
      <w:r w:rsidR="00336580" w:rsidRPr="00A01F8F">
        <w:rPr>
          <w:rFonts w:ascii="Bookman Old Style" w:eastAsia="Times New Roman" w:hAnsi="Bookman Old Style" w:cs="Arial"/>
          <w:iCs/>
          <w:lang w:val="en-GB"/>
        </w:rPr>
        <w:t>women and girls</w:t>
      </w:r>
      <w:r w:rsidR="00323271" w:rsidRPr="00A01F8F">
        <w:rPr>
          <w:rFonts w:ascii="Bookman Old Style" w:eastAsia="Times New Roman" w:hAnsi="Bookman Old Style" w:cs="Arial"/>
          <w:iCs/>
          <w:lang w:val="en-GB"/>
        </w:rPr>
        <w:t xml:space="preserve"> transition through</w:t>
      </w:r>
      <w:r w:rsidR="00336580" w:rsidRPr="00A01F8F">
        <w:rPr>
          <w:rFonts w:ascii="Bookman Old Style" w:eastAsia="Times New Roman" w:hAnsi="Bookman Old Style" w:cs="Arial"/>
          <w:iCs/>
          <w:lang w:val="en-GB"/>
        </w:rPr>
        <w:t xml:space="preserve"> </w:t>
      </w:r>
      <w:r w:rsidRPr="00A01F8F">
        <w:rPr>
          <w:rFonts w:ascii="Bookman Old Style" w:eastAsia="Times New Roman" w:hAnsi="Bookman Old Style" w:cs="Arial"/>
          <w:iCs/>
          <w:lang w:val="en-GB"/>
        </w:rPr>
        <w:t xml:space="preserve">various </w:t>
      </w:r>
      <w:r w:rsidR="00323271" w:rsidRPr="00A01F8F">
        <w:rPr>
          <w:rFonts w:ascii="Bookman Old Style" w:eastAsia="Times New Roman" w:hAnsi="Bookman Old Style" w:cs="Arial"/>
          <w:iCs/>
          <w:lang w:val="en-GB"/>
        </w:rPr>
        <w:t xml:space="preserve">life cycle stages </w:t>
      </w:r>
      <w:r w:rsidRPr="00A01F8F">
        <w:rPr>
          <w:rFonts w:ascii="Bookman Old Style" w:eastAsia="Times New Roman" w:hAnsi="Bookman Old Style" w:cs="Arial"/>
          <w:iCs/>
          <w:lang w:val="en-GB"/>
        </w:rPr>
        <w:t>that have a differential impact on them than their male counterparts</w:t>
      </w:r>
      <w:r w:rsidR="001E1CC0" w:rsidRPr="00A01F8F">
        <w:rPr>
          <w:rFonts w:ascii="Bookman Old Style" w:eastAsia="Times New Roman" w:hAnsi="Bookman Old Style" w:cs="Arial"/>
          <w:iCs/>
          <w:lang w:val="en-GB"/>
        </w:rPr>
        <w:t>.  M</w:t>
      </w:r>
      <w:r w:rsidRPr="00A01F8F">
        <w:rPr>
          <w:rFonts w:ascii="Bookman Old Style" w:eastAsia="Times New Roman" w:hAnsi="Bookman Old Style" w:cs="Arial"/>
          <w:iCs/>
          <w:lang w:val="en-GB"/>
        </w:rPr>
        <w:t>oreover</w:t>
      </w:r>
      <w:r w:rsidR="001E1CC0" w:rsidRPr="00A01F8F">
        <w:rPr>
          <w:rFonts w:ascii="Bookman Old Style" w:eastAsia="Times New Roman" w:hAnsi="Bookman Old Style" w:cs="Arial"/>
          <w:iCs/>
          <w:lang w:val="en-GB"/>
        </w:rPr>
        <w:t>, as women and girls,</w:t>
      </w:r>
      <w:r w:rsidRPr="00A01F8F">
        <w:rPr>
          <w:rFonts w:ascii="Bookman Old Style" w:eastAsia="Times New Roman" w:hAnsi="Bookman Old Style" w:cs="Arial"/>
          <w:iCs/>
          <w:lang w:val="en-GB"/>
        </w:rPr>
        <w:t xml:space="preserve"> they </w:t>
      </w:r>
      <w:r w:rsidR="00336580" w:rsidRPr="00A01F8F">
        <w:rPr>
          <w:rFonts w:ascii="Bookman Old Style" w:eastAsia="Times New Roman" w:hAnsi="Bookman Old Style" w:cs="Arial"/>
          <w:iCs/>
          <w:lang w:val="en-GB"/>
        </w:rPr>
        <w:t>have distinct economic roles</w:t>
      </w:r>
      <w:r w:rsidR="001E1CC0" w:rsidRPr="00A01F8F">
        <w:rPr>
          <w:rFonts w:ascii="Bookman Old Style" w:eastAsia="Times New Roman" w:hAnsi="Bookman Old Style" w:cs="Arial"/>
          <w:iCs/>
          <w:lang w:val="en-GB"/>
        </w:rPr>
        <w:t>.  B</w:t>
      </w:r>
      <w:r w:rsidRPr="00A01F8F">
        <w:rPr>
          <w:rFonts w:ascii="Bookman Old Style" w:eastAsia="Times New Roman" w:hAnsi="Bookman Old Style" w:cs="Arial"/>
          <w:iCs/>
          <w:lang w:val="en-GB"/>
        </w:rPr>
        <w:t>oth of these factors mean that they have different</w:t>
      </w:r>
      <w:r w:rsidR="00323271" w:rsidRPr="00A01F8F">
        <w:rPr>
          <w:rFonts w:ascii="Bookman Old Style" w:eastAsia="Times New Roman" w:hAnsi="Bookman Old Style" w:cs="Arial"/>
          <w:iCs/>
          <w:lang w:val="en-GB"/>
        </w:rPr>
        <w:t xml:space="preserve"> financial </w:t>
      </w:r>
      <w:r w:rsidRPr="00A01F8F">
        <w:rPr>
          <w:rFonts w:ascii="Bookman Old Style" w:eastAsia="Times New Roman" w:hAnsi="Bookman Old Style" w:cs="Arial"/>
          <w:iCs/>
          <w:lang w:val="en-GB"/>
        </w:rPr>
        <w:t xml:space="preserve">constraints and </w:t>
      </w:r>
      <w:r w:rsidR="00323271" w:rsidRPr="00A01F8F">
        <w:rPr>
          <w:rFonts w:ascii="Bookman Old Style" w:eastAsia="Times New Roman" w:hAnsi="Bookman Old Style" w:cs="Arial"/>
          <w:iCs/>
          <w:lang w:val="en-GB"/>
        </w:rPr>
        <w:t>needs</w:t>
      </w:r>
      <w:r w:rsidRPr="00A01F8F">
        <w:rPr>
          <w:rFonts w:ascii="Bookman Old Style" w:eastAsia="Times New Roman" w:hAnsi="Bookman Old Style" w:cs="Arial"/>
          <w:iCs/>
          <w:lang w:val="en-GB"/>
        </w:rPr>
        <w:t>, and therefore r</w:t>
      </w:r>
      <w:r w:rsidR="00323271" w:rsidRPr="00A01F8F">
        <w:rPr>
          <w:rFonts w:ascii="Bookman Old Style" w:eastAsia="Times New Roman" w:hAnsi="Bookman Old Style" w:cs="Arial"/>
          <w:iCs/>
          <w:lang w:val="en-GB"/>
        </w:rPr>
        <w:t xml:space="preserve">equire </w:t>
      </w:r>
      <w:r w:rsidR="00336580" w:rsidRPr="00A01F8F">
        <w:rPr>
          <w:rFonts w:ascii="Bookman Old Style" w:eastAsia="Times New Roman" w:hAnsi="Bookman Old Style" w:cs="Arial"/>
          <w:iCs/>
          <w:lang w:val="en-GB"/>
        </w:rPr>
        <w:t>spe</w:t>
      </w:r>
      <w:r w:rsidR="007310C7" w:rsidRPr="00A01F8F">
        <w:rPr>
          <w:rFonts w:ascii="Bookman Old Style" w:eastAsia="Times New Roman" w:hAnsi="Bookman Old Style" w:cs="Arial"/>
          <w:iCs/>
          <w:lang w:val="en-GB"/>
        </w:rPr>
        <w:t>cific products and services</w:t>
      </w:r>
      <w:r w:rsidR="00323271" w:rsidRPr="00A01F8F">
        <w:rPr>
          <w:rFonts w:ascii="Bookman Old Style" w:eastAsia="Times New Roman" w:hAnsi="Bookman Old Style" w:cs="Arial"/>
          <w:iCs/>
          <w:lang w:val="en-GB"/>
        </w:rPr>
        <w:t xml:space="preserve"> </w:t>
      </w:r>
      <w:r w:rsidRPr="00A01F8F">
        <w:rPr>
          <w:rFonts w:ascii="Bookman Old Style" w:eastAsia="Times New Roman" w:hAnsi="Bookman Old Style" w:cs="Arial"/>
          <w:iCs/>
          <w:lang w:val="en-GB"/>
        </w:rPr>
        <w:t xml:space="preserve">in the context of a </w:t>
      </w:r>
      <w:r w:rsidR="00C832ED" w:rsidRPr="00A01F8F">
        <w:rPr>
          <w:rFonts w:ascii="Bookman Old Style" w:eastAsia="Times New Roman" w:hAnsi="Bookman Old Style" w:cs="Arial"/>
          <w:iCs/>
          <w:lang w:val="en-GB"/>
        </w:rPr>
        <w:t>gender-sensitive enabling legal, policy and regulatory environment</w:t>
      </w:r>
      <w:r w:rsidRPr="00A01F8F">
        <w:rPr>
          <w:rFonts w:ascii="Bookman Old Style" w:eastAsia="Times New Roman" w:hAnsi="Bookman Old Style" w:cs="Arial"/>
          <w:iCs/>
          <w:lang w:val="en-GB"/>
        </w:rPr>
        <w:t>,</w:t>
      </w:r>
      <w:r w:rsidR="00C832ED" w:rsidRPr="00A01F8F">
        <w:rPr>
          <w:rFonts w:ascii="Bookman Old Style" w:eastAsia="Times New Roman" w:hAnsi="Bookman Old Style" w:cs="Arial"/>
          <w:iCs/>
          <w:lang w:val="en-GB"/>
        </w:rPr>
        <w:t xml:space="preserve"> and </w:t>
      </w:r>
      <w:r w:rsidRPr="00A01F8F">
        <w:rPr>
          <w:rFonts w:ascii="Bookman Old Style" w:eastAsia="Times New Roman" w:hAnsi="Bookman Old Style" w:cs="Arial"/>
          <w:iCs/>
          <w:lang w:val="en-GB"/>
        </w:rPr>
        <w:t xml:space="preserve">that addresses </w:t>
      </w:r>
      <w:r w:rsidR="00C832ED" w:rsidRPr="00A01F8F">
        <w:rPr>
          <w:rFonts w:ascii="Bookman Old Style" w:eastAsia="Times New Roman" w:hAnsi="Bookman Old Style" w:cs="Arial"/>
          <w:iCs/>
          <w:lang w:val="en-GB"/>
        </w:rPr>
        <w:t>women’s capabilities, voice and demand for finance, and control of be</w:t>
      </w:r>
      <w:r w:rsidR="00336580" w:rsidRPr="00A01F8F">
        <w:rPr>
          <w:rFonts w:ascii="Bookman Old Style" w:eastAsia="Times New Roman" w:hAnsi="Bookman Old Style" w:cs="Arial"/>
          <w:iCs/>
          <w:lang w:val="en-GB"/>
        </w:rPr>
        <w:t xml:space="preserve">nefits of financial service use. </w:t>
      </w:r>
    </w:p>
    <w:p w14:paraId="1992909C" w14:textId="14817B17" w:rsidR="00257A77" w:rsidRPr="00A01F8F" w:rsidRDefault="00257A77" w:rsidP="00257A77">
      <w:pPr>
        <w:contextualSpacing/>
        <w:jc w:val="both"/>
        <w:rPr>
          <w:rFonts w:ascii="Bookman Old Style" w:eastAsia="Times New Roman" w:hAnsi="Bookman Old Style" w:cs="Arial"/>
          <w:iCs/>
          <w:lang w:val="en-GB"/>
        </w:rPr>
      </w:pPr>
    </w:p>
    <w:p w14:paraId="26C27E73" w14:textId="77777777" w:rsidR="00C832ED" w:rsidRPr="00A01F8F" w:rsidRDefault="00AD5F5B" w:rsidP="00802BD6">
      <w:pPr>
        <w:outlineLvl w:val="0"/>
        <w:rPr>
          <w:rFonts w:ascii="Bookman Old Style" w:eastAsia="Times New Roman" w:hAnsi="Bookman Old Style" w:cs="Arial"/>
          <w:b/>
          <w:iCs/>
          <w:lang w:val="en-GB"/>
        </w:rPr>
      </w:pPr>
      <w:r w:rsidRPr="00A01F8F">
        <w:rPr>
          <w:rFonts w:ascii="Bookman Old Style" w:eastAsia="Times New Roman" w:hAnsi="Bookman Old Style" w:cs="Arial"/>
          <w:b/>
          <w:iCs/>
          <w:lang w:val="en-GB"/>
        </w:rPr>
        <w:t xml:space="preserve">Presentation of </w:t>
      </w:r>
      <w:r w:rsidR="00826D92" w:rsidRPr="00A01F8F">
        <w:rPr>
          <w:rFonts w:ascii="Bookman Old Style" w:eastAsia="Times New Roman" w:hAnsi="Bookman Old Style" w:cs="Arial"/>
          <w:b/>
          <w:iCs/>
          <w:lang w:val="en-GB"/>
        </w:rPr>
        <w:t xml:space="preserve">Country Assessment Findings </w:t>
      </w:r>
    </w:p>
    <w:p w14:paraId="7B17CB24" w14:textId="03F1EB6B" w:rsidR="00A01F8F" w:rsidRDefault="001E1CC0" w:rsidP="00A01F8F">
      <w:pPr>
        <w:contextualSpacing/>
        <w:jc w:val="both"/>
        <w:rPr>
          <w:rFonts w:ascii="Bookman Old Style" w:eastAsia="Times New Roman" w:hAnsi="Bookman Old Style" w:cs="Arial"/>
          <w:iCs/>
          <w:lang w:val="en-GB"/>
        </w:rPr>
      </w:pPr>
      <w:r w:rsidRPr="00A01F8F">
        <w:rPr>
          <w:rFonts w:ascii="Bookman Old Style" w:eastAsia="Times New Roman" w:hAnsi="Bookman Old Style" w:cs="Arial"/>
          <w:b/>
          <w:iCs/>
          <w:lang w:val="en-GB"/>
        </w:rPr>
        <w:t>M</w:t>
      </w:r>
      <w:r w:rsidR="00145A97" w:rsidRPr="00A01F8F">
        <w:rPr>
          <w:rFonts w:ascii="Bookman Old Style" w:eastAsia="Times New Roman" w:hAnsi="Bookman Old Style" w:cs="Arial"/>
          <w:b/>
          <w:iCs/>
          <w:lang w:val="en-GB"/>
        </w:rPr>
        <w:t>s</w:t>
      </w:r>
      <w:r w:rsidR="00E70841" w:rsidRPr="00A01F8F">
        <w:rPr>
          <w:rFonts w:ascii="Bookman Old Style" w:eastAsia="Times New Roman" w:hAnsi="Bookman Old Style" w:cs="Arial"/>
          <w:b/>
          <w:iCs/>
          <w:lang w:val="en-GB"/>
        </w:rPr>
        <w:t xml:space="preserve">. </w:t>
      </w:r>
      <w:r w:rsidR="00145A97" w:rsidRPr="00A01F8F">
        <w:rPr>
          <w:rFonts w:ascii="Bookman Old Style" w:eastAsia="Times New Roman" w:hAnsi="Bookman Old Style" w:cs="Arial"/>
          <w:b/>
          <w:iCs/>
          <w:lang w:val="en-GB"/>
        </w:rPr>
        <w:t>Herma Gebru</w:t>
      </w:r>
      <w:r w:rsidR="00AD5F5B" w:rsidRPr="00A01F8F">
        <w:rPr>
          <w:rFonts w:ascii="Bookman Old Style" w:eastAsia="Times New Roman" w:hAnsi="Bookman Old Style" w:cs="Arial"/>
          <w:b/>
          <w:iCs/>
          <w:lang w:val="en-GB"/>
        </w:rPr>
        <w:t xml:space="preserve">, </w:t>
      </w:r>
      <w:r w:rsidR="0064071A" w:rsidRPr="00A01F8F">
        <w:rPr>
          <w:rFonts w:ascii="Bookman Old Style" w:eastAsia="Times New Roman" w:hAnsi="Bookman Old Style" w:cs="Arial"/>
          <w:b/>
          <w:iCs/>
          <w:lang w:val="en-GB"/>
        </w:rPr>
        <w:t xml:space="preserve">Senior </w:t>
      </w:r>
      <w:r w:rsidR="00AD5F5B" w:rsidRPr="00A01F8F">
        <w:rPr>
          <w:rFonts w:ascii="Bookman Old Style" w:eastAsia="Times New Roman" w:hAnsi="Bookman Old Style" w:cs="Arial"/>
          <w:b/>
          <w:iCs/>
          <w:lang w:val="en-GB"/>
        </w:rPr>
        <w:t>Consultant at Dalberg Global Development Advisors</w:t>
      </w:r>
      <w:r w:rsidR="00AD5F5B" w:rsidRPr="00A01F8F">
        <w:rPr>
          <w:rFonts w:ascii="Bookman Old Style" w:eastAsia="Times New Roman" w:hAnsi="Bookman Old Style" w:cs="Arial"/>
          <w:iCs/>
          <w:lang w:val="en-GB"/>
        </w:rPr>
        <w:t>,</w:t>
      </w:r>
      <w:r w:rsidR="00C87985" w:rsidRPr="00A01F8F">
        <w:rPr>
          <w:rFonts w:ascii="Bookman Old Style" w:eastAsia="Times New Roman" w:hAnsi="Bookman Old Style" w:cs="Arial"/>
          <w:iCs/>
          <w:lang w:val="en-GB"/>
        </w:rPr>
        <w:t xml:space="preserve"> presen</w:t>
      </w:r>
      <w:r w:rsidR="00062E2E" w:rsidRPr="00A01F8F">
        <w:rPr>
          <w:rFonts w:ascii="Bookman Old Style" w:eastAsia="Times New Roman" w:hAnsi="Bookman Old Style" w:cs="Arial"/>
          <w:iCs/>
          <w:lang w:val="en-GB"/>
        </w:rPr>
        <w:t>ted</w:t>
      </w:r>
      <w:r w:rsidR="00C87985" w:rsidRPr="00A01F8F">
        <w:rPr>
          <w:rFonts w:ascii="Bookman Old Style" w:eastAsia="Times New Roman" w:hAnsi="Bookman Old Style" w:cs="Arial"/>
          <w:iCs/>
          <w:lang w:val="en-GB"/>
        </w:rPr>
        <w:t xml:space="preserve"> the </w:t>
      </w:r>
      <w:r w:rsidR="00145A97" w:rsidRPr="00A01F8F">
        <w:rPr>
          <w:rFonts w:ascii="Bookman Old Style" w:eastAsia="Times New Roman" w:hAnsi="Bookman Old Style" w:cs="Arial"/>
          <w:iCs/>
          <w:lang w:val="en-GB"/>
        </w:rPr>
        <w:t>Ethiopia</w:t>
      </w:r>
      <w:r w:rsidR="00AD5F5B" w:rsidRPr="00A01F8F">
        <w:rPr>
          <w:rFonts w:ascii="Bookman Old Style" w:eastAsia="Times New Roman" w:hAnsi="Bookman Old Style" w:cs="Arial"/>
          <w:iCs/>
          <w:lang w:val="en-GB"/>
        </w:rPr>
        <w:t xml:space="preserve"> </w:t>
      </w:r>
      <w:r w:rsidR="00C87985" w:rsidRPr="00A01F8F">
        <w:rPr>
          <w:rFonts w:ascii="Bookman Old Style" w:eastAsia="Times New Roman" w:hAnsi="Bookman Old Style" w:cs="Arial"/>
          <w:iCs/>
          <w:lang w:val="en-GB"/>
        </w:rPr>
        <w:t>Country Assessment findings</w:t>
      </w:r>
      <w:r w:rsidR="00C832ED" w:rsidRPr="00A01F8F">
        <w:rPr>
          <w:rFonts w:ascii="Bookman Old Style" w:eastAsia="Times New Roman" w:hAnsi="Bookman Old Style" w:cs="Arial"/>
          <w:iCs/>
          <w:lang w:val="en-GB"/>
        </w:rPr>
        <w:t xml:space="preserve">. </w:t>
      </w:r>
      <w:r w:rsidR="00A01573" w:rsidRPr="00A01F8F">
        <w:rPr>
          <w:rFonts w:ascii="Bookman Old Style" w:eastAsia="Times New Roman" w:hAnsi="Bookman Old Style" w:cs="Arial"/>
          <w:iCs/>
          <w:lang w:val="en-GB"/>
        </w:rPr>
        <w:t xml:space="preserve">In </w:t>
      </w:r>
      <w:r w:rsidR="00C832ED" w:rsidRPr="00A01F8F">
        <w:rPr>
          <w:rFonts w:ascii="Bookman Old Style" w:eastAsia="Times New Roman" w:hAnsi="Bookman Old Style" w:cs="Arial"/>
          <w:iCs/>
          <w:lang w:val="en-GB"/>
        </w:rPr>
        <w:t xml:space="preserve">the Financial Inclusion </w:t>
      </w:r>
      <w:r w:rsidR="0024670D" w:rsidRPr="00A01F8F">
        <w:rPr>
          <w:rFonts w:ascii="Bookman Old Style" w:eastAsia="Times New Roman" w:hAnsi="Bookman Old Style" w:cs="Arial"/>
          <w:iCs/>
          <w:lang w:val="en-GB"/>
        </w:rPr>
        <w:t>Portrait</w:t>
      </w:r>
      <w:r w:rsidR="00C832ED" w:rsidRPr="00A01F8F">
        <w:rPr>
          <w:rFonts w:ascii="Bookman Old Style" w:eastAsia="Times New Roman" w:hAnsi="Bookman Old Style" w:cs="Arial"/>
          <w:iCs/>
          <w:lang w:val="en-GB"/>
        </w:rPr>
        <w:t xml:space="preserve"> of </w:t>
      </w:r>
      <w:r w:rsidR="0024670D" w:rsidRPr="00A01F8F">
        <w:rPr>
          <w:rFonts w:ascii="Bookman Old Style" w:eastAsia="Times New Roman" w:hAnsi="Bookman Old Style" w:cs="Arial"/>
          <w:iCs/>
          <w:lang w:val="en-GB"/>
        </w:rPr>
        <w:t>Ethiopia</w:t>
      </w:r>
      <w:r w:rsidR="00C832ED" w:rsidRPr="00A01F8F">
        <w:rPr>
          <w:rFonts w:ascii="Bookman Old Style" w:eastAsia="Times New Roman" w:hAnsi="Bookman Old Style" w:cs="Arial"/>
          <w:iCs/>
          <w:lang w:val="en-GB"/>
        </w:rPr>
        <w:t xml:space="preserve">, </w:t>
      </w:r>
      <w:r w:rsidR="0024670D" w:rsidRPr="00A01F8F">
        <w:rPr>
          <w:rFonts w:ascii="Bookman Old Style" w:eastAsia="Times New Roman" w:hAnsi="Bookman Old Style" w:cs="Arial"/>
          <w:iCs/>
          <w:lang w:val="en-GB"/>
        </w:rPr>
        <w:t>s</w:t>
      </w:r>
      <w:r w:rsidR="00A01573" w:rsidRPr="00A01F8F">
        <w:rPr>
          <w:rFonts w:ascii="Bookman Old Style" w:eastAsia="Times New Roman" w:hAnsi="Bookman Old Style" w:cs="Arial"/>
          <w:iCs/>
          <w:lang w:val="en-GB"/>
        </w:rPr>
        <w:t xml:space="preserve">he </w:t>
      </w:r>
      <w:r w:rsidR="00EC4452" w:rsidRPr="00A01F8F">
        <w:rPr>
          <w:rFonts w:ascii="Bookman Old Style" w:eastAsia="Times New Roman" w:hAnsi="Bookman Old Style" w:cs="Arial"/>
          <w:iCs/>
          <w:lang w:val="en-GB"/>
        </w:rPr>
        <w:t>not</w:t>
      </w:r>
      <w:r w:rsidR="00A01573" w:rsidRPr="00A01F8F">
        <w:rPr>
          <w:rFonts w:ascii="Bookman Old Style" w:eastAsia="Times New Roman" w:hAnsi="Bookman Old Style" w:cs="Arial"/>
          <w:iCs/>
          <w:lang w:val="en-GB"/>
        </w:rPr>
        <w:t>ed</w:t>
      </w:r>
      <w:r w:rsidR="00C832ED" w:rsidRPr="00A01F8F">
        <w:rPr>
          <w:rFonts w:ascii="Bookman Old Style" w:eastAsia="Times New Roman" w:hAnsi="Bookman Old Style" w:cs="Arial"/>
          <w:iCs/>
          <w:lang w:val="en-GB"/>
        </w:rPr>
        <w:t xml:space="preserve"> that</w:t>
      </w:r>
      <w:r w:rsidR="00FD0F19" w:rsidRPr="00A01F8F">
        <w:rPr>
          <w:rFonts w:ascii="Bookman Old Style" w:eastAsia="Times New Roman" w:hAnsi="Bookman Old Style" w:cs="Arial"/>
          <w:iCs/>
          <w:lang w:val="en-GB"/>
        </w:rPr>
        <w:t xml:space="preserve"> the gender financial gap stands </w:t>
      </w:r>
      <w:r w:rsidR="00A01F8F">
        <w:rPr>
          <w:rFonts w:ascii="Bookman Old Style" w:eastAsia="Times New Roman" w:hAnsi="Bookman Old Style" w:cs="Arial"/>
          <w:iCs/>
          <w:lang w:val="en-GB"/>
        </w:rPr>
        <w:t>at</w:t>
      </w:r>
      <w:r w:rsidR="00FD0F19" w:rsidRPr="00A01F8F">
        <w:rPr>
          <w:rFonts w:ascii="Bookman Old Style" w:eastAsia="Times New Roman" w:hAnsi="Bookman Old Style" w:cs="Arial"/>
          <w:iCs/>
          <w:lang w:val="en-GB"/>
        </w:rPr>
        <w:t xml:space="preserve"> </w:t>
      </w:r>
      <w:r w:rsidR="00467632" w:rsidRPr="00A01F8F">
        <w:rPr>
          <w:rFonts w:ascii="Bookman Old Style" w:eastAsia="Times New Roman" w:hAnsi="Bookman Old Style" w:cs="Arial"/>
          <w:iCs/>
          <w:lang w:val="en-GB"/>
        </w:rPr>
        <w:t>9%</w:t>
      </w:r>
      <w:r w:rsidR="00FD0F19" w:rsidRPr="00A01F8F">
        <w:rPr>
          <w:rFonts w:ascii="Bookman Old Style" w:eastAsia="Times New Roman" w:hAnsi="Bookman Old Style" w:cs="Arial"/>
          <w:iCs/>
          <w:lang w:val="en-GB"/>
        </w:rPr>
        <w:t xml:space="preserve">, driven by the gap in bank use. </w:t>
      </w:r>
      <w:r w:rsidR="00684237" w:rsidRPr="00A01F8F">
        <w:rPr>
          <w:rFonts w:ascii="Bookman Old Style" w:eastAsia="Times New Roman" w:hAnsi="Bookman Old Style" w:cs="Arial"/>
          <w:iCs/>
          <w:lang w:val="en-GB"/>
        </w:rPr>
        <w:t>F</w:t>
      </w:r>
      <w:r w:rsidR="00FD0F19" w:rsidRPr="00A01F8F">
        <w:rPr>
          <w:rFonts w:ascii="Bookman Old Style" w:eastAsia="Times New Roman" w:hAnsi="Bookman Old Style" w:cs="Arial"/>
          <w:iCs/>
          <w:lang w:val="en-GB"/>
        </w:rPr>
        <w:t>inancial inclusion is growing in Ethiopia</w:t>
      </w:r>
      <w:r w:rsidR="00684237" w:rsidRPr="00A01F8F">
        <w:rPr>
          <w:rFonts w:ascii="Bookman Old Style" w:eastAsia="Times New Roman" w:hAnsi="Bookman Old Style" w:cs="Arial"/>
          <w:iCs/>
          <w:lang w:val="en-GB"/>
        </w:rPr>
        <w:t>,</w:t>
      </w:r>
      <w:r w:rsidR="00FD0F19" w:rsidRPr="00A01F8F">
        <w:rPr>
          <w:rFonts w:ascii="Bookman Old Style" w:eastAsia="Times New Roman" w:hAnsi="Bookman Old Style" w:cs="Arial"/>
          <w:iCs/>
          <w:lang w:val="en-GB"/>
        </w:rPr>
        <w:t xml:space="preserve"> but </w:t>
      </w:r>
      <w:r w:rsidR="00684237" w:rsidRPr="00A01F8F">
        <w:rPr>
          <w:rFonts w:ascii="Bookman Old Style" w:eastAsia="Times New Roman" w:hAnsi="Bookman Old Style" w:cs="Arial"/>
          <w:iCs/>
          <w:lang w:val="en-GB"/>
        </w:rPr>
        <w:t>remains</w:t>
      </w:r>
      <w:r w:rsidR="00FD0F19" w:rsidRPr="00A01F8F">
        <w:rPr>
          <w:rFonts w:ascii="Bookman Old Style" w:eastAsia="Times New Roman" w:hAnsi="Bookman Old Style" w:cs="Arial"/>
          <w:iCs/>
          <w:lang w:val="en-GB"/>
        </w:rPr>
        <w:t xml:space="preserve"> low compared to </w:t>
      </w:r>
      <w:r w:rsidR="0064071A" w:rsidRPr="00A01F8F">
        <w:rPr>
          <w:rFonts w:ascii="Bookman Old Style" w:eastAsia="Times New Roman" w:hAnsi="Bookman Old Style" w:cs="Arial"/>
          <w:iCs/>
          <w:lang w:val="en-GB"/>
        </w:rPr>
        <w:t xml:space="preserve">other countries in </w:t>
      </w:r>
      <w:r w:rsidR="00FD0F19" w:rsidRPr="00A01F8F">
        <w:rPr>
          <w:rFonts w:ascii="Bookman Old Style" w:eastAsia="Times New Roman" w:hAnsi="Bookman Old Style" w:cs="Arial"/>
          <w:iCs/>
          <w:lang w:val="en-GB"/>
        </w:rPr>
        <w:t>S</w:t>
      </w:r>
      <w:r w:rsidR="00684237" w:rsidRPr="00A01F8F">
        <w:rPr>
          <w:rFonts w:ascii="Bookman Old Style" w:eastAsia="Times New Roman" w:hAnsi="Bookman Old Style" w:cs="Arial"/>
          <w:iCs/>
          <w:lang w:val="en-GB"/>
        </w:rPr>
        <w:t xml:space="preserve">ub-Saharan </w:t>
      </w:r>
      <w:r w:rsidR="00FD0F19" w:rsidRPr="00A01F8F">
        <w:rPr>
          <w:rFonts w:ascii="Bookman Old Style" w:eastAsia="Times New Roman" w:hAnsi="Bookman Old Style" w:cs="Arial"/>
          <w:iCs/>
          <w:lang w:val="en-GB"/>
        </w:rPr>
        <w:t>A</w:t>
      </w:r>
      <w:r w:rsidR="00684237" w:rsidRPr="00A01F8F">
        <w:rPr>
          <w:rFonts w:ascii="Bookman Old Style" w:eastAsia="Times New Roman" w:hAnsi="Bookman Old Style" w:cs="Arial"/>
          <w:iCs/>
          <w:lang w:val="en-GB"/>
        </w:rPr>
        <w:t>frica</w:t>
      </w:r>
      <w:r w:rsidR="00FD0F19" w:rsidRPr="00A01F8F">
        <w:rPr>
          <w:rFonts w:ascii="Bookman Old Style" w:eastAsia="Times New Roman" w:hAnsi="Bookman Old Style" w:cs="Arial"/>
          <w:iCs/>
          <w:lang w:val="en-GB"/>
        </w:rPr>
        <w:t xml:space="preserve">. </w:t>
      </w:r>
      <w:r w:rsidR="0064071A" w:rsidRPr="00A01F8F">
        <w:rPr>
          <w:rFonts w:ascii="Bookman Old Style" w:eastAsia="Times New Roman" w:hAnsi="Bookman Old Style" w:cs="Arial"/>
          <w:iCs/>
          <w:lang w:val="en-GB"/>
        </w:rPr>
        <w:t xml:space="preserve">She stressed that Ethiopia still remains primarily an agriculture driven economy, with </w:t>
      </w:r>
      <w:r w:rsidR="00F90808" w:rsidRPr="00A01F8F">
        <w:rPr>
          <w:rFonts w:ascii="Bookman Old Style" w:eastAsia="Times New Roman" w:hAnsi="Bookman Old Style" w:cs="Arial"/>
          <w:iCs/>
          <w:lang w:val="en-GB"/>
        </w:rPr>
        <w:t xml:space="preserve">65% of women </w:t>
      </w:r>
      <w:r w:rsidR="0064071A" w:rsidRPr="00A01F8F">
        <w:rPr>
          <w:rFonts w:ascii="Bookman Old Style" w:eastAsia="Times New Roman" w:hAnsi="Bookman Old Style" w:cs="Arial"/>
          <w:iCs/>
          <w:lang w:val="en-GB"/>
        </w:rPr>
        <w:t>engaging</w:t>
      </w:r>
      <w:r w:rsidR="00F90808" w:rsidRPr="00A01F8F">
        <w:rPr>
          <w:rFonts w:ascii="Bookman Old Style" w:eastAsia="Times New Roman" w:hAnsi="Bookman Old Style" w:cs="Arial"/>
          <w:iCs/>
          <w:lang w:val="en-GB"/>
        </w:rPr>
        <w:t xml:space="preserve"> in agricultural activities</w:t>
      </w:r>
      <w:r w:rsidR="007B1DB1" w:rsidRPr="00A01F8F">
        <w:rPr>
          <w:rFonts w:ascii="Bookman Old Style" w:eastAsia="Times New Roman" w:hAnsi="Bookman Old Style" w:cs="Arial"/>
          <w:iCs/>
          <w:lang w:val="en-GB"/>
        </w:rPr>
        <w:t>,</w:t>
      </w:r>
      <w:r w:rsidR="00F90808" w:rsidRPr="00A01F8F">
        <w:rPr>
          <w:rFonts w:ascii="Bookman Old Style" w:eastAsia="Times New Roman" w:hAnsi="Bookman Old Style" w:cs="Arial"/>
          <w:iCs/>
          <w:lang w:val="en-GB"/>
        </w:rPr>
        <w:t xml:space="preserve"> </w:t>
      </w:r>
      <w:r w:rsidR="0064071A" w:rsidRPr="00A01F8F">
        <w:rPr>
          <w:rFonts w:ascii="Bookman Old Style" w:eastAsia="Times New Roman" w:hAnsi="Bookman Old Style" w:cs="Arial"/>
          <w:iCs/>
          <w:lang w:val="en-GB"/>
        </w:rPr>
        <w:t>compared to</w:t>
      </w:r>
      <w:r w:rsidR="00F90808" w:rsidRPr="00A01F8F">
        <w:rPr>
          <w:rFonts w:ascii="Bookman Old Style" w:eastAsia="Times New Roman" w:hAnsi="Bookman Old Style" w:cs="Arial"/>
          <w:iCs/>
          <w:lang w:val="en-GB"/>
        </w:rPr>
        <w:t xml:space="preserve"> 3% of women </w:t>
      </w:r>
      <w:r w:rsidR="0064071A" w:rsidRPr="00A01F8F">
        <w:rPr>
          <w:rFonts w:ascii="Bookman Old Style" w:eastAsia="Times New Roman" w:hAnsi="Bookman Old Style" w:cs="Arial"/>
          <w:iCs/>
          <w:lang w:val="en-GB"/>
        </w:rPr>
        <w:t>entering into</w:t>
      </w:r>
      <w:r w:rsidR="00F90808" w:rsidRPr="00A01F8F">
        <w:rPr>
          <w:rFonts w:ascii="Bookman Old Style" w:eastAsia="Times New Roman" w:hAnsi="Bookman Old Style" w:cs="Arial"/>
          <w:iCs/>
          <w:lang w:val="en-GB"/>
        </w:rPr>
        <w:t xml:space="preserve"> formal employment. </w:t>
      </w:r>
      <w:r w:rsidR="00A01F8F">
        <w:rPr>
          <w:rFonts w:ascii="Bookman Old Style" w:eastAsia="Times New Roman" w:hAnsi="Bookman Old Style" w:cs="Arial"/>
          <w:iCs/>
          <w:lang w:val="en-GB"/>
        </w:rPr>
        <w:t xml:space="preserve">In general, the use of financial services is low across different segments of women and girls, with a variety of explanatory factors that are in part based on their lifecycle stages and in part by their economic roles. </w:t>
      </w:r>
    </w:p>
    <w:p w14:paraId="41BAEB9D" w14:textId="77777777" w:rsidR="00A01F8F" w:rsidRDefault="00A01F8F" w:rsidP="005512D9">
      <w:pPr>
        <w:contextualSpacing/>
        <w:jc w:val="both"/>
        <w:rPr>
          <w:rFonts w:ascii="Bookman Old Style" w:eastAsia="Times New Roman" w:hAnsi="Bookman Old Style" w:cs="Arial"/>
          <w:iCs/>
          <w:lang w:val="en-GB"/>
        </w:rPr>
      </w:pPr>
    </w:p>
    <w:p w14:paraId="6AC25085" w14:textId="2B62FE9E" w:rsidR="00FD0F19" w:rsidRPr="00A01F8F" w:rsidRDefault="0064071A" w:rsidP="005512D9">
      <w:pPr>
        <w:contextualSpacing/>
        <w:jc w:val="both"/>
        <w:rPr>
          <w:rFonts w:ascii="Bookman Old Style" w:eastAsia="Times New Roman" w:hAnsi="Bookman Old Style" w:cs="Arial"/>
          <w:iCs/>
          <w:lang w:val="en-GB"/>
        </w:rPr>
      </w:pPr>
      <w:r w:rsidRPr="00A01F8F">
        <w:rPr>
          <w:rFonts w:ascii="Bookman Old Style" w:eastAsia="Times New Roman" w:hAnsi="Bookman Old Style" w:cs="Arial"/>
          <w:iCs/>
          <w:lang w:val="en-GB"/>
        </w:rPr>
        <w:t>F</w:t>
      </w:r>
      <w:r w:rsidR="00F90808" w:rsidRPr="00A01F8F">
        <w:rPr>
          <w:rFonts w:ascii="Bookman Old Style" w:eastAsia="Times New Roman" w:hAnsi="Bookman Old Style" w:cs="Arial"/>
          <w:iCs/>
          <w:lang w:val="en-GB"/>
        </w:rPr>
        <w:t xml:space="preserve">inancial challenges of women were </w:t>
      </w:r>
      <w:r w:rsidR="00A01F8F">
        <w:rPr>
          <w:rFonts w:ascii="Bookman Old Style" w:eastAsia="Times New Roman" w:hAnsi="Bookman Old Style" w:cs="Arial"/>
          <w:iCs/>
          <w:lang w:val="en-GB"/>
        </w:rPr>
        <w:t>examined</w:t>
      </w:r>
      <w:r w:rsidR="00F90808" w:rsidRPr="00A01F8F">
        <w:rPr>
          <w:rFonts w:ascii="Bookman Old Style" w:eastAsia="Times New Roman" w:hAnsi="Bookman Old Style" w:cs="Arial"/>
          <w:iCs/>
          <w:lang w:val="en-GB"/>
        </w:rPr>
        <w:t xml:space="preserve"> in relation to their different lifecycle stages.</w:t>
      </w:r>
      <w:r w:rsidR="00D7636D" w:rsidRPr="00A01F8F">
        <w:rPr>
          <w:rFonts w:ascii="Bookman Old Style" w:eastAsia="Times New Roman" w:hAnsi="Bookman Old Style" w:cs="Arial"/>
          <w:iCs/>
          <w:lang w:val="en-GB"/>
        </w:rPr>
        <w:t xml:space="preserve"> </w:t>
      </w:r>
      <w:r w:rsidR="00A01F8F">
        <w:rPr>
          <w:rFonts w:ascii="Bookman Old Style" w:eastAsia="Times New Roman" w:hAnsi="Bookman Old Style" w:cs="Arial"/>
          <w:iCs/>
          <w:lang w:val="en-GB"/>
        </w:rPr>
        <w:t>In Ethiopia, w</w:t>
      </w:r>
      <w:r w:rsidR="00735D8A" w:rsidRPr="00A01F8F">
        <w:rPr>
          <w:rFonts w:ascii="Bookman Old Style" w:eastAsia="Times New Roman" w:hAnsi="Bookman Old Style" w:cs="Arial"/>
          <w:iCs/>
          <w:lang w:val="en-GB"/>
        </w:rPr>
        <w:t xml:space="preserve">omen </w:t>
      </w:r>
      <w:r w:rsidR="00A01F8F">
        <w:rPr>
          <w:rFonts w:ascii="Bookman Old Style" w:eastAsia="Times New Roman" w:hAnsi="Bookman Old Style" w:cs="Arial"/>
          <w:iCs/>
          <w:lang w:val="en-GB"/>
        </w:rPr>
        <w:t xml:space="preserve">were found to </w:t>
      </w:r>
      <w:r w:rsidR="00735D8A" w:rsidRPr="00A01F8F">
        <w:rPr>
          <w:rFonts w:ascii="Bookman Old Style" w:eastAsia="Times New Roman" w:hAnsi="Bookman Old Style" w:cs="Arial"/>
          <w:iCs/>
          <w:lang w:val="en-GB"/>
        </w:rPr>
        <w:t xml:space="preserve">face </w:t>
      </w:r>
      <w:r w:rsidR="00684237" w:rsidRPr="00A01F8F">
        <w:rPr>
          <w:rFonts w:ascii="Bookman Old Style" w:eastAsia="Times New Roman" w:hAnsi="Bookman Old Style" w:cs="Arial"/>
          <w:iCs/>
          <w:lang w:val="en-GB"/>
        </w:rPr>
        <w:t>particular</w:t>
      </w:r>
      <w:r w:rsidR="00A01F8F">
        <w:rPr>
          <w:rFonts w:ascii="Bookman Old Style" w:eastAsia="Times New Roman" w:hAnsi="Bookman Old Style" w:cs="Arial"/>
          <w:iCs/>
          <w:lang w:val="en-GB"/>
        </w:rPr>
        <w:t xml:space="preserve"> </w:t>
      </w:r>
      <w:r w:rsidR="00735D8A" w:rsidRPr="00A01F8F">
        <w:rPr>
          <w:rFonts w:ascii="Bookman Old Style" w:eastAsia="Times New Roman" w:hAnsi="Bookman Old Style" w:cs="Arial"/>
          <w:iCs/>
          <w:lang w:val="en-GB"/>
        </w:rPr>
        <w:t xml:space="preserve">financial challenges raising children, </w:t>
      </w:r>
      <w:r w:rsidR="00684237" w:rsidRPr="00A01F8F">
        <w:rPr>
          <w:rFonts w:ascii="Bookman Old Style" w:eastAsia="Times New Roman" w:hAnsi="Bookman Old Style" w:cs="Arial"/>
          <w:iCs/>
          <w:lang w:val="en-GB"/>
        </w:rPr>
        <w:t xml:space="preserve">securing </w:t>
      </w:r>
      <w:r w:rsidR="00735D8A" w:rsidRPr="00A01F8F">
        <w:rPr>
          <w:rFonts w:ascii="Bookman Old Style" w:eastAsia="Times New Roman" w:hAnsi="Bookman Old Style" w:cs="Arial"/>
          <w:iCs/>
          <w:lang w:val="en-GB"/>
        </w:rPr>
        <w:t>employment, migration, and early marriage</w:t>
      </w:r>
      <w:r w:rsidR="007B1DB1" w:rsidRPr="00A01F8F">
        <w:rPr>
          <w:rFonts w:ascii="Bookman Old Style" w:eastAsia="Times New Roman" w:hAnsi="Bookman Old Style" w:cs="Arial"/>
          <w:iCs/>
          <w:lang w:val="en-GB"/>
        </w:rPr>
        <w:t xml:space="preserve"> where their financial need substantially increases.</w:t>
      </w:r>
      <w:r w:rsidR="00A01F8F">
        <w:rPr>
          <w:rFonts w:ascii="Bookman Old Style" w:eastAsia="Times New Roman" w:hAnsi="Bookman Old Style" w:cs="Arial"/>
          <w:iCs/>
          <w:lang w:val="en-GB"/>
        </w:rPr>
        <w:t xml:space="preserve"> </w:t>
      </w:r>
      <w:r w:rsidR="00A01F8F" w:rsidRPr="00A01F8F">
        <w:rPr>
          <w:rFonts w:ascii="Bookman Old Style" w:eastAsia="Times New Roman" w:hAnsi="Bookman Old Style" w:cs="Arial"/>
          <w:iCs/>
          <w:lang w:val="en-GB"/>
        </w:rPr>
        <w:t>In Ethiopia, the key stages identified were: 1) primary to secondary school; 2) (Early) Marriage; 3) Childbirth; 4) Raising children and 5) Spousal death</w:t>
      </w:r>
      <w:r w:rsidR="00A01F8F">
        <w:rPr>
          <w:rFonts w:ascii="Bookman Old Style" w:eastAsia="Times New Roman" w:hAnsi="Bookman Old Style" w:cs="Arial"/>
          <w:iCs/>
          <w:lang w:val="en-GB"/>
        </w:rPr>
        <w:t>.</w:t>
      </w:r>
    </w:p>
    <w:p w14:paraId="62FC9D63" w14:textId="77777777" w:rsidR="00A01F8F" w:rsidRDefault="00A01F8F" w:rsidP="0073410C">
      <w:pPr>
        <w:contextualSpacing/>
        <w:jc w:val="both"/>
        <w:rPr>
          <w:rFonts w:ascii="Bookman Old Style" w:eastAsia="Times New Roman" w:hAnsi="Bookman Old Style" w:cs="Arial"/>
          <w:iCs/>
          <w:lang w:val="en-GB"/>
        </w:rPr>
      </w:pPr>
    </w:p>
    <w:p w14:paraId="399AA650" w14:textId="75C2BD17" w:rsidR="0073410C" w:rsidRPr="00A01F8F" w:rsidRDefault="00A01F8F" w:rsidP="0073410C">
      <w:pPr>
        <w:contextualSpacing/>
        <w:jc w:val="both"/>
        <w:rPr>
          <w:rFonts w:ascii="Bookman Old Style" w:eastAsia="Times New Roman" w:hAnsi="Bookman Old Style" w:cs="Arial"/>
          <w:iCs/>
          <w:lang w:val="en-GB"/>
        </w:rPr>
      </w:pPr>
      <w:r>
        <w:rPr>
          <w:rFonts w:ascii="Bookman Old Style" w:eastAsia="Times New Roman" w:hAnsi="Bookman Old Style" w:cs="Arial"/>
          <w:iCs/>
          <w:lang w:val="en-GB"/>
        </w:rPr>
        <w:lastRenderedPageBreak/>
        <w:t>The country assessment also examined the women’s market according to five different eco</w:t>
      </w:r>
      <w:r w:rsidR="00432BBF" w:rsidRPr="00A01F8F">
        <w:rPr>
          <w:rFonts w:ascii="Bookman Old Style" w:eastAsia="Times New Roman" w:hAnsi="Bookman Old Style" w:cs="Arial"/>
          <w:iCs/>
          <w:lang w:val="en-GB"/>
        </w:rPr>
        <w:t>nomic</w:t>
      </w:r>
      <w:r w:rsidR="0047187B" w:rsidRPr="00A01F8F">
        <w:rPr>
          <w:rFonts w:ascii="Bookman Old Style" w:eastAsia="Times New Roman" w:hAnsi="Bookman Old Style" w:cs="Arial"/>
          <w:iCs/>
          <w:lang w:val="en-GB"/>
        </w:rPr>
        <w:t xml:space="preserve"> roles: </w:t>
      </w:r>
      <w:r w:rsidR="00432BBF" w:rsidRPr="00A01F8F">
        <w:rPr>
          <w:rFonts w:ascii="Bookman Old Style" w:eastAsia="Times New Roman" w:hAnsi="Bookman Old Style" w:cs="Arial"/>
          <w:iCs/>
          <w:lang w:val="en-GB"/>
        </w:rPr>
        <w:t xml:space="preserve">In-school girls; Out-of-School Girls; </w:t>
      </w:r>
      <w:r w:rsidR="008465AB" w:rsidRPr="00A01F8F">
        <w:rPr>
          <w:rFonts w:ascii="Bookman Old Style" w:eastAsia="Times New Roman" w:hAnsi="Bookman Old Style" w:cs="Arial"/>
          <w:iCs/>
          <w:lang w:val="en-GB"/>
        </w:rPr>
        <w:t>Employees</w:t>
      </w:r>
      <w:r w:rsidR="00C963C0" w:rsidRPr="00A01F8F">
        <w:rPr>
          <w:rFonts w:ascii="Bookman Old Style" w:eastAsia="Times New Roman" w:hAnsi="Bookman Old Style" w:cs="Arial"/>
          <w:iCs/>
          <w:lang w:val="en-GB"/>
        </w:rPr>
        <w:t xml:space="preserve">; </w:t>
      </w:r>
      <w:r w:rsidR="00432BBF" w:rsidRPr="00A01F8F">
        <w:rPr>
          <w:rFonts w:ascii="Bookman Old Style" w:eastAsia="Times New Roman" w:hAnsi="Bookman Old Style" w:cs="Arial"/>
          <w:iCs/>
          <w:lang w:val="en-GB"/>
        </w:rPr>
        <w:t>SME entrepreneurs</w:t>
      </w:r>
      <w:r>
        <w:rPr>
          <w:rFonts w:ascii="Bookman Old Style" w:eastAsia="Times New Roman" w:hAnsi="Bookman Old Style" w:cs="Arial"/>
          <w:iCs/>
          <w:lang w:val="en-GB"/>
        </w:rPr>
        <w:t>;</w:t>
      </w:r>
      <w:r w:rsidR="00432BBF" w:rsidRPr="00A01F8F">
        <w:rPr>
          <w:rFonts w:ascii="Bookman Old Style" w:eastAsia="Times New Roman" w:hAnsi="Bookman Old Style" w:cs="Arial"/>
          <w:iCs/>
          <w:lang w:val="en-GB"/>
        </w:rPr>
        <w:t xml:space="preserve"> and </w:t>
      </w:r>
      <w:r>
        <w:rPr>
          <w:rFonts w:ascii="Bookman Old Style" w:eastAsia="Times New Roman" w:hAnsi="Bookman Old Style" w:cs="Arial"/>
          <w:iCs/>
          <w:lang w:val="en-GB"/>
        </w:rPr>
        <w:t>Smallholder</w:t>
      </w:r>
      <w:r w:rsidR="00432BBF" w:rsidRPr="00A01F8F">
        <w:rPr>
          <w:rFonts w:ascii="Bookman Old Style" w:eastAsia="Times New Roman" w:hAnsi="Bookman Old Style" w:cs="Arial"/>
          <w:iCs/>
          <w:lang w:val="en-GB"/>
        </w:rPr>
        <w:t xml:space="preserve"> Farmers.</w:t>
      </w:r>
      <w:r w:rsidR="00C963C0" w:rsidRPr="00A01F8F">
        <w:rPr>
          <w:rFonts w:ascii="Bookman Old Style" w:eastAsia="Times New Roman" w:hAnsi="Bookman Old Style" w:cs="Arial"/>
          <w:iCs/>
          <w:lang w:val="en-GB"/>
        </w:rPr>
        <w:t xml:space="preserve"> </w:t>
      </w:r>
      <w:r w:rsidR="00114BF5">
        <w:rPr>
          <w:rFonts w:ascii="Bookman Old Style" w:eastAsia="Times New Roman" w:hAnsi="Bookman Old Style" w:cs="Arial"/>
          <w:iCs/>
          <w:lang w:val="en-GB"/>
        </w:rPr>
        <w:t>A</w:t>
      </w:r>
      <w:r w:rsidR="00E20F75" w:rsidRPr="00A01F8F">
        <w:rPr>
          <w:rFonts w:ascii="Bookman Old Style" w:eastAsia="Times New Roman" w:hAnsi="Bookman Old Style" w:cs="Arial"/>
          <w:iCs/>
          <w:lang w:val="en-GB"/>
        </w:rPr>
        <w:t>daptive financial services are needed</w:t>
      </w:r>
      <w:r w:rsidR="00A01573" w:rsidRPr="00A01F8F">
        <w:rPr>
          <w:rFonts w:ascii="Bookman Old Style" w:eastAsia="Times New Roman" w:hAnsi="Bookman Old Style" w:cs="Arial"/>
          <w:iCs/>
          <w:lang w:val="en-GB"/>
        </w:rPr>
        <w:t xml:space="preserve"> to ensure that the needs of women and girls in their different economic roles </w:t>
      </w:r>
      <w:r w:rsidR="00114BF5">
        <w:rPr>
          <w:rFonts w:ascii="Bookman Old Style" w:eastAsia="Times New Roman" w:hAnsi="Bookman Old Style" w:cs="Arial"/>
          <w:iCs/>
          <w:lang w:val="en-GB"/>
        </w:rPr>
        <w:t xml:space="preserve">as well as </w:t>
      </w:r>
      <w:r w:rsidR="00A01573" w:rsidRPr="00A01F8F">
        <w:rPr>
          <w:rFonts w:ascii="Bookman Old Style" w:eastAsia="Times New Roman" w:hAnsi="Bookman Old Style" w:cs="Arial"/>
          <w:iCs/>
          <w:lang w:val="en-GB"/>
        </w:rPr>
        <w:t>at their different stages in their lifecycle are addressed</w:t>
      </w:r>
      <w:r w:rsidR="00E20F75" w:rsidRPr="00A01F8F">
        <w:rPr>
          <w:rFonts w:ascii="Bookman Old Style" w:eastAsia="Times New Roman" w:hAnsi="Bookman Old Style" w:cs="Arial"/>
          <w:iCs/>
          <w:lang w:val="en-GB"/>
        </w:rPr>
        <w:t>.</w:t>
      </w:r>
      <w:r w:rsidR="00C963C0" w:rsidRPr="00A01F8F">
        <w:rPr>
          <w:rFonts w:ascii="Bookman Old Style" w:eastAsia="Times New Roman" w:hAnsi="Bookman Old Style" w:cs="Arial"/>
          <w:iCs/>
          <w:lang w:val="en-GB"/>
        </w:rPr>
        <w:t xml:space="preserve"> Currently women primarily relay on informal coping mechanisms to meet their needs.</w:t>
      </w:r>
      <w:r w:rsidR="00114BF5">
        <w:rPr>
          <w:rFonts w:ascii="Bookman Old Style" w:eastAsia="Times New Roman" w:hAnsi="Bookman Old Style" w:cs="Arial"/>
          <w:iCs/>
          <w:lang w:val="en-GB"/>
        </w:rPr>
        <w:t xml:space="preserve"> These remain inadequate to cover the range of their financial needs, however, and as they are informal, are subject to greater risks than financial services offered by regulated providers. </w:t>
      </w:r>
      <w:r w:rsidR="00C963C0" w:rsidRPr="00A01F8F">
        <w:rPr>
          <w:rFonts w:ascii="Bookman Old Style" w:eastAsia="Times New Roman" w:hAnsi="Bookman Old Style" w:cs="Arial"/>
          <w:iCs/>
          <w:lang w:val="en-GB"/>
        </w:rPr>
        <w:t xml:space="preserve"> </w:t>
      </w:r>
    </w:p>
    <w:p w14:paraId="728DD8A0" w14:textId="77777777" w:rsidR="00BD5DE9" w:rsidRPr="00A01F8F" w:rsidRDefault="00BD5DE9" w:rsidP="0073410C">
      <w:pPr>
        <w:contextualSpacing/>
        <w:jc w:val="both"/>
        <w:rPr>
          <w:rFonts w:ascii="Bookman Old Style" w:eastAsia="Times New Roman" w:hAnsi="Bookman Old Style" w:cs="Arial"/>
          <w:iCs/>
          <w:lang w:val="en-GB"/>
        </w:rPr>
      </w:pPr>
    </w:p>
    <w:p w14:paraId="46BC5DCC" w14:textId="4B203F9C" w:rsidR="00BD5DE9" w:rsidRPr="00A01F8F" w:rsidRDefault="007E2ED7" w:rsidP="0073410C">
      <w:pPr>
        <w:contextualSpacing/>
        <w:jc w:val="both"/>
        <w:rPr>
          <w:rFonts w:ascii="Bookman Old Style" w:eastAsia="Times New Roman" w:hAnsi="Bookman Old Style" w:cs="Arial"/>
          <w:iCs/>
          <w:lang w:val="en-GB"/>
        </w:rPr>
      </w:pPr>
      <w:r w:rsidRPr="00A01F8F">
        <w:rPr>
          <w:rFonts w:ascii="Bookman Old Style" w:eastAsia="Times New Roman" w:hAnsi="Bookman Old Style" w:cs="Arial"/>
          <w:iCs/>
          <w:lang w:val="en-GB"/>
        </w:rPr>
        <w:t>M</w:t>
      </w:r>
      <w:r w:rsidR="00BD5DE9" w:rsidRPr="00A01F8F">
        <w:rPr>
          <w:rFonts w:ascii="Bookman Old Style" w:eastAsia="Times New Roman" w:hAnsi="Bookman Old Style" w:cs="Arial"/>
          <w:iCs/>
          <w:lang w:val="en-GB"/>
        </w:rPr>
        <w:t>ob</w:t>
      </w:r>
      <w:r w:rsidRPr="00A01F8F">
        <w:rPr>
          <w:rFonts w:ascii="Bookman Old Style" w:eastAsia="Times New Roman" w:hAnsi="Bookman Old Style" w:cs="Arial"/>
          <w:iCs/>
          <w:lang w:val="en-GB"/>
        </w:rPr>
        <w:t>ility</w:t>
      </w:r>
      <w:r w:rsidR="00684237" w:rsidRPr="00A01F8F">
        <w:rPr>
          <w:rFonts w:ascii="Bookman Old Style" w:eastAsia="Times New Roman" w:hAnsi="Bookman Old Style" w:cs="Arial"/>
          <w:iCs/>
          <w:lang w:val="en-GB"/>
        </w:rPr>
        <w:t xml:space="preserve"> and </w:t>
      </w:r>
      <w:r w:rsidR="00183646" w:rsidRPr="00A01F8F">
        <w:rPr>
          <w:rFonts w:ascii="Bookman Old Style" w:eastAsia="Times New Roman" w:hAnsi="Bookman Old Style" w:cs="Arial"/>
          <w:iCs/>
          <w:lang w:val="en-GB"/>
        </w:rPr>
        <w:t>time constraints</w:t>
      </w:r>
      <w:r w:rsidR="004F7C6F" w:rsidRPr="00A01F8F">
        <w:rPr>
          <w:rFonts w:ascii="Bookman Old Style" w:eastAsia="Times New Roman" w:hAnsi="Bookman Old Style" w:cs="Arial"/>
          <w:iCs/>
          <w:lang w:val="en-GB"/>
        </w:rPr>
        <w:t>,</w:t>
      </w:r>
      <w:r w:rsidR="007D52C4" w:rsidRPr="00A01F8F">
        <w:rPr>
          <w:rFonts w:ascii="Bookman Old Style" w:eastAsia="Times New Roman" w:hAnsi="Bookman Old Style" w:cs="Arial"/>
          <w:iCs/>
          <w:lang w:val="en-GB"/>
        </w:rPr>
        <w:t xml:space="preserve"> compounded by the limited number of access points</w:t>
      </w:r>
      <w:r w:rsidR="00684237" w:rsidRPr="00A01F8F">
        <w:rPr>
          <w:rFonts w:ascii="Bookman Old Style" w:eastAsia="Times New Roman" w:hAnsi="Bookman Old Style" w:cs="Arial"/>
          <w:iCs/>
          <w:lang w:val="en-GB"/>
        </w:rPr>
        <w:t>,</w:t>
      </w:r>
      <w:r w:rsidR="004F7C6F" w:rsidRPr="00A01F8F">
        <w:rPr>
          <w:rFonts w:ascii="Bookman Old Style" w:eastAsia="Times New Roman" w:hAnsi="Bookman Old Style" w:cs="Arial"/>
          <w:iCs/>
          <w:lang w:val="en-GB"/>
        </w:rPr>
        <w:t xml:space="preserve"> </w:t>
      </w:r>
      <w:r w:rsidR="00183646" w:rsidRPr="00A01F8F">
        <w:rPr>
          <w:rFonts w:ascii="Bookman Old Style" w:eastAsia="Times New Roman" w:hAnsi="Bookman Old Style" w:cs="Arial"/>
          <w:iCs/>
          <w:lang w:val="en-GB"/>
        </w:rPr>
        <w:t>are key</w:t>
      </w:r>
      <w:r w:rsidR="004F7C6F" w:rsidRPr="00A01F8F">
        <w:rPr>
          <w:rFonts w:ascii="Bookman Old Style" w:eastAsia="Times New Roman" w:hAnsi="Bookman Old Style" w:cs="Arial"/>
          <w:iCs/>
          <w:lang w:val="en-GB"/>
        </w:rPr>
        <w:t xml:space="preserve"> </w:t>
      </w:r>
      <w:r w:rsidRPr="00A01F8F">
        <w:rPr>
          <w:rFonts w:ascii="Bookman Old Style" w:eastAsia="Times New Roman" w:hAnsi="Bookman Old Style" w:cs="Arial"/>
          <w:iCs/>
          <w:lang w:val="en-GB"/>
        </w:rPr>
        <w:t xml:space="preserve">barriers that prevent women </w:t>
      </w:r>
      <w:r w:rsidR="008431E3" w:rsidRPr="00A01F8F">
        <w:rPr>
          <w:rFonts w:ascii="Bookman Old Style" w:eastAsia="Times New Roman" w:hAnsi="Bookman Old Style" w:cs="Arial"/>
          <w:iCs/>
          <w:lang w:val="en-GB"/>
        </w:rPr>
        <w:t xml:space="preserve">in Ethiopia </w:t>
      </w:r>
      <w:r w:rsidRPr="00A01F8F">
        <w:rPr>
          <w:rFonts w:ascii="Bookman Old Style" w:eastAsia="Times New Roman" w:hAnsi="Bookman Old Style" w:cs="Arial"/>
          <w:iCs/>
          <w:lang w:val="en-GB"/>
        </w:rPr>
        <w:t>from</w:t>
      </w:r>
      <w:r w:rsidR="00183646" w:rsidRPr="00A01F8F">
        <w:rPr>
          <w:rFonts w:ascii="Bookman Old Style" w:eastAsia="Times New Roman" w:hAnsi="Bookman Old Style" w:cs="Arial"/>
          <w:iCs/>
          <w:lang w:val="en-GB"/>
        </w:rPr>
        <w:t xml:space="preserve"> being able to</w:t>
      </w:r>
      <w:r w:rsidRPr="00A01F8F">
        <w:rPr>
          <w:rFonts w:ascii="Bookman Old Style" w:eastAsia="Times New Roman" w:hAnsi="Bookman Old Style" w:cs="Arial"/>
          <w:iCs/>
          <w:lang w:val="en-GB"/>
        </w:rPr>
        <w:t xml:space="preserve"> </w:t>
      </w:r>
      <w:r w:rsidR="00183646" w:rsidRPr="00A01F8F">
        <w:rPr>
          <w:rFonts w:ascii="Bookman Old Style" w:eastAsia="Times New Roman" w:hAnsi="Bookman Old Style" w:cs="Arial"/>
          <w:iCs/>
          <w:lang w:val="en-GB"/>
        </w:rPr>
        <w:t>access the</w:t>
      </w:r>
      <w:r w:rsidRPr="00A01F8F">
        <w:rPr>
          <w:rFonts w:ascii="Bookman Old Style" w:eastAsia="Times New Roman" w:hAnsi="Bookman Old Style" w:cs="Arial"/>
          <w:iCs/>
          <w:lang w:val="en-GB"/>
        </w:rPr>
        <w:t xml:space="preserve"> financial sector.</w:t>
      </w:r>
      <w:r w:rsidR="00183646" w:rsidRPr="00A01F8F">
        <w:rPr>
          <w:rFonts w:ascii="Bookman Old Style" w:eastAsia="Times New Roman" w:hAnsi="Bookman Old Style" w:cs="Arial"/>
          <w:iCs/>
          <w:lang w:val="en-GB"/>
        </w:rPr>
        <w:t xml:space="preserve"> </w:t>
      </w:r>
      <w:r w:rsidR="00114BF5">
        <w:rPr>
          <w:rFonts w:ascii="Bookman Old Style" w:eastAsia="Times New Roman" w:hAnsi="Bookman Old Style" w:cs="Arial"/>
          <w:iCs/>
          <w:lang w:val="en-GB"/>
        </w:rPr>
        <w:t>One such constraint can be found in the location of banks and bank branches:  o</w:t>
      </w:r>
      <w:r w:rsidR="00183646" w:rsidRPr="00A01F8F">
        <w:rPr>
          <w:rFonts w:ascii="Bookman Old Style" w:eastAsia="Times New Roman" w:hAnsi="Bookman Old Style" w:cs="Arial"/>
          <w:iCs/>
          <w:lang w:val="en-GB"/>
        </w:rPr>
        <w:t xml:space="preserve">n average, an individual must walk 5-15km to access a bank. This distance is more pronounced in rural areas. </w:t>
      </w:r>
      <w:r w:rsidR="00E6487B" w:rsidRPr="00A01F8F">
        <w:rPr>
          <w:rFonts w:ascii="Bookman Old Style" w:eastAsia="Times New Roman" w:hAnsi="Bookman Old Style" w:cs="Arial"/>
          <w:iCs/>
          <w:lang w:val="en-GB"/>
        </w:rPr>
        <w:t>Additionally</w:t>
      </w:r>
      <w:r w:rsidR="00183646" w:rsidRPr="00A01F8F">
        <w:rPr>
          <w:rFonts w:ascii="Bookman Old Style" w:eastAsia="Times New Roman" w:hAnsi="Bookman Old Style" w:cs="Arial"/>
          <w:iCs/>
          <w:lang w:val="en-GB"/>
        </w:rPr>
        <w:t xml:space="preserve">, </w:t>
      </w:r>
      <w:r w:rsidR="00E6487B" w:rsidRPr="00A01F8F">
        <w:rPr>
          <w:rFonts w:ascii="Bookman Old Style" w:eastAsia="Times New Roman" w:hAnsi="Bookman Old Style" w:cs="Arial"/>
          <w:iCs/>
          <w:lang w:val="en-GB"/>
        </w:rPr>
        <w:t>women’s mobility is restricted due to 1) the</w:t>
      </w:r>
      <w:r w:rsidR="00183646" w:rsidRPr="00A01F8F">
        <w:rPr>
          <w:rFonts w:ascii="Bookman Old Style" w:eastAsia="Times New Roman" w:hAnsi="Bookman Old Style" w:cs="Arial"/>
          <w:iCs/>
          <w:lang w:val="en-GB"/>
        </w:rPr>
        <w:t xml:space="preserve"> pressure on </w:t>
      </w:r>
      <w:r w:rsidR="00E6487B" w:rsidRPr="00A01F8F">
        <w:rPr>
          <w:rFonts w:ascii="Bookman Old Style" w:eastAsia="Times New Roman" w:hAnsi="Bookman Old Style" w:cs="Arial"/>
          <w:iCs/>
          <w:lang w:val="en-GB"/>
        </w:rPr>
        <w:t xml:space="preserve">their </w:t>
      </w:r>
      <w:r w:rsidR="00183646" w:rsidRPr="00A01F8F">
        <w:rPr>
          <w:rFonts w:ascii="Bookman Old Style" w:eastAsia="Times New Roman" w:hAnsi="Bookman Old Style" w:cs="Arial"/>
          <w:iCs/>
          <w:lang w:val="en-GB"/>
        </w:rPr>
        <w:t>time</w:t>
      </w:r>
      <w:r w:rsidR="00E6487B" w:rsidRPr="00A01F8F">
        <w:rPr>
          <w:rFonts w:ascii="Bookman Old Style" w:eastAsia="Times New Roman" w:hAnsi="Bookman Old Style" w:cs="Arial"/>
          <w:iCs/>
          <w:lang w:val="en-GB"/>
        </w:rPr>
        <w:t>, and 2) social norms mandating that they seek permission from their spouse to leave the home</w:t>
      </w:r>
      <w:r w:rsidR="00183646" w:rsidRPr="00A01F8F">
        <w:rPr>
          <w:rFonts w:ascii="Bookman Old Style" w:eastAsia="Times New Roman" w:hAnsi="Bookman Old Style" w:cs="Arial"/>
          <w:iCs/>
          <w:lang w:val="en-GB"/>
        </w:rPr>
        <w:t xml:space="preserve">. </w:t>
      </w:r>
      <w:r w:rsidRPr="00A01F8F">
        <w:rPr>
          <w:rFonts w:ascii="Bookman Old Style" w:eastAsia="Times New Roman" w:hAnsi="Bookman Old Style" w:cs="Arial"/>
          <w:iCs/>
          <w:lang w:val="en-GB"/>
        </w:rPr>
        <w:t>Women work over 16 hours a day</w:t>
      </w:r>
      <w:r w:rsidR="00C963C0" w:rsidRPr="00A01F8F">
        <w:rPr>
          <w:rFonts w:ascii="Bookman Old Style" w:eastAsia="Times New Roman" w:hAnsi="Bookman Old Style" w:cs="Arial"/>
          <w:iCs/>
          <w:lang w:val="en-GB"/>
        </w:rPr>
        <w:t xml:space="preserve">, most of their time </w:t>
      </w:r>
      <w:r w:rsidR="00183646" w:rsidRPr="00A01F8F">
        <w:rPr>
          <w:rFonts w:ascii="Bookman Old Style" w:eastAsia="Times New Roman" w:hAnsi="Bookman Old Style" w:cs="Arial"/>
          <w:iCs/>
          <w:lang w:val="en-GB"/>
        </w:rPr>
        <w:t xml:space="preserve">is </w:t>
      </w:r>
      <w:r w:rsidR="00C963C0" w:rsidRPr="00A01F8F">
        <w:rPr>
          <w:rFonts w:ascii="Bookman Old Style" w:eastAsia="Times New Roman" w:hAnsi="Bookman Old Style" w:cs="Arial"/>
          <w:iCs/>
          <w:lang w:val="en-GB"/>
        </w:rPr>
        <w:t xml:space="preserve">spent on </w:t>
      </w:r>
      <w:r w:rsidRPr="00A01F8F">
        <w:rPr>
          <w:rFonts w:ascii="Bookman Old Style" w:eastAsia="Times New Roman" w:hAnsi="Bookman Old Style" w:cs="Arial"/>
          <w:iCs/>
          <w:lang w:val="en-GB"/>
        </w:rPr>
        <w:t>household</w:t>
      </w:r>
      <w:r w:rsidR="00C963C0" w:rsidRPr="00A01F8F">
        <w:rPr>
          <w:rFonts w:ascii="Bookman Old Style" w:eastAsia="Times New Roman" w:hAnsi="Bookman Old Style" w:cs="Arial"/>
          <w:iCs/>
          <w:lang w:val="en-GB"/>
        </w:rPr>
        <w:t xml:space="preserve"> duties including</w:t>
      </w:r>
      <w:r w:rsidRPr="00A01F8F">
        <w:rPr>
          <w:rFonts w:ascii="Bookman Old Style" w:eastAsia="Times New Roman" w:hAnsi="Bookman Old Style" w:cs="Arial"/>
          <w:iCs/>
          <w:lang w:val="en-GB"/>
        </w:rPr>
        <w:t xml:space="preserve">, </w:t>
      </w:r>
      <w:r w:rsidR="00467632" w:rsidRPr="00A01F8F">
        <w:rPr>
          <w:rFonts w:ascii="Bookman Old Style" w:eastAsia="Times New Roman" w:hAnsi="Bookman Old Style" w:cs="Arial"/>
          <w:iCs/>
          <w:lang w:val="en-GB"/>
        </w:rPr>
        <w:t>family and child care</w:t>
      </w:r>
      <w:r w:rsidR="00C963C0" w:rsidRPr="00A01F8F">
        <w:rPr>
          <w:rFonts w:ascii="Bookman Old Style" w:eastAsia="Times New Roman" w:hAnsi="Bookman Old Style" w:cs="Arial"/>
          <w:iCs/>
          <w:lang w:val="en-GB"/>
        </w:rPr>
        <w:t>,</w:t>
      </w:r>
      <w:r w:rsidR="00467632" w:rsidRPr="00A01F8F">
        <w:rPr>
          <w:rFonts w:ascii="Bookman Old Style" w:eastAsia="Times New Roman" w:hAnsi="Bookman Old Style" w:cs="Arial"/>
          <w:iCs/>
          <w:lang w:val="en-GB"/>
        </w:rPr>
        <w:t xml:space="preserve"> a</w:t>
      </w:r>
      <w:r w:rsidR="00183646" w:rsidRPr="00A01F8F">
        <w:rPr>
          <w:rFonts w:ascii="Bookman Old Style" w:eastAsia="Times New Roman" w:hAnsi="Bookman Old Style" w:cs="Arial"/>
          <w:iCs/>
          <w:lang w:val="en-GB"/>
        </w:rPr>
        <w:t>s well as</w:t>
      </w:r>
      <w:r w:rsidR="00467632" w:rsidRPr="00A01F8F">
        <w:rPr>
          <w:rFonts w:ascii="Bookman Old Style" w:eastAsia="Times New Roman" w:hAnsi="Bookman Old Style" w:cs="Arial"/>
          <w:iCs/>
          <w:lang w:val="en-GB"/>
        </w:rPr>
        <w:t xml:space="preserve"> market</w:t>
      </w:r>
      <w:r w:rsidRPr="00A01F8F">
        <w:rPr>
          <w:rFonts w:ascii="Bookman Old Style" w:eastAsia="Times New Roman" w:hAnsi="Bookman Old Style" w:cs="Arial"/>
          <w:iCs/>
          <w:lang w:val="en-GB"/>
        </w:rPr>
        <w:t xml:space="preserve"> activities. </w:t>
      </w:r>
      <w:r w:rsidR="00E6487B" w:rsidRPr="00A01F8F">
        <w:rPr>
          <w:rFonts w:ascii="Bookman Old Style" w:eastAsia="Times New Roman" w:hAnsi="Bookman Old Style" w:cs="Arial"/>
          <w:iCs/>
          <w:lang w:val="en-GB"/>
        </w:rPr>
        <w:t>Additionally, f</w:t>
      </w:r>
      <w:r w:rsidR="008465AB" w:rsidRPr="00A01F8F">
        <w:rPr>
          <w:rFonts w:ascii="Bookman Old Style" w:eastAsia="Times New Roman" w:hAnsi="Bookman Old Style" w:cs="Arial"/>
          <w:iCs/>
          <w:lang w:val="en-GB"/>
        </w:rPr>
        <w:t xml:space="preserve">inancial knowledge among women is below 30% for all metrics and almost 50% of </w:t>
      </w:r>
      <w:r w:rsidR="008127FB" w:rsidRPr="00A01F8F">
        <w:rPr>
          <w:rFonts w:ascii="Bookman Old Style" w:eastAsia="Times New Roman" w:hAnsi="Bookman Old Style" w:cs="Arial"/>
          <w:iCs/>
          <w:lang w:val="en-GB"/>
        </w:rPr>
        <w:t>women (</w:t>
      </w:r>
      <w:r w:rsidR="008465AB" w:rsidRPr="00A01F8F">
        <w:rPr>
          <w:rFonts w:ascii="Bookman Old Style" w:eastAsia="Times New Roman" w:hAnsi="Bookman Old Style" w:cs="Arial"/>
          <w:iCs/>
          <w:lang w:val="en-GB"/>
        </w:rPr>
        <w:t>especially the ones in rural areas) prefer to use informal savings</w:t>
      </w:r>
      <w:r w:rsidR="00E6487B" w:rsidRPr="00A01F8F">
        <w:rPr>
          <w:rFonts w:ascii="Bookman Old Style" w:eastAsia="Times New Roman" w:hAnsi="Bookman Old Style" w:cs="Arial"/>
          <w:iCs/>
          <w:lang w:val="en-GB"/>
        </w:rPr>
        <w:t xml:space="preserve"> methods</w:t>
      </w:r>
      <w:r w:rsidR="008465AB" w:rsidRPr="00A01F8F">
        <w:rPr>
          <w:rFonts w:ascii="Bookman Old Style" w:eastAsia="Times New Roman" w:hAnsi="Bookman Old Style" w:cs="Arial"/>
          <w:iCs/>
          <w:lang w:val="en-GB"/>
        </w:rPr>
        <w:t xml:space="preserve">. </w:t>
      </w:r>
    </w:p>
    <w:p w14:paraId="7CEB3036" w14:textId="77777777" w:rsidR="009F0350" w:rsidRPr="00A01F8F" w:rsidRDefault="009F0350" w:rsidP="0073410C">
      <w:pPr>
        <w:contextualSpacing/>
        <w:jc w:val="both"/>
        <w:rPr>
          <w:rFonts w:ascii="Bookman Old Style" w:eastAsia="Times New Roman" w:hAnsi="Bookman Old Style" w:cs="Arial"/>
          <w:iCs/>
          <w:lang w:val="en-GB"/>
        </w:rPr>
      </w:pPr>
    </w:p>
    <w:p w14:paraId="4C7D3424" w14:textId="6289E17C" w:rsidR="00405137" w:rsidRPr="00A01F8F" w:rsidRDefault="008127FB" w:rsidP="009F0350">
      <w:pPr>
        <w:contextualSpacing/>
        <w:jc w:val="both"/>
        <w:rPr>
          <w:rFonts w:ascii="Bookman Old Style" w:eastAsia="Times New Roman" w:hAnsi="Bookman Old Style" w:cs="Arial"/>
          <w:iCs/>
          <w:lang w:val="en-GB"/>
        </w:rPr>
      </w:pPr>
      <w:r w:rsidRPr="00A01F8F">
        <w:rPr>
          <w:rFonts w:ascii="Bookman Old Style" w:eastAsia="Times New Roman" w:hAnsi="Bookman Old Style" w:cs="Arial"/>
          <w:iCs/>
          <w:lang w:val="en-GB"/>
        </w:rPr>
        <w:t>Mobile money could address time and mobility constraints</w:t>
      </w:r>
      <w:r w:rsidR="00E6487B" w:rsidRPr="00A01F8F">
        <w:rPr>
          <w:rFonts w:ascii="Bookman Old Style" w:eastAsia="Times New Roman" w:hAnsi="Bookman Old Style" w:cs="Arial"/>
          <w:iCs/>
          <w:lang w:val="en-GB"/>
        </w:rPr>
        <w:t>, but it is still relatively new</w:t>
      </w:r>
      <w:r w:rsidRPr="00A01F8F">
        <w:rPr>
          <w:rFonts w:ascii="Bookman Old Style" w:eastAsia="Times New Roman" w:hAnsi="Bookman Old Style" w:cs="Arial"/>
          <w:iCs/>
          <w:lang w:val="en-GB"/>
        </w:rPr>
        <w:t xml:space="preserve">. While there </w:t>
      </w:r>
      <w:r w:rsidR="00E6487B" w:rsidRPr="00A01F8F">
        <w:rPr>
          <w:rFonts w:ascii="Bookman Old Style" w:eastAsia="Times New Roman" w:hAnsi="Bookman Old Style" w:cs="Arial"/>
          <w:iCs/>
          <w:lang w:val="en-GB"/>
        </w:rPr>
        <w:t>has been</w:t>
      </w:r>
      <w:r w:rsidRPr="00A01F8F">
        <w:rPr>
          <w:rFonts w:ascii="Bookman Old Style" w:eastAsia="Times New Roman" w:hAnsi="Bookman Old Style" w:cs="Arial"/>
          <w:iCs/>
          <w:lang w:val="en-GB"/>
        </w:rPr>
        <w:t xml:space="preserve"> a dramatic increase in mobile phone penetration in Ethiopia </w:t>
      </w:r>
      <w:r w:rsidR="00AF49D9" w:rsidRPr="00A01F8F">
        <w:rPr>
          <w:rFonts w:ascii="Bookman Old Style" w:eastAsia="Times New Roman" w:hAnsi="Bookman Old Style" w:cs="Arial"/>
          <w:iCs/>
          <w:lang w:val="en-GB"/>
        </w:rPr>
        <w:t>over</w:t>
      </w:r>
      <w:r w:rsidRPr="00A01F8F">
        <w:rPr>
          <w:rFonts w:ascii="Bookman Old Style" w:eastAsia="Times New Roman" w:hAnsi="Bookman Old Style" w:cs="Arial"/>
          <w:iCs/>
          <w:lang w:val="en-GB"/>
        </w:rPr>
        <w:t xml:space="preserve"> the past 7 years, the rate is substantially low</w:t>
      </w:r>
      <w:r w:rsidR="00A34BE0" w:rsidRPr="00A01F8F">
        <w:rPr>
          <w:rFonts w:ascii="Bookman Old Style" w:eastAsia="Times New Roman" w:hAnsi="Bookman Old Style" w:cs="Arial"/>
          <w:iCs/>
          <w:lang w:val="en-GB"/>
        </w:rPr>
        <w:t>er than elsewhere</w:t>
      </w:r>
      <w:r w:rsidRPr="00A01F8F">
        <w:rPr>
          <w:rFonts w:ascii="Bookman Old Style" w:eastAsia="Times New Roman" w:hAnsi="Bookman Old Style" w:cs="Arial"/>
          <w:iCs/>
          <w:lang w:val="en-GB"/>
        </w:rPr>
        <w:t xml:space="preserve"> </w:t>
      </w:r>
      <w:r w:rsidR="002773A4" w:rsidRPr="00A01F8F">
        <w:rPr>
          <w:rFonts w:ascii="Bookman Old Style" w:eastAsia="Times New Roman" w:hAnsi="Bookman Old Style" w:cs="Arial"/>
          <w:iCs/>
          <w:lang w:val="en-GB"/>
        </w:rPr>
        <w:t>(</w:t>
      </w:r>
      <w:r w:rsidR="00A34BE0" w:rsidRPr="00A01F8F">
        <w:rPr>
          <w:rFonts w:ascii="Bookman Old Style" w:eastAsia="Times New Roman" w:hAnsi="Bookman Old Style" w:cs="Arial"/>
          <w:iCs/>
          <w:lang w:val="en-GB"/>
        </w:rPr>
        <w:t xml:space="preserve">for example, </w:t>
      </w:r>
      <w:r w:rsidR="006C28A3" w:rsidRPr="00A01F8F">
        <w:rPr>
          <w:rFonts w:ascii="Bookman Old Style" w:eastAsia="Times New Roman" w:hAnsi="Bookman Old Style" w:cs="Arial"/>
          <w:iCs/>
          <w:lang w:val="en-GB"/>
        </w:rPr>
        <w:t>39-</w:t>
      </w:r>
      <w:r w:rsidR="00A34BE0" w:rsidRPr="00A01F8F">
        <w:rPr>
          <w:rFonts w:ascii="Bookman Old Style" w:eastAsia="Times New Roman" w:hAnsi="Bookman Old Style" w:cs="Arial"/>
          <w:iCs/>
          <w:lang w:val="en-GB"/>
        </w:rPr>
        <w:t>p</w:t>
      </w:r>
      <w:r w:rsidR="002773A4" w:rsidRPr="00A01F8F">
        <w:rPr>
          <w:rFonts w:ascii="Bookman Old Style" w:eastAsia="Times New Roman" w:hAnsi="Bookman Old Style" w:cs="Arial"/>
          <w:iCs/>
          <w:lang w:val="en-GB"/>
        </w:rPr>
        <w:t>oint</w:t>
      </w:r>
      <w:r w:rsidRPr="00A01F8F">
        <w:rPr>
          <w:rFonts w:ascii="Bookman Old Style" w:eastAsia="Times New Roman" w:hAnsi="Bookman Old Style" w:cs="Arial"/>
          <w:iCs/>
          <w:lang w:val="en-GB"/>
        </w:rPr>
        <w:t xml:space="preserve"> difference between Bangladesh and </w:t>
      </w:r>
      <w:r w:rsidR="002773A4" w:rsidRPr="00A01F8F">
        <w:rPr>
          <w:rFonts w:ascii="Bookman Old Style" w:eastAsia="Times New Roman" w:hAnsi="Bookman Old Style" w:cs="Arial"/>
          <w:iCs/>
          <w:lang w:val="en-GB"/>
        </w:rPr>
        <w:t>Ethiopia)</w:t>
      </w:r>
      <w:r w:rsidRPr="00A01F8F">
        <w:rPr>
          <w:rFonts w:ascii="Bookman Old Style" w:eastAsia="Times New Roman" w:hAnsi="Bookman Old Style" w:cs="Arial"/>
          <w:iCs/>
          <w:lang w:val="en-GB"/>
        </w:rPr>
        <w:t>. 53% of rural women do not own mobile phone</w:t>
      </w:r>
      <w:r w:rsidR="00A34BE0" w:rsidRPr="00A01F8F">
        <w:rPr>
          <w:rFonts w:ascii="Bookman Old Style" w:eastAsia="Times New Roman" w:hAnsi="Bookman Old Style" w:cs="Arial"/>
          <w:iCs/>
          <w:lang w:val="en-GB"/>
        </w:rPr>
        <w:t>,</w:t>
      </w:r>
      <w:r w:rsidRPr="00A01F8F">
        <w:rPr>
          <w:rFonts w:ascii="Bookman Old Style" w:eastAsia="Times New Roman" w:hAnsi="Bookman Old Style" w:cs="Arial"/>
          <w:iCs/>
          <w:lang w:val="en-GB"/>
        </w:rPr>
        <w:t xml:space="preserve"> primarily </w:t>
      </w:r>
      <w:r w:rsidR="00AF49D9" w:rsidRPr="00A01F8F">
        <w:rPr>
          <w:rFonts w:ascii="Bookman Old Style" w:eastAsia="Times New Roman" w:hAnsi="Bookman Old Style" w:cs="Arial"/>
          <w:iCs/>
          <w:lang w:val="en-GB"/>
        </w:rPr>
        <w:t>because of</w:t>
      </w:r>
      <w:r w:rsidRPr="00A01F8F">
        <w:rPr>
          <w:rFonts w:ascii="Bookman Old Style" w:eastAsia="Times New Roman" w:hAnsi="Bookman Old Style" w:cs="Arial"/>
          <w:iCs/>
          <w:lang w:val="en-GB"/>
        </w:rPr>
        <w:t xml:space="preserve"> costs associated with owning </w:t>
      </w:r>
      <w:r w:rsidR="00AF49D9" w:rsidRPr="00A01F8F">
        <w:rPr>
          <w:rFonts w:ascii="Bookman Old Style" w:eastAsia="Times New Roman" w:hAnsi="Bookman Old Style" w:cs="Arial"/>
          <w:iCs/>
          <w:lang w:val="en-GB"/>
        </w:rPr>
        <w:t>phones</w:t>
      </w:r>
      <w:r w:rsidRPr="00A01F8F">
        <w:rPr>
          <w:rFonts w:ascii="Bookman Old Style" w:eastAsia="Times New Roman" w:hAnsi="Bookman Old Style" w:cs="Arial"/>
          <w:iCs/>
          <w:lang w:val="en-GB"/>
        </w:rPr>
        <w:t xml:space="preserve">. Additionally, among those who have </w:t>
      </w:r>
      <w:r w:rsidR="00AF49D9" w:rsidRPr="00A01F8F">
        <w:rPr>
          <w:rFonts w:ascii="Bookman Old Style" w:eastAsia="Times New Roman" w:hAnsi="Bookman Old Style" w:cs="Arial"/>
          <w:iCs/>
          <w:lang w:val="en-GB"/>
        </w:rPr>
        <w:t xml:space="preserve">a </w:t>
      </w:r>
      <w:r w:rsidRPr="00A01F8F">
        <w:rPr>
          <w:rFonts w:ascii="Bookman Old Style" w:eastAsia="Times New Roman" w:hAnsi="Bookman Old Style" w:cs="Arial"/>
          <w:iCs/>
          <w:lang w:val="en-GB"/>
        </w:rPr>
        <w:t xml:space="preserve">phone, 80% </w:t>
      </w:r>
      <w:r w:rsidR="00405137" w:rsidRPr="00A01F8F">
        <w:rPr>
          <w:rFonts w:ascii="Bookman Old Style" w:eastAsia="Times New Roman" w:hAnsi="Bookman Old Style" w:cs="Arial"/>
          <w:iCs/>
          <w:lang w:val="en-GB"/>
        </w:rPr>
        <w:t xml:space="preserve">of </w:t>
      </w:r>
      <w:r w:rsidRPr="00A01F8F">
        <w:rPr>
          <w:rFonts w:ascii="Bookman Old Style" w:eastAsia="Times New Roman" w:hAnsi="Bookman Old Style" w:cs="Arial"/>
          <w:iCs/>
          <w:lang w:val="en-GB"/>
        </w:rPr>
        <w:t xml:space="preserve">surveyed respondents </w:t>
      </w:r>
      <w:r w:rsidR="00405137" w:rsidRPr="00A01F8F">
        <w:rPr>
          <w:rFonts w:ascii="Bookman Old Style" w:eastAsia="Times New Roman" w:hAnsi="Bookman Old Style" w:cs="Arial"/>
          <w:iCs/>
          <w:lang w:val="en-GB"/>
        </w:rPr>
        <w:t xml:space="preserve">were not aware of </w:t>
      </w:r>
      <w:r w:rsidRPr="00A01F8F">
        <w:rPr>
          <w:rFonts w:ascii="Bookman Old Style" w:eastAsia="Times New Roman" w:hAnsi="Bookman Old Style" w:cs="Arial"/>
          <w:iCs/>
          <w:lang w:val="en-GB"/>
        </w:rPr>
        <w:t>mobile money account</w:t>
      </w:r>
      <w:r w:rsidR="00405137" w:rsidRPr="00A01F8F">
        <w:rPr>
          <w:rFonts w:ascii="Bookman Old Style" w:eastAsia="Times New Roman" w:hAnsi="Bookman Old Style" w:cs="Arial"/>
          <w:iCs/>
          <w:lang w:val="en-GB"/>
        </w:rPr>
        <w:t>s</w:t>
      </w:r>
      <w:r w:rsidRPr="00A01F8F">
        <w:rPr>
          <w:rFonts w:ascii="Bookman Old Style" w:eastAsia="Times New Roman" w:hAnsi="Bookman Old Style" w:cs="Arial"/>
          <w:iCs/>
          <w:lang w:val="en-GB"/>
        </w:rPr>
        <w:t xml:space="preserve">. </w:t>
      </w:r>
      <w:r w:rsidR="00405137" w:rsidRPr="00A01F8F">
        <w:rPr>
          <w:rFonts w:ascii="Bookman Old Style" w:eastAsia="Times New Roman" w:hAnsi="Bookman Old Style" w:cs="Arial"/>
          <w:iCs/>
          <w:lang w:val="en-GB"/>
        </w:rPr>
        <w:t xml:space="preserve">This is likely associated with the </w:t>
      </w:r>
      <w:r w:rsidR="00A34BE0" w:rsidRPr="00A01F8F">
        <w:rPr>
          <w:rFonts w:ascii="Bookman Old Style" w:eastAsia="Times New Roman" w:hAnsi="Bookman Old Style" w:cs="Arial"/>
          <w:iCs/>
          <w:lang w:val="en-GB"/>
        </w:rPr>
        <w:t>relative newness</w:t>
      </w:r>
      <w:r w:rsidR="00405137" w:rsidRPr="00A01F8F">
        <w:rPr>
          <w:rFonts w:ascii="Bookman Old Style" w:eastAsia="Times New Roman" w:hAnsi="Bookman Old Style" w:cs="Arial"/>
          <w:iCs/>
          <w:lang w:val="en-GB"/>
        </w:rPr>
        <w:t xml:space="preserve"> of mobile money. Currently</w:t>
      </w:r>
      <w:r w:rsidR="00216771" w:rsidRPr="00A01F8F">
        <w:rPr>
          <w:rFonts w:ascii="Bookman Old Style" w:eastAsia="Times New Roman" w:hAnsi="Bookman Old Style" w:cs="Arial"/>
          <w:iCs/>
          <w:lang w:val="en-GB"/>
        </w:rPr>
        <w:t xml:space="preserve"> only </w:t>
      </w:r>
      <w:r w:rsidR="00405137" w:rsidRPr="00A01F8F">
        <w:rPr>
          <w:rFonts w:ascii="Bookman Old Style" w:eastAsia="Times New Roman" w:hAnsi="Bookman Old Style" w:cs="Arial"/>
          <w:iCs/>
          <w:lang w:val="en-GB"/>
        </w:rPr>
        <w:t xml:space="preserve">three </w:t>
      </w:r>
      <w:r w:rsidR="00216771" w:rsidRPr="00A01F8F">
        <w:rPr>
          <w:rFonts w:ascii="Bookman Old Style" w:eastAsia="Times New Roman" w:hAnsi="Bookman Old Style" w:cs="Arial"/>
          <w:iCs/>
          <w:lang w:val="en-GB"/>
        </w:rPr>
        <w:t>institutions are offering the service</w:t>
      </w:r>
      <w:r w:rsidR="00405137" w:rsidRPr="00A01F8F">
        <w:rPr>
          <w:rFonts w:ascii="Bookman Old Style" w:eastAsia="Times New Roman" w:hAnsi="Bookman Old Style" w:cs="Arial"/>
          <w:iCs/>
          <w:lang w:val="en-GB"/>
        </w:rPr>
        <w:t>, but it has been rapidly growing in terms of the number of customers reached</w:t>
      </w:r>
      <w:r w:rsidR="00216771" w:rsidRPr="00A01F8F">
        <w:rPr>
          <w:rFonts w:ascii="Bookman Old Style" w:eastAsia="Times New Roman" w:hAnsi="Bookman Old Style" w:cs="Arial"/>
          <w:iCs/>
          <w:lang w:val="en-GB"/>
        </w:rPr>
        <w:t>.</w:t>
      </w:r>
      <w:r w:rsidR="00405137" w:rsidRPr="00A01F8F">
        <w:rPr>
          <w:rFonts w:ascii="Bookman Old Style" w:eastAsia="Times New Roman" w:hAnsi="Bookman Old Style" w:cs="Arial"/>
          <w:iCs/>
          <w:lang w:val="en-GB"/>
        </w:rPr>
        <w:t xml:space="preserve"> </w:t>
      </w:r>
    </w:p>
    <w:p w14:paraId="33DC29C7" w14:textId="77777777" w:rsidR="00405137" w:rsidRPr="00A01F8F" w:rsidRDefault="00405137" w:rsidP="009F0350">
      <w:pPr>
        <w:contextualSpacing/>
        <w:jc w:val="both"/>
        <w:rPr>
          <w:rFonts w:ascii="Bookman Old Style" w:eastAsia="Times New Roman" w:hAnsi="Bookman Old Style" w:cs="Arial"/>
          <w:iCs/>
          <w:lang w:val="en-GB"/>
        </w:rPr>
      </w:pPr>
    </w:p>
    <w:p w14:paraId="64AB5FD0" w14:textId="7D87F50E" w:rsidR="002F7E99" w:rsidRPr="00A01F8F" w:rsidRDefault="00405137" w:rsidP="009F0350">
      <w:pPr>
        <w:contextualSpacing/>
        <w:jc w:val="both"/>
        <w:rPr>
          <w:rFonts w:ascii="Bookman Old Style" w:eastAsia="Times New Roman" w:hAnsi="Bookman Old Style" w:cs="Arial"/>
          <w:iCs/>
          <w:lang w:val="en-GB"/>
        </w:rPr>
      </w:pPr>
      <w:r w:rsidRPr="00A01F8F">
        <w:rPr>
          <w:rFonts w:ascii="Bookman Old Style" w:eastAsia="Times New Roman" w:hAnsi="Bookman Old Style" w:cs="Arial"/>
          <w:iCs/>
          <w:lang w:val="en-GB"/>
        </w:rPr>
        <w:t>In terms of requirements, collateral was highlighted as one of the biggest constraints affecting women</w:t>
      </w:r>
      <w:r w:rsidR="00114BF5">
        <w:rPr>
          <w:rFonts w:ascii="Bookman Old Style" w:eastAsia="Times New Roman" w:hAnsi="Bookman Old Style" w:cs="Arial"/>
          <w:iCs/>
          <w:lang w:val="en-GB"/>
        </w:rPr>
        <w:t>. U</w:t>
      </w:r>
      <w:r w:rsidRPr="00A01F8F">
        <w:rPr>
          <w:rFonts w:ascii="Bookman Old Style" w:eastAsia="Times New Roman" w:hAnsi="Bookman Old Style" w:cs="Arial"/>
          <w:iCs/>
          <w:lang w:val="en-GB"/>
        </w:rPr>
        <w:t xml:space="preserve">nlike other </w:t>
      </w:r>
      <w:r w:rsidR="00114BF5">
        <w:rPr>
          <w:rFonts w:ascii="Bookman Old Style" w:eastAsia="Times New Roman" w:hAnsi="Bookman Old Style" w:cs="Arial"/>
          <w:iCs/>
          <w:lang w:val="en-GB"/>
        </w:rPr>
        <w:t xml:space="preserve">neighbouring </w:t>
      </w:r>
      <w:r w:rsidRPr="00A01F8F">
        <w:rPr>
          <w:rFonts w:ascii="Bookman Old Style" w:eastAsia="Times New Roman" w:hAnsi="Bookman Old Style" w:cs="Arial"/>
          <w:iCs/>
          <w:lang w:val="en-GB"/>
        </w:rPr>
        <w:t xml:space="preserve">countries, KYC requirements are less of a hurdle facing women. The </w:t>
      </w:r>
      <w:r w:rsidR="002E1889" w:rsidRPr="00A01F8F">
        <w:rPr>
          <w:rFonts w:ascii="Bookman Old Style" w:eastAsia="Times New Roman" w:hAnsi="Bookman Old Style" w:cs="Arial"/>
          <w:iCs/>
          <w:lang w:val="en-GB"/>
        </w:rPr>
        <w:t xml:space="preserve">National Bank of </w:t>
      </w:r>
      <w:r w:rsidR="002F7E99" w:rsidRPr="00A01F8F">
        <w:rPr>
          <w:rFonts w:ascii="Bookman Old Style" w:eastAsia="Times New Roman" w:hAnsi="Bookman Old Style" w:cs="Arial"/>
          <w:iCs/>
          <w:lang w:val="en-GB"/>
        </w:rPr>
        <w:t>Ethiopia</w:t>
      </w:r>
      <w:r w:rsidRPr="00A01F8F">
        <w:rPr>
          <w:rFonts w:ascii="Bookman Old Style" w:eastAsia="Times New Roman" w:hAnsi="Bookman Old Style" w:cs="Arial"/>
          <w:iCs/>
          <w:lang w:val="en-GB"/>
        </w:rPr>
        <w:t xml:space="preserve"> </w:t>
      </w:r>
      <w:r w:rsidR="002F7E99" w:rsidRPr="00A01F8F">
        <w:rPr>
          <w:rFonts w:ascii="Bookman Old Style" w:eastAsia="Times New Roman" w:hAnsi="Bookman Old Style" w:cs="Arial"/>
          <w:iCs/>
          <w:lang w:val="en-GB"/>
        </w:rPr>
        <w:t>(NBE</w:t>
      </w:r>
      <w:r w:rsidR="002E1889" w:rsidRPr="00A01F8F">
        <w:rPr>
          <w:rFonts w:ascii="Bookman Old Style" w:eastAsia="Times New Roman" w:hAnsi="Bookman Old Style" w:cs="Arial"/>
          <w:iCs/>
          <w:lang w:val="en-GB"/>
        </w:rPr>
        <w:t xml:space="preserve">), </w:t>
      </w:r>
      <w:r w:rsidRPr="00A01F8F">
        <w:rPr>
          <w:rFonts w:ascii="Bookman Old Style" w:eastAsia="Times New Roman" w:hAnsi="Bookman Old Style" w:cs="Arial"/>
          <w:iCs/>
          <w:lang w:val="en-GB"/>
        </w:rPr>
        <w:t>has mandated that individuals are required to present some form of government issued photo ID</w:t>
      </w:r>
      <w:r w:rsidR="00114BF5">
        <w:rPr>
          <w:rFonts w:ascii="Bookman Old Style" w:eastAsia="Times New Roman" w:hAnsi="Bookman Old Style" w:cs="Arial"/>
          <w:iCs/>
          <w:lang w:val="en-GB"/>
        </w:rPr>
        <w:t xml:space="preserve"> in order </w:t>
      </w:r>
      <w:r w:rsidR="00114BF5" w:rsidRPr="00A01F8F">
        <w:rPr>
          <w:rFonts w:ascii="Bookman Old Style" w:eastAsia="Times New Roman" w:hAnsi="Bookman Old Style" w:cs="Arial"/>
          <w:iCs/>
          <w:lang w:val="en-GB"/>
        </w:rPr>
        <w:t>to use financial services</w:t>
      </w:r>
      <w:r w:rsidRPr="00A01F8F">
        <w:rPr>
          <w:rFonts w:ascii="Bookman Old Style" w:eastAsia="Times New Roman" w:hAnsi="Bookman Old Style" w:cs="Arial"/>
          <w:iCs/>
          <w:lang w:val="en-GB"/>
        </w:rPr>
        <w:t>. In practice</w:t>
      </w:r>
      <w:r w:rsidR="00A46641" w:rsidRPr="00A01F8F">
        <w:rPr>
          <w:rFonts w:ascii="Bookman Old Style" w:eastAsia="Times New Roman" w:hAnsi="Bookman Old Style" w:cs="Arial"/>
          <w:iCs/>
          <w:lang w:val="en-GB"/>
        </w:rPr>
        <w:t>,</w:t>
      </w:r>
      <w:r w:rsidRPr="00A01F8F">
        <w:rPr>
          <w:rFonts w:ascii="Bookman Old Style" w:eastAsia="Times New Roman" w:hAnsi="Bookman Old Style" w:cs="Arial"/>
          <w:iCs/>
          <w:lang w:val="en-GB"/>
        </w:rPr>
        <w:t xml:space="preserve"> banks are less likely to enforce this requirement. However, in the instance where it is enforced, m</w:t>
      </w:r>
      <w:r w:rsidR="002F7E99" w:rsidRPr="00A01F8F">
        <w:rPr>
          <w:rFonts w:ascii="Bookman Old Style" w:eastAsia="Times New Roman" w:hAnsi="Bookman Old Style" w:cs="Arial"/>
          <w:iCs/>
          <w:lang w:val="en-GB"/>
        </w:rPr>
        <w:t>igrant</w:t>
      </w:r>
      <w:r w:rsidR="00A46641" w:rsidRPr="00A01F8F">
        <w:rPr>
          <w:rFonts w:ascii="Bookman Old Style" w:eastAsia="Times New Roman" w:hAnsi="Bookman Old Style" w:cs="Arial"/>
          <w:iCs/>
          <w:lang w:val="en-GB"/>
        </w:rPr>
        <w:t xml:space="preserve"> women </w:t>
      </w:r>
      <w:r w:rsidR="002F7E99" w:rsidRPr="00A01F8F">
        <w:rPr>
          <w:rFonts w:ascii="Bookman Old Style" w:eastAsia="Times New Roman" w:hAnsi="Bookman Old Style" w:cs="Arial"/>
          <w:iCs/>
          <w:lang w:val="en-GB"/>
        </w:rPr>
        <w:t>are</w:t>
      </w:r>
      <w:r w:rsidR="00A46641" w:rsidRPr="00A01F8F">
        <w:rPr>
          <w:rFonts w:ascii="Bookman Old Style" w:eastAsia="Times New Roman" w:hAnsi="Bookman Old Style" w:cs="Arial"/>
          <w:iCs/>
          <w:lang w:val="en-GB"/>
        </w:rPr>
        <w:t xml:space="preserve"> especially vulnerabl</w:t>
      </w:r>
      <w:r w:rsidR="00EA3AC7" w:rsidRPr="00A01F8F">
        <w:rPr>
          <w:rFonts w:ascii="Bookman Old Style" w:eastAsia="Times New Roman" w:hAnsi="Bookman Old Style" w:cs="Arial"/>
          <w:iCs/>
          <w:lang w:val="en-GB"/>
        </w:rPr>
        <w:t>e</w:t>
      </w:r>
      <w:r w:rsidR="002F7E99" w:rsidRPr="00A01F8F">
        <w:rPr>
          <w:rFonts w:ascii="Bookman Old Style" w:eastAsia="Times New Roman" w:hAnsi="Bookman Old Style" w:cs="Arial"/>
          <w:iCs/>
          <w:lang w:val="en-GB"/>
        </w:rPr>
        <w:t xml:space="preserve"> given that </w:t>
      </w:r>
      <w:r w:rsidRPr="00A01F8F">
        <w:rPr>
          <w:rFonts w:ascii="Bookman Old Style" w:eastAsia="Times New Roman" w:hAnsi="Bookman Old Style" w:cs="Arial"/>
          <w:iCs/>
          <w:lang w:val="en-GB"/>
        </w:rPr>
        <w:t>may m</w:t>
      </w:r>
      <w:r w:rsidR="00A46641" w:rsidRPr="00A01F8F">
        <w:rPr>
          <w:rFonts w:ascii="Bookman Old Style" w:eastAsia="Times New Roman" w:hAnsi="Bookman Old Style" w:cs="Arial"/>
          <w:iCs/>
          <w:lang w:val="en-GB"/>
        </w:rPr>
        <w:t xml:space="preserve">igrants </w:t>
      </w:r>
      <w:r w:rsidRPr="00A01F8F">
        <w:rPr>
          <w:rFonts w:ascii="Bookman Old Style" w:eastAsia="Times New Roman" w:hAnsi="Bookman Old Style" w:cs="Arial"/>
          <w:iCs/>
          <w:lang w:val="en-GB"/>
        </w:rPr>
        <w:t xml:space="preserve">are not registered, partially due to the challenges with obtaining a release document from their place of origin. When it comes to collateral, </w:t>
      </w:r>
      <w:r w:rsidR="002F7E99" w:rsidRPr="00A01F8F">
        <w:rPr>
          <w:rFonts w:ascii="Bookman Old Style" w:eastAsia="Times New Roman" w:hAnsi="Bookman Old Style" w:cs="Arial"/>
          <w:iCs/>
          <w:lang w:val="en-GB"/>
        </w:rPr>
        <w:t>banks re</w:t>
      </w:r>
      <w:r w:rsidR="006C28A3" w:rsidRPr="00A01F8F">
        <w:rPr>
          <w:rFonts w:ascii="Bookman Old Style" w:eastAsia="Times New Roman" w:hAnsi="Bookman Old Style" w:cs="Arial"/>
          <w:iCs/>
          <w:lang w:val="en-GB"/>
        </w:rPr>
        <w:t>quire</w:t>
      </w:r>
      <w:r w:rsidRPr="00A01F8F">
        <w:rPr>
          <w:rFonts w:ascii="Bookman Old Style" w:eastAsia="Times New Roman" w:hAnsi="Bookman Old Style" w:cs="Arial"/>
          <w:iCs/>
          <w:lang w:val="en-GB"/>
        </w:rPr>
        <w:t xml:space="preserve"> </w:t>
      </w:r>
      <w:r w:rsidR="00A46641" w:rsidRPr="00A01F8F">
        <w:rPr>
          <w:rFonts w:ascii="Bookman Old Style" w:eastAsia="Times New Roman" w:hAnsi="Bookman Old Style" w:cs="Arial"/>
          <w:iCs/>
          <w:lang w:val="en-GB"/>
        </w:rPr>
        <w:t xml:space="preserve">up to </w:t>
      </w:r>
      <w:r w:rsidR="002F7E99" w:rsidRPr="00A01F8F">
        <w:rPr>
          <w:rFonts w:ascii="Bookman Old Style" w:eastAsia="Times New Roman" w:hAnsi="Bookman Old Style" w:cs="Arial"/>
          <w:iCs/>
          <w:lang w:val="en-GB"/>
        </w:rPr>
        <w:t xml:space="preserve">200% </w:t>
      </w:r>
      <w:r w:rsidRPr="00A01F8F">
        <w:rPr>
          <w:rFonts w:ascii="Bookman Old Style" w:eastAsia="Times New Roman" w:hAnsi="Bookman Old Style" w:cs="Arial"/>
          <w:iCs/>
          <w:lang w:val="en-GB"/>
        </w:rPr>
        <w:t xml:space="preserve">in </w:t>
      </w:r>
      <w:r w:rsidR="002F7E99" w:rsidRPr="00A01F8F">
        <w:rPr>
          <w:rFonts w:ascii="Bookman Old Style" w:eastAsia="Times New Roman" w:hAnsi="Bookman Old Style" w:cs="Arial"/>
          <w:iCs/>
          <w:lang w:val="en-GB"/>
        </w:rPr>
        <w:t>collateral</w:t>
      </w:r>
      <w:r w:rsidR="006C28A3" w:rsidRPr="00A01F8F">
        <w:rPr>
          <w:rFonts w:ascii="Bookman Old Style" w:eastAsia="Times New Roman" w:hAnsi="Bookman Old Style" w:cs="Arial"/>
          <w:iCs/>
          <w:lang w:val="en-GB"/>
        </w:rPr>
        <w:t>,</w:t>
      </w:r>
      <w:r w:rsidR="00A46641" w:rsidRPr="00A01F8F">
        <w:rPr>
          <w:rFonts w:ascii="Bookman Old Style" w:eastAsia="Times New Roman" w:hAnsi="Bookman Old Style" w:cs="Arial"/>
          <w:iCs/>
          <w:lang w:val="en-GB"/>
        </w:rPr>
        <w:t xml:space="preserve"> typically in the </w:t>
      </w:r>
      <w:r w:rsidR="002F7E99" w:rsidRPr="00A01F8F">
        <w:rPr>
          <w:rFonts w:ascii="Bookman Old Style" w:eastAsia="Times New Roman" w:hAnsi="Bookman Old Style" w:cs="Arial"/>
          <w:iCs/>
          <w:lang w:val="en-GB"/>
        </w:rPr>
        <w:t xml:space="preserve">form of </w:t>
      </w:r>
      <w:r w:rsidR="006C28A3" w:rsidRPr="00A01F8F">
        <w:rPr>
          <w:rFonts w:ascii="Bookman Old Style" w:eastAsia="Times New Roman" w:hAnsi="Bookman Old Style" w:cs="Arial"/>
          <w:iCs/>
          <w:lang w:val="en-GB"/>
        </w:rPr>
        <w:t xml:space="preserve">fixed-assets, such as </w:t>
      </w:r>
      <w:r w:rsidR="002F7E99" w:rsidRPr="00A01F8F">
        <w:rPr>
          <w:rFonts w:ascii="Bookman Old Style" w:eastAsia="Times New Roman" w:hAnsi="Bookman Old Style" w:cs="Arial"/>
          <w:iCs/>
          <w:lang w:val="en-GB"/>
        </w:rPr>
        <w:t>property</w:t>
      </w:r>
      <w:r w:rsidRPr="00A01F8F">
        <w:rPr>
          <w:rFonts w:ascii="Bookman Old Style" w:eastAsia="Times New Roman" w:hAnsi="Bookman Old Style" w:cs="Arial"/>
          <w:iCs/>
          <w:lang w:val="en-GB"/>
        </w:rPr>
        <w:t xml:space="preserve">. Women are </w:t>
      </w:r>
      <w:r w:rsidR="00A46641" w:rsidRPr="00A01F8F">
        <w:rPr>
          <w:rFonts w:ascii="Bookman Old Style" w:eastAsia="Times New Roman" w:hAnsi="Bookman Old Style" w:cs="Arial"/>
          <w:iCs/>
          <w:lang w:val="en-GB"/>
        </w:rPr>
        <w:t>less likely to own propert</w:t>
      </w:r>
      <w:r w:rsidRPr="00A01F8F">
        <w:rPr>
          <w:rFonts w:ascii="Bookman Old Style" w:eastAsia="Times New Roman" w:hAnsi="Bookman Old Style" w:cs="Arial"/>
          <w:iCs/>
          <w:lang w:val="en-GB"/>
        </w:rPr>
        <w:t>y, with a</w:t>
      </w:r>
      <w:r w:rsidR="002F7E99" w:rsidRPr="00A01F8F">
        <w:rPr>
          <w:rFonts w:ascii="Bookman Old Style" w:eastAsia="Times New Roman" w:hAnsi="Bookman Old Style" w:cs="Arial"/>
          <w:iCs/>
          <w:lang w:val="en-GB"/>
        </w:rPr>
        <w:t xml:space="preserve"> 15%-point gender gap in sole ownership</w:t>
      </w:r>
      <w:r w:rsidRPr="00A01F8F">
        <w:rPr>
          <w:rFonts w:ascii="Bookman Old Style" w:eastAsia="Times New Roman" w:hAnsi="Bookman Old Style" w:cs="Arial"/>
          <w:iCs/>
          <w:lang w:val="en-GB"/>
        </w:rPr>
        <w:t xml:space="preserve"> of property which can be used as collateral. </w:t>
      </w:r>
      <w:r w:rsidR="002F7E99" w:rsidRPr="00A01F8F">
        <w:rPr>
          <w:rFonts w:ascii="Bookman Old Style" w:eastAsia="Times New Roman" w:hAnsi="Bookman Old Style" w:cs="Arial"/>
          <w:iCs/>
          <w:lang w:val="en-GB"/>
        </w:rPr>
        <w:t xml:space="preserve"> </w:t>
      </w:r>
    </w:p>
    <w:p w14:paraId="0FC15811" w14:textId="77777777" w:rsidR="007858E8" w:rsidRPr="00A01F8F" w:rsidRDefault="007858E8" w:rsidP="009F0350">
      <w:pPr>
        <w:contextualSpacing/>
        <w:jc w:val="both"/>
        <w:rPr>
          <w:rFonts w:ascii="Bookman Old Style" w:eastAsia="Times New Roman" w:hAnsi="Bookman Old Style" w:cs="Arial"/>
          <w:iCs/>
          <w:lang w:val="en-GB"/>
        </w:rPr>
      </w:pPr>
    </w:p>
    <w:p w14:paraId="075C3E2D" w14:textId="11D3AF85" w:rsidR="007858E8" w:rsidRPr="00A01F8F" w:rsidRDefault="00C874D8" w:rsidP="009F0350">
      <w:pPr>
        <w:contextualSpacing/>
        <w:jc w:val="both"/>
        <w:rPr>
          <w:rFonts w:ascii="Bookman Old Style" w:eastAsia="Times New Roman" w:hAnsi="Bookman Old Style" w:cs="Arial"/>
          <w:iCs/>
          <w:lang w:val="en-GB"/>
        </w:rPr>
      </w:pPr>
      <w:r w:rsidRPr="00A01F8F">
        <w:rPr>
          <w:rFonts w:ascii="Bookman Old Style" w:eastAsia="Times New Roman" w:hAnsi="Bookman Old Style" w:cs="Arial"/>
          <w:iCs/>
          <w:lang w:val="en-GB"/>
        </w:rPr>
        <w:t>In term</w:t>
      </w:r>
      <w:r w:rsidR="00A46641" w:rsidRPr="00A01F8F">
        <w:rPr>
          <w:rFonts w:ascii="Bookman Old Style" w:eastAsia="Times New Roman" w:hAnsi="Bookman Old Style" w:cs="Arial"/>
          <w:iCs/>
          <w:lang w:val="en-GB"/>
        </w:rPr>
        <w:t>s</w:t>
      </w:r>
      <w:r w:rsidRPr="00A01F8F">
        <w:rPr>
          <w:rFonts w:ascii="Bookman Old Style" w:eastAsia="Times New Roman" w:hAnsi="Bookman Old Style" w:cs="Arial"/>
          <w:iCs/>
          <w:lang w:val="en-GB"/>
        </w:rPr>
        <w:t xml:space="preserve"> of use of financial products, all women who save</w:t>
      </w:r>
      <w:r w:rsidR="00114BF5">
        <w:rPr>
          <w:rFonts w:ascii="Bookman Old Style" w:eastAsia="Times New Roman" w:hAnsi="Bookman Old Style" w:cs="Arial"/>
          <w:iCs/>
          <w:lang w:val="en-GB"/>
        </w:rPr>
        <w:t>,</w:t>
      </w:r>
      <w:r w:rsidRPr="00A01F8F">
        <w:rPr>
          <w:rFonts w:ascii="Bookman Old Style" w:eastAsia="Times New Roman" w:hAnsi="Bookman Old Style" w:cs="Arial"/>
          <w:iCs/>
          <w:lang w:val="en-GB"/>
        </w:rPr>
        <w:t xml:space="preserve"> do so informally</w:t>
      </w:r>
      <w:r w:rsidR="00A46641" w:rsidRPr="00A01F8F">
        <w:rPr>
          <w:rFonts w:ascii="Bookman Old Style" w:eastAsia="Times New Roman" w:hAnsi="Bookman Old Style" w:cs="Arial"/>
          <w:iCs/>
          <w:lang w:val="en-GB"/>
        </w:rPr>
        <w:t>, with about</w:t>
      </w:r>
      <w:r w:rsidRPr="00A01F8F">
        <w:rPr>
          <w:rFonts w:ascii="Bookman Old Style" w:eastAsia="Times New Roman" w:hAnsi="Bookman Old Style" w:cs="Arial"/>
          <w:iCs/>
          <w:lang w:val="en-GB"/>
        </w:rPr>
        <w:t xml:space="preserve"> 14% </w:t>
      </w:r>
      <w:r w:rsidR="00A46641" w:rsidRPr="00A01F8F">
        <w:rPr>
          <w:rFonts w:ascii="Bookman Old Style" w:eastAsia="Times New Roman" w:hAnsi="Bookman Old Style" w:cs="Arial"/>
          <w:iCs/>
          <w:lang w:val="en-GB"/>
        </w:rPr>
        <w:t xml:space="preserve">of savers using formal methods. The </w:t>
      </w:r>
      <w:r w:rsidR="00114BF5">
        <w:rPr>
          <w:rFonts w:ascii="Bookman Old Style" w:eastAsia="Times New Roman" w:hAnsi="Bookman Old Style" w:cs="Arial"/>
          <w:iCs/>
          <w:lang w:val="en-GB"/>
        </w:rPr>
        <w:t xml:space="preserve">vast </w:t>
      </w:r>
      <w:r w:rsidR="00A46641" w:rsidRPr="00A01F8F">
        <w:rPr>
          <w:rFonts w:ascii="Bookman Old Style" w:eastAsia="Times New Roman" w:hAnsi="Bookman Old Style" w:cs="Arial"/>
          <w:iCs/>
          <w:lang w:val="en-GB"/>
        </w:rPr>
        <w:t xml:space="preserve">majority of women, </w:t>
      </w:r>
      <w:r w:rsidR="00114BF5">
        <w:rPr>
          <w:rFonts w:ascii="Bookman Old Style" w:eastAsia="Times New Roman" w:hAnsi="Bookman Old Style" w:cs="Arial"/>
          <w:iCs/>
          <w:lang w:val="en-GB"/>
        </w:rPr>
        <w:t xml:space="preserve">at </w:t>
      </w:r>
      <w:r w:rsidRPr="00A01F8F">
        <w:rPr>
          <w:rFonts w:ascii="Bookman Old Style" w:eastAsia="Times New Roman" w:hAnsi="Bookman Old Style" w:cs="Arial"/>
          <w:iCs/>
          <w:lang w:val="en-GB"/>
        </w:rPr>
        <w:t>76%</w:t>
      </w:r>
      <w:r w:rsidR="00A46641" w:rsidRPr="00A01F8F">
        <w:rPr>
          <w:rFonts w:ascii="Bookman Old Style" w:eastAsia="Times New Roman" w:hAnsi="Bookman Old Style" w:cs="Arial"/>
          <w:iCs/>
          <w:lang w:val="en-GB"/>
        </w:rPr>
        <w:t>,</w:t>
      </w:r>
      <w:r w:rsidRPr="00A01F8F">
        <w:rPr>
          <w:rFonts w:ascii="Bookman Old Style" w:eastAsia="Times New Roman" w:hAnsi="Bookman Old Style" w:cs="Arial"/>
          <w:iCs/>
          <w:lang w:val="en-GB"/>
        </w:rPr>
        <w:t xml:space="preserve"> save for consumption and emergencies. </w:t>
      </w:r>
      <w:r w:rsidR="00A46641" w:rsidRPr="00A01F8F">
        <w:rPr>
          <w:rFonts w:ascii="Bookman Old Style" w:eastAsia="Times New Roman" w:hAnsi="Bookman Old Style" w:cs="Arial"/>
          <w:iCs/>
          <w:lang w:val="en-GB"/>
        </w:rPr>
        <w:t>On the other hand, borrowing is rare, o</w:t>
      </w:r>
      <w:r w:rsidRPr="00A01F8F">
        <w:rPr>
          <w:rFonts w:ascii="Bookman Old Style" w:eastAsia="Times New Roman" w:hAnsi="Bookman Old Style" w:cs="Arial"/>
          <w:iCs/>
          <w:lang w:val="en-GB"/>
        </w:rPr>
        <w:t>nly 14% of surveyed women borrowed in the last 12 months</w:t>
      </w:r>
      <w:r w:rsidR="00625DDA" w:rsidRPr="00A01F8F">
        <w:rPr>
          <w:rFonts w:ascii="Bookman Old Style" w:eastAsia="Times New Roman" w:hAnsi="Bookman Old Style" w:cs="Arial"/>
          <w:iCs/>
          <w:lang w:val="en-GB"/>
        </w:rPr>
        <w:t xml:space="preserve">. </w:t>
      </w:r>
      <w:r w:rsidR="00635C8C" w:rsidRPr="00A01F8F">
        <w:rPr>
          <w:rFonts w:ascii="Bookman Old Style" w:eastAsia="Times New Roman" w:hAnsi="Bookman Old Style" w:cs="Arial"/>
          <w:iCs/>
          <w:lang w:val="en-GB"/>
        </w:rPr>
        <w:t>About 40% of surveyed women cited that they did not believe in borrowing and 26% did not want to borrow. Focus group participants expressed fear f</w:t>
      </w:r>
      <w:r w:rsidR="00114BF5">
        <w:rPr>
          <w:rFonts w:ascii="Bookman Old Style" w:eastAsia="Times New Roman" w:hAnsi="Bookman Old Style" w:cs="Arial"/>
          <w:iCs/>
          <w:lang w:val="en-GB"/>
        </w:rPr>
        <w:t>or large-scale borrowing from financial institutions</w:t>
      </w:r>
      <w:r w:rsidR="00635C8C" w:rsidRPr="00A01F8F">
        <w:rPr>
          <w:rFonts w:ascii="Bookman Old Style" w:eastAsia="Times New Roman" w:hAnsi="Bookman Old Style" w:cs="Arial"/>
          <w:iCs/>
          <w:lang w:val="en-GB"/>
        </w:rPr>
        <w:t xml:space="preserve"> </w:t>
      </w:r>
      <w:r w:rsidR="008C7113" w:rsidRPr="00A01F8F">
        <w:rPr>
          <w:rFonts w:ascii="Bookman Old Style" w:eastAsia="Times New Roman" w:hAnsi="Bookman Old Style" w:cs="Arial"/>
          <w:iCs/>
          <w:lang w:val="en-GB"/>
        </w:rPr>
        <w:t>given</w:t>
      </w:r>
      <w:r w:rsidR="00635C8C" w:rsidRPr="00A01F8F">
        <w:rPr>
          <w:rFonts w:ascii="Bookman Old Style" w:eastAsia="Times New Roman" w:hAnsi="Bookman Old Style" w:cs="Arial"/>
          <w:iCs/>
          <w:lang w:val="en-GB"/>
        </w:rPr>
        <w:t xml:space="preserve"> the perceived risk associated with paying back.</w:t>
      </w:r>
      <w:r w:rsidR="00CE5E09" w:rsidRPr="00A01F8F">
        <w:rPr>
          <w:rFonts w:ascii="Bookman Old Style" w:eastAsia="Times New Roman" w:hAnsi="Bookman Old Style" w:cs="Arial"/>
          <w:iCs/>
          <w:lang w:val="en-GB"/>
        </w:rPr>
        <w:t xml:space="preserve"> Other barrier</w:t>
      </w:r>
      <w:r w:rsidR="006C28A3" w:rsidRPr="00A01F8F">
        <w:rPr>
          <w:rFonts w:ascii="Bookman Old Style" w:eastAsia="Times New Roman" w:hAnsi="Bookman Old Style" w:cs="Arial"/>
          <w:iCs/>
          <w:lang w:val="en-GB"/>
        </w:rPr>
        <w:t>s</w:t>
      </w:r>
      <w:r w:rsidR="008C3F18" w:rsidRPr="00A01F8F">
        <w:rPr>
          <w:rFonts w:ascii="Bookman Old Style" w:eastAsia="Times New Roman" w:hAnsi="Bookman Old Style" w:cs="Arial"/>
          <w:iCs/>
          <w:lang w:val="en-GB"/>
        </w:rPr>
        <w:t xml:space="preserve"> to formal borrowing include lack of </w:t>
      </w:r>
      <w:r w:rsidR="00CE5E09" w:rsidRPr="00A01F8F">
        <w:rPr>
          <w:rFonts w:ascii="Bookman Old Style" w:eastAsia="Times New Roman" w:hAnsi="Bookman Old Style" w:cs="Arial"/>
          <w:iCs/>
          <w:lang w:val="en-GB"/>
        </w:rPr>
        <w:t>awareness</w:t>
      </w:r>
      <w:r w:rsidR="008C3F18" w:rsidRPr="00A01F8F">
        <w:rPr>
          <w:rFonts w:ascii="Bookman Old Style" w:eastAsia="Times New Roman" w:hAnsi="Bookman Old Style" w:cs="Arial"/>
          <w:iCs/>
          <w:lang w:val="en-GB"/>
        </w:rPr>
        <w:t xml:space="preserve"> of the services available and lack of products which are flexi</w:t>
      </w:r>
      <w:r w:rsidR="008C7113" w:rsidRPr="00A01F8F">
        <w:rPr>
          <w:rFonts w:ascii="Bookman Old Style" w:eastAsia="Times New Roman" w:hAnsi="Bookman Old Style" w:cs="Arial"/>
          <w:iCs/>
          <w:lang w:val="en-GB"/>
        </w:rPr>
        <w:t>ble enough to meet their needs</w:t>
      </w:r>
      <w:r w:rsidR="006C28A3" w:rsidRPr="00A01F8F">
        <w:rPr>
          <w:rFonts w:ascii="Bookman Old Style" w:eastAsia="Times New Roman" w:hAnsi="Bookman Old Style" w:cs="Arial"/>
          <w:iCs/>
          <w:lang w:val="en-GB"/>
        </w:rPr>
        <w:t>,</w:t>
      </w:r>
      <w:r w:rsidR="00CE5E09" w:rsidRPr="00A01F8F">
        <w:rPr>
          <w:rFonts w:ascii="Bookman Old Style" w:eastAsia="Times New Roman" w:hAnsi="Bookman Old Style" w:cs="Arial"/>
          <w:iCs/>
          <w:lang w:val="en-GB"/>
        </w:rPr>
        <w:t xml:space="preserve"> especially to smooth consumption</w:t>
      </w:r>
      <w:r w:rsidR="0024121D" w:rsidRPr="00A01F8F">
        <w:rPr>
          <w:rFonts w:ascii="Bookman Old Style" w:eastAsia="Times New Roman" w:hAnsi="Bookman Old Style" w:cs="Arial"/>
          <w:iCs/>
          <w:lang w:val="en-GB"/>
        </w:rPr>
        <w:t>.</w:t>
      </w:r>
    </w:p>
    <w:p w14:paraId="47ABD2E6" w14:textId="77777777" w:rsidR="00257A77" w:rsidRPr="00A01F8F" w:rsidRDefault="00257A77" w:rsidP="009F0350">
      <w:pPr>
        <w:contextualSpacing/>
        <w:jc w:val="both"/>
        <w:rPr>
          <w:rFonts w:ascii="Bookman Old Style" w:eastAsia="Times New Roman" w:hAnsi="Bookman Old Style" w:cs="Arial"/>
          <w:iCs/>
          <w:lang w:val="en-GB"/>
        </w:rPr>
      </w:pPr>
    </w:p>
    <w:p w14:paraId="3E516808" w14:textId="2E6FC429" w:rsidR="00522284" w:rsidRPr="00A01F8F" w:rsidRDefault="00A46641" w:rsidP="003955FD">
      <w:pPr>
        <w:contextualSpacing/>
        <w:jc w:val="both"/>
        <w:rPr>
          <w:rFonts w:ascii="Bookman Old Style" w:eastAsia="Times New Roman" w:hAnsi="Bookman Old Style" w:cs="Arial"/>
          <w:iCs/>
          <w:lang w:val="en-GB"/>
        </w:rPr>
      </w:pPr>
      <w:r w:rsidRPr="00A01F8F">
        <w:rPr>
          <w:rFonts w:ascii="Bookman Old Style" w:eastAsia="Times New Roman" w:hAnsi="Bookman Old Style" w:cs="Arial"/>
          <w:iCs/>
          <w:lang w:val="en-GB"/>
        </w:rPr>
        <w:t xml:space="preserve">Regarding issues of </w:t>
      </w:r>
      <w:r w:rsidR="00E74DF4" w:rsidRPr="00A01F8F">
        <w:rPr>
          <w:rFonts w:ascii="Bookman Old Style" w:eastAsia="Times New Roman" w:hAnsi="Bookman Old Style" w:cs="Arial"/>
          <w:iCs/>
          <w:lang w:val="en-GB"/>
        </w:rPr>
        <w:t xml:space="preserve">agency, the assessment found that </w:t>
      </w:r>
      <w:r w:rsidR="0024121D" w:rsidRPr="00A01F8F">
        <w:rPr>
          <w:rFonts w:ascii="Bookman Old Style" w:eastAsia="Times New Roman" w:hAnsi="Bookman Old Style" w:cs="Arial"/>
          <w:iCs/>
          <w:lang w:val="en-GB"/>
        </w:rPr>
        <w:t xml:space="preserve">beyond product usage, &lt;50% of surveyed women report sole control of loans; 6% take large purchase decisions. The surveyed women feel that they control their savings, loans and insurance, but substantial number (32% of women) acknowledge that the husbands often have a bigger say in large household decisions.  </w:t>
      </w:r>
    </w:p>
    <w:p w14:paraId="3000BED2" w14:textId="79282F45" w:rsidR="00B9406C" w:rsidRPr="00A01F8F" w:rsidRDefault="00B9406C" w:rsidP="00AD5F5B">
      <w:pPr>
        <w:contextualSpacing/>
        <w:rPr>
          <w:rFonts w:ascii="Bookman Old Style" w:eastAsia="Times New Roman" w:hAnsi="Bookman Old Style" w:cs="Arial"/>
          <w:iCs/>
          <w:lang w:val="en-GB"/>
        </w:rPr>
      </w:pPr>
    </w:p>
    <w:p w14:paraId="6EBACA2D" w14:textId="52984D73" w:rsidR="00284F73" w:rsidRPr="00A01F8F" w:rsidRDefault="00C13CCE" w:rsidP="00802BD6">
      <w:pPr>
        <w:outlineLvl w:val="0"/>
        <w:rPr>
          <w:rFonts w:ascii="Bookman Old Style" w:eastAsia="Times New Roman" w:hAnsi="Bookman Old Style" w:cs="Arial"/>
          <w:b/>
          <w:iCs/>
          <w:lang w:val="en-GB"/>
        </w:rPr>
      </w:pPr>
      <w:r w:rsidRPr="00A01F8F">
        <w:rPr>
          <w:rFonts w:ascii="Bookman Old Style" w:eastAsia="Times New Roman" w:hAnsi="Bookman Old Style" w:cs="Arial"/>
          <w:b/>
          <w:iCs/>
          <w:lang w:val="en-GB"/>
        </w:rPr>
        <w:t xml:space="preserve">Discussion </w:t>
      </w:r>
      <w:r w:rsidR="00284F73" w:rsidRPr="00A01F8F">
        <w:rPr>
          <w:rFonts w:ascii="Bookman Old Style" w:eastAsia="Times New Roman" w:hAnsi="Bookman Old Style" w:cs="Arial"/>
          <w:b/>
          <w:iCs/>
          <w:lang w:val="en-GB"/>
        </w:rPr>
        <w:t>Session</w:t>
      </w:r>
    </w:p>
    <w:p w14:paraId="777F17FE" w14:textId="69B619D2" w:rsidR="00FC48CC" w:rsidRPr="00A01F8F" w:rsidRDefault="00EF4D5A" w:rsidP="00AD5F5B">
      <w:pPr>
        <w:rPr>
          <w:rFonts w:ascii="Bookman Old Style" w:eastAsia="Times New Roman" w:hAnsi="Bookman Old Style" w:cs="Arial"/>
          <w:iCs/>
          <w:lang w:val="en-GB"/>
        </w:rPr>
      </w:pPr>
      <w:r w:rsidRPr="00A01F8F">
        <w:rPr>
          <w:rFonts w:ascii="Bookman Old Style" w:eastAsia="Times New Roman" w:hAnsi="Bookman Old Style" w:cs="Arial"/>
          <w:iCs/>
          <w:lang w:val="en-GB"/>
        </w:rPr>
        <w:t xml:space="preserve">Participants </w:t>
      </w:r>
      <w:r w:rsidR="00114BF5">
        <w:rPr>
          <w:rFonts w:ascii="Bookman Old Style" w:eastAsia="Times New Roman" w:hAnsi="Bookman Old Style" w:cs="Arial"/>
          <w:iCs/>
          <w:lang w:val="en-GB"/>
        </w:rPr>
        <w:t>raised</w:t>
      </w:r>
      <w:r w:rsidRPr="00A01F8F">
        <w:rPr>
          <w:rFonts w:ascii="Bookman Old Style" w:eastAsia="Times New Roman" w:hAnsi="Bookman Old Style" w:cs="Arial"/>
          <w:iCs/>
          <w:lang w:val="en-GB"/>
        </w:rPr>
        <w:t xml:space="preserve"> a number of questions and comments following the presentation of the country assessment.</w:t>
      </w:r>
      <w:r w:rsidR="00114BF5">
        <w:rPr>
          <w:rFonts w:ascii="Bookman Old Style" w:eastAsia="Times New Roman" w:hAnsi="Bookman Old Style" w:cs="Arial"/>
          <w:iCs/>
          <w:lang w:val="en-GB"/>
        </w:rPr>
        <w:t xml:space="preserve"> </w:t>
      </w:r>
      <w:r w:rsidR="00FC48CC" w:rsidRPr="00A01F8F">
        <w:rPr>
          <w:rFonts w:ascii="Bookman Old Style" w:eastAsia="Times New Roman" w:hAnsi="Bookman Old Style" w:cs="Arial"/>
          <w:iCs/>
          <w:lang w:val="en-GB"/>
        </w:rPr>
        <w:t xml:space="preserve">Among the highlighted points from participants </w:t>
      </w:r>
      <w:r w:rsidR="006C28A3" w:rsidRPr="00A01F8F">
        <w:rPr>
          <w:rFonts w:ascii="Bookman Old Style" w:eastAsia="Times New Roman" w:hAnsi="Bookman Old Style" w:cs="Arial"/>
          <w:iCs/>
          <w:lang w:val="en-GB"/>
        </w:rPr>
        <w:t>were:</w:t>
      </w:r>
    </w:p>
    <w:p w14:paraId="7A7EB8AF" w14:textId="2A5C3C91" w:rsidR="008F717E" w:rsidRPr="00A01F8F" w:rsidRDefault="00C837BA" w:rsidP="00FC48CC">
      <w:pPr>
        <w:pStyle w:val="ListParagraph"/>
        <w:numPr>
          <w:ilvl w:val="0"/>
          <w:numId w:val="4"/>
        </w:numPr>
        <w:rPr>
          <w:rFonts w:ascii="Bookman Old Style" w:eastAsia="Times New Roman" w:hAnsi="Bookman Old Style" w:cs="Arial"/>
          <w:iCs/>
          <w:lang w:val="en-GB"/>
        </w:rPr>
      </w:pPr>
      <w:r w:rsidRPr="00A01F8F">
        <w:rPr>
          <w:rFonts w:ascii="Bookman Old Style" w:eastAsia="Times New Roman" w:hAnsi="Bookman Old Style" w:cs="Arial"/>
          <w:iCs/>
          <w:lang w:val="en-GB"/>
        </w:rPr>
        <w:t xml:space="preserve">The need of understanding the </w:t>
      </w:r>
      <w:r w:rsidR="00FC48CC" w:rsidRPr="00A01F8F">
        <w:rPr>
          <w:rFonts w:ascii="Bookman Old Style" w:eastAsia="Times New Roman" w:hAnsi="Bookman Old Style" w:cs="Arial"/>
          <w:iCs/>
          <w:lang w:val="en-GB"/>
        </w:rPr>
        <w:t xml:space="preserve">difference in demand of </w:t>
      </w:r>
      <w:r w:rsidRPr="00A01F8F">
        <w:rPr>
          <w:rFonts w:ascii="Bookman Old Style" w:eastAsia="Times New Roman" w:hAnsi="Bookman Old Style" w:cs="Arial"/>
          <w:iCs/>
          <w:lang w:val="en-GB"/>
        </w:rPr>
        <w:t>financial services in urban and rural areas</w:t>
      </w:r>
      <w:r w:rsidR="00114BF5">
        <w:rPr>
          <w:rFonts w:ascii="Bookman Old Style" w:eastAsia="Times New Roman" w:hAnsi="Bookman Old Style" w:cs="Arial"/>
          <w:iCs/>
          <w:lang w:val="en-GB"/>
        </w:rPr>
        <w:t>.</w:t>
      </w:r>
      <w:r w:rsidRPr="00A01F8F">
        <w:rPr>
          <w:rFonts w:ascii="Bookman Old Style" w:eastAsia="Times New Roman" w:hAnsi="Bookman Old Style" w:cs="Arial"/>
          <w:iCs/>
          <w:lang w:val="en-GB"/>
        </w:rPr>
        <w:t xml:space="preserve"> </w:t>
      </w:r>
      <w:r w:rsidR="00FC48CC" w:rsidRPr="00A01F8F">
        <w:rPr>
          <w:rFonts w:ascii="Bookman Old Style" w:eastAsia="Times New Roman" w:hAnsi="Bookman Old Style" w:cs="Arial"/>
          <w:iCs/>
          <w:lang w:val="en-GB"/>
        </w:rPr>
        <w:t xml:space="preserve"> </w:t>
      </w:r>
    </w:p>
    <w:p w14:paraId="72C6CBE4" w14:textId="0FDF6510" w:rsidR="006F6B0D" w:rsidRPr="00A01F8F" w:rsidRDefault="00FC48CC" w:rsidP="006F6B0D">
      <w:pPr>
        <w:pStyle w:val="ListParagraph"/>
        <w:numPr>
          <w:ilvl w:val="0"/>
          <w:numId w:val="4"/>
        </w:numPr>
        <w:rPr>
          <w:rFonts w:ascii="Bookman Old Style" w:hAnsi="Bookman Old Style"/>
        </w:rPr>
      </w:pPr>
      <w:r w:rsidRPr="00A01F8F">
        <w:rPr>
          <w:rFonts w:ascii="Bookman Old Style" w:eastAsia="Times New Roman" w:hAnsi="Bookman Old Style" w:cs="Arial"/>
          <w:iCs/>
          <w:lang w:val="en-GB"/>
        </w:rPr>
        <w:t xml:space="preserve">The burden of women in the agrarian rural </w:t>
      </w:r>
      <w:r w:rsidR="006F6B0D" w:rsidRPr="00A01F8F">
        <w:rPr>
          <w:rFonts w:ascii="Bookman Old Style" w:eastAsia="Times New Roman" w:hAnsi="Bookman Old Style" w:cs="Arial"/>
          <w:iCs/>
          <w:lang w:val="en-GB"/>
        </w:rPr>
        <w:t xml:space="preserve">community needs to be considered by the financial service providers. For example, there are cases whereby the woman </w:t>
      </w:r>
      <w:r w:rsidR="00C85F60" w:rsidRPr="00A01F8F">
        <w:rPr>
          <w:rFonts w:ascii="Bookman Old Style" w:eastAsia="Times New Roman" w:hAnsi="Bookman Old Style" w:cs="Arial"/>
          <w:iCs/>
          <w:lang w:val="en-GB"/>
        </w:rPr>
        <w:t>takes</w:t>
      </w:r>
      <w:r w:rsidR="006F6B0D" w:rsidRPr="00A01F8F">
        <w:rPr>
          <w:rFonts w:ascii="Bookman Old Style" w:eastAsia="Times New Roman" w:hAnsi="Bookman Old Style" w:cs="Arial"/>
          <w:iCs/>
          <w:lang w:val="en-GB"/>
        </w:rPr>
        <w:t xml:space="preserve"> the loan</w:t>
      </w:r>
      <w:r w:rsidR="00AC1426" w:rsidRPr="00A01F8F">
        <w:rPr>
          <w:rFonts w:ascii="Bookman Old Style" w:eastAsia="Times New Roman" w:hAnsi="Bookman Old Style" w:cs="Arial"/>
          <w:iCs/>
          <w:lang w:val="en-GB"/>
        </w:rPr>
        <w:t xml:space="preserve"> in her name, but her </w:t>
      </w:r>
      <w:r w:rsidR="006F6B0D" w:rsidRPr="00A01F8F">
        <w:rPr>
          <w:rFonts w:ascii="Bookman Old Style" w:eastAsia="Times New Roman" w:hAnsi="Bookman Old Style" w:cs="Arial"/>
          <w:iCs/>
          <w:lang w:val="en-GB"/>
        </w:rPr>
        <w:t xml:space="preserve">male partner </w:t>
      </w:r>
      <w:r w:rsidR="00AC1426" w:rsidRPr="00A01F8F">
        <w:rPr>
          <w:rFonts w:ascii="Bookman Old Style" w:eastAsia="Times New Roman" w:hAnsi="Bookman Old Style" w:cs="Arial"/>
          <w:iCs/>
          <w:lang w:val="en-GB"/>
        </w:rPr>
        <w:t>controls how the loan is used, leaving all the risk on the woman without allowing her control</w:t>
      </w:r>
      <w:r w:rsidR="00114BF5">
        <w:rPr>
          <w:rFonts w:ascii="Bookman Old Style" w:eastAsia="Times New Roman" w:hAnsi="Bookman Old Style" w:cs="Arial"/>
          <w:iCs/>
          <w:lang w:val="en-GB"/>
        </w:rPr>
        <w:t>.</w:t>
      </w:r>
    </w:p>
    <w:p w14:paraId="11B69720" w14:textId="69221D40" w:rsidR="00C85F60" w:rsidRPr="00A01F8F" w:rsidRDefault="00C85F60" w:rsidP="006F6B0D">
      <w:pPr>
        <w:pStyle w:val="ListParagraph"/>
        <w:numPr>
          <w:ilvl w:val="0"/>
          <w:numId w:val="4"/>
        </w:numPr>
        <w:rPr>
          <w:rFonts w:ascii="Bookman Old Style" w:hAnsi="Bookman Old Style"/>
        </w:rPr>
      </w:pPr>
      <w:r w:rsidRPr="00A01F8F">
        <w:rPr>
          <w:rFonts w:ascii="Bookman Old Style" w:hAnsi="Bookman Old Style"/>
        </w:rPr>
        <w:t>The appropriateness of SACCOs versus other financial services in the rural areas and the need for them to distinguish their services for men and women was stressed</w:t>
      </w:r>
      <w:r w:rsidR="00114BF5">
        <w:rPr>
          <w:rFonts w:ascii="Bookman Old Style" w:hAnsi="Bookman Old Style"/>
        </w:rPr>
        <w:t>.</w:t>
      </w:r>
      <w:r w:rsidRPr="00A01F8F">
        <w:rPr>
          <w:rFonts w:ascii="Bookman Old Style" w:hAnsi="Bookman Old Style"/>
        </w:rPr>
        <w:t xml:space="preserve"> </w:t>
      </w:r>
    </w:p>
    <w:p w14:paraId="1B6DEEA9" w14:textId="1083C4EF" w:rsidR="009E0057" w:rsidRPr="00A01F8F" w:rsidRDefault="009E0057" w:rsidP="006F6B0D">
      <w:pPr>
        <w:pStyle w:val="ListParagraph"/>
        <w:numPr>
          <w:ilvl w:val="0"/>
          <w:numId w:val="4"/>
        </w:numPr>
        <w:rPr>
          <w:rFonts w:ascii="Bookman Old Style" w:hAnsi="Bookman Old Style"/>
        </w:rPr>
      </w:pPr>
      <w:r w:rsidRPr="00A01F8F">
        <w:rPr>
          <w:rFonts w:ascii="Bookman Old Style" w:hAnsi="Bookman Old Style"/>
        </w:rPr>
        <w:t xml:space="preserve">The pros of using banks is stated given that they provide better customer protection. </w:t>
      </w:r>
    </w:p>
    <w:p w14:paraId="03696C76" w14:textId="7D81509F" w:rsidR="00C61E53" w:rsidRPr="00A01F8F" w:rsidRDefault="00C61E53" w:rsidP="006F6B0D">
      <w:pPr>
        <w:pStyle w:val="ListParagraph"/>
        <w:numPr>
          <w:ilvl w:val="0"/>
          <w:numId w:val="4"/>
        </w:numPr>
        <w:rPr>
          <w:rFonts w:ascii="Bookman Old Style" w:hAnsi="Bookman Old Style"/>
        </w:rPr>
      </w:pPr>
      <w:r w:rsidRPr="00A01F8F">
        <w:rPr>
          <w:rFonts w:ascii="Bookman Old Style" w:hAnsi="Bookman Old Style"/>
        </w:rPr>
        <w:t xml:space="preserve">To help alleviate the problem with lack of access of points in rural areas, government needs to be help increase SACCOs and MFIs with regulation and accessibility. </w:t>
      </w:r>
    </w:p>
    <w:p w14:paraId="64FEE05E" w14:textId="5E8D4C01" w:rsidR="00C61E53" w:rsidRPr="00A01F8F" w:rsidRDefault="00C61E53" w:rsidP="006F6B0D">
      <w:pPr>
        <w:pStyle w:val="ListParagraph"/>
        <w:numPr>
          <w:ilvl w:val="0"/>
          <w:numId w:val="4"/>
        </w:numPr>
        <w:rPr>
          <w:rFonts w:ascii="Bookman Old Style" w:hAnsi="Bookman Old Style"/>
        </w:rPr>
      </w:pPr>
      <w:r w:rsidRPr="00A01F8F">
        <w:rPr>
          <w:rFonts w:ascii="Bookman Old Style" w:hAnsi="Bookman Old Style"/>
        </w:rPr>
        <w:t>There is a potential for mobile money and it helps to increase financial inclusion through partnership.</w:t>
      </w:r>
    </w:p>
    <w:p w14:paraId="6DA9A710" w14:textId="3C2C7247" w:rsidR="00C61E53" w:rsidRPr="00A01F8F" w:rsidRDefault="00C61E53" w:rsidP="006F6B0D">
      <w:pPr>
        <w:pStyle w:val="ListParagraph"/>
        <w:numPr>
          <w:ilvl w:val="0"/>
          <w:numId w:val="4"/>
        </w:numPr>
        <w:rPr>
          <w:rFonts w:ascii="Bookman Old Style" w:hAnsi="Bookman Old Style"/>
        </w:rPr>
      </w:pPr>
      <w:r w:rsidRPr="00A01F8F">
        <w:rPr>
          <w:rFonts w:ascii="Bookman Old Style" w:hAnsi="Bookman Old Style"/>
        </w:rPr>
        <w:t>The figures</w:t>
      </w:r>
      <w:r w:rsidR="001A0B4F" w:rsidRPr="00A01F8F">
        <w:rPr>
          <w:rFonts w:ascii="Bookman Old Style" w:hAnsi="Bookman Old Style"/>
        </w:rPr>
        <w:t xml:space="preserve"> about mobile money usage</w:t>
      </w:r>
      <w:r w:rsidRPr="00A01F8F">
        <w:rPr>
          <w:rFonts w:ascii="Bookman Old Style" w:hAnsi="Bookman Old Style"/>
        </w:rPr>
        <w:t xml:space="preserve"> in the assessment will be different soon as there is </w:t>
      </w:r>
      <w:r w:rsidR="00114BF5">
        <w:rPr>
          <w:rFonts w:ascii="Bookman Old Style" w:hAnsi="Bookman Old Style"/>
        </w:rPr>
        <w:t>a</w:t>
      </w:r>
      <w:r w:rsidRPr="00A01F8F">
        <w:rPr>
          <w:rFonts w:ascii="Bookman Old Style" w:hAnsi="Bookman Old Style"/>
        </w:rPr>
        <w:t xml:space="preserve">ggressive penetration of mobile </w:t>
      </w:r>
      <w:r w:rsidR="00114BF5">
        <w:rPr>
          <w:rFonts w:ascii="Bookman Old Style" w:hAnsi="Bookman Old Style"/>
        </w:rPr>
        <w:t>providers</w:t>
      </w:r>
      <w:r w:rsidR="001A0B4F" w:rsidRPr="00A01F8F">
        <w:rPr>
          <w:rFonts w:ascii="Bookman Old Style" w:hAnsi="Bookman Old Style"/>
        </w:rPr>
        <w:t xml:space="preserve"> which will change the landscape.</w:t>
      </w:r>
    </w:p>
    <w:p w14:paraId="6A7FFD78" w14:textId="46D83319" w:rsidR="008F717E" w:rsidRPr="00A01F8F" w:rsidRDefault="00114BF5" w:rsidP="00AD5F5B">
      <w:pPr>
        <w:pStyle w:val="ListParagraph"/>
        <w:numPr>
          <w:ilvl w:val="0"/>
          <w:numId w:val="4"/>
        </w:numPr>
        <w:rPr>
          <w:rFonts w:ascii="Bookman Old Style" w:hAnsi="Bookman Old Style"/>
        </w:rPr>
      </w:pPr>
      <w:r>
        <w:rPr>
          <w:rFonts w:ascii="Bookman Old Style" w:hAnsi="Bookman Old Style"/>
        </w:rPr>
        <w:t xml:space="preserve">A participant noted that in many areas, </w:t>
      </w:r>
      <w:r w:rsidR="001A0B4F" w:rsidRPr="00A01F8F">
        <w:rPr>
          <w:rFonts w:ascii="Bookman Old Style" w:hAnsi="Bookman Old Style"/>
        </w:rPr>
        <w:t xml:space="preserve">people </w:t>
      </w:r>
      <w:r>
        <w:rPr>
          <w:rFonts w:ascii="Bookman Old Style" w:hAnsi="Bookman Old Style"/>
        </w:rPr>
        <w:t xml:space="preserve">do indeed </w:t>
      </w:r>
      <w:r w:rsidR="001A0B4F" w:rsidRPr="00A01F8F">
        <w:rPr>
          <w:rFonts w:ascii="Bookman Old Style" w:hAnsi="Bookman Old Style"/>
        </w:rPr>
        <w:t xml:space="preserve">trust </w:t>
      </w:r>
      <w:r>
        <w:rPr>
          <w:rFonts w:ascii="Bookman Old Style" w:hAnsi="Bookman Old Style"/>
        </w:rPr>
        <w:t xml:space="preserve">their local </w:t>
      </w:r>
      <w:r w:rsidR="001A0B4F" w:rsidRPr="00A01F8F">
        <w:rPr>
          <w:rFonts w:ascii="Bookman Old Style" w:hAnsi="Bookman Old Style"/>
        </w:rPr>
        <w:t xml:space="preserve">SACCOs, </w:t>
      </w:r>
      <w:r>
        <w:rPr>
          <w:rFonts w:ascii="Bookman Old Style" w:hAnsi="Bookman Old Style"/>
        </w:rPr>
        <w:t xml:space="preserve">although this varies by SACCOs, some of which are better organized and more trusted than others. </w:t>
      </w:r>
    </w:p>
    <w:p w14:paraId="2660B336" w14:textId="415AB47E" w:rsidR="00B9406C" w:rsidRPr="00A01F8F" w:rsidRDefault="00B9406C" w:rsidP="000204F4">
      <w:pPr>
        <w:rPr>
          <w:rFonts w:ascii="Bookman Old Style" w:eastAsia="Times New Roman" w:hAnsi="Bookman Old Style" w:cs="Arial"/>
          <w:b/>
          <w:iCs/>
          <w:lang w:val="en-GB"/>
        </w:rPr>
      </w:pPr>
    </w:p>
    <w:p w14:paraId="2587521E" w14:textId="37A9E1AA" w:rsidR="00E754D5" w:rsidRDefault="00E754D5" w:rsidP="00802BD6">
      <w:pPr>
        <w:outlineLvl w:val="0"/>
        <w:rPr>
          <w:rFonts w:ascii="Bookman Old Style" w:eastAsia="Times New Roman" w:hAnsi="Bookman Old Style" w:cs="Arial"/>
          <w:b/>
          <w:iCs/>
          <w:lang w:val="en-GB"/>
        </w:rPr>
      </w:pPr>
      <w:r w:rsidRPr="002773A4">
        <w:rPr>
          <w:rFonts w:ascii="Bookman Old Style" w:hAnsi="Bookman Old Style" w:cs="Helvetica"/>
          <w:noProof/>
          <w:sz w:val="20"/>
          <w:szCs w:val="20"/>
          <w:lang w:val="en-US" w:eastAsia="en-US"/>
        </w:rPr>
        <w:drawing>
          <wp:anchor distT="0" distB="0" distL="114300" distR="114300" simplePos="0" relativeHeight="251693056" behindDoc="0" locked="0" layoutInCell="1" allowOverlap="1" wp14:anchorId="1D1739E2" wp14:editId="5082007F">
            <wp:simplePos x="0" y="0"/>
            <wp:positionH relativeFrom="column">
              <wp:posOffset>2968625</wp:posOffset>
            </wp:positionH>
            <wp:positionV relativeFrom="paragraph">
              <wp:posOffset>139700</wp:posOffset>
            </wp:positionV>
            <wp:extent cx="3171190" cy="1783715"/>
            <wp:effectExtent l="0" t="0" r="3810" b="0"/>
            <wp:wrapTight wrapText="bothSides">
              <wp:wrapPolygon edited="0">
                <wp:start x="0" y="0"/>
                <wp:lineTo x="0" y="21223"/>
                <wp:lineTo x="21453" y="21223"/>
                <wp:lineTo x="21453"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3171190" cy="1783715"/>
                    </a:xfrm>
                    <a:prstGeom prst="rect">
                      <a:avLst/>
                    </a:prstGeom>
                    <a:noFill/>
                    <a:ln>
                      <a:noFill/>
                    </a:ln>
                    <a:extLst>
                      <a:ext uri="{53640926-AAD7-44d8-BBD7-CCE9431645EC}">
                        <a14:shadowObscured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2773A4">
        <w:rPr>
          <w:rFonts w:ascii="Bookman Old Style" w:hAnsi="Bookman Old Style" w:cs="Helvetica"/>
          <w:noProof/>
          <w:sz w:val="20"/>
          <w:szCs w:val="20"/>
          <w:lang w:val="en-US" w:eastAsia="en-US"/>
        </w:rPr>
        <w:drawing>
          <wp:anchor distT="0" distB="0" distL="114300" distR="114300" simplePos="0" relativeHeight="251694080" behindDoc="0" locked="0" layoutInCell="1" allowOverlap="1" wp14:anchorId="6B31876A" wp14:editId="3065E7FF">
            <wp:simplePos x="0" y="0"/>
            <wp:positionH relativeFrom="margin">
              <wp:posOffset>-213360</wp:posOffset>
            </wp:positionH>
            <wp:positionV relativeFrom="paragraph">
              <wp:posOffset>188595</wp:posOffset>
            </wp:positionV>
            <wp:extent cx="3084830" cy="1734820"/>
            <wp:effectExtent l="0" t="0" r="0" b="0"/>
            <wp:wrapTight wrapText="bothSides">
              <wp:wrapPolygon edited="0">
                <wp:start x="0" y="0"/>
                <wp:lineTo x="0" y="21189"/>
                <wp:lineTo x="21342" y="21189"/>
                <wp:lineTo x="21342"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3084830" cy="17348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06EBB1" w14:textId="77777777" w:rsidR="00E754D5" w:rsidRDefault="00E754D5" w:rsidP="00802BD6">
      <w:pPr>
        <w:outlineLvl w:val="0"/>
        <w:rPr>
          <w:rFonts w:ascii="Bookman Old Style" w:eastAsia="Times New Roman" w:hAnsi="Bookman Old Style" w:cs="Arial"/>
          <w:b/>
          <w:iCs/>
          <w:lang w:val="en-GB"/>
        </w:rPr>
      </w:pPr>
    </w:p>
    <w:p w14:paraId="32ADECDF" w14:textId="77777777" w:rsidR="00E754D5" w:rsidRDefault="00E754D5" w:rsidP="00802BD6">
      <w:pPr>
        <w:outlineLvl w:val="0"/>
        <w:rPr>
          <w:rFonts w:ascii="Bookman Old Style" w:eastAsia="Times New Roman" w:hAnsi="Bookman Old Style" w:cs="Arial"/>
          <w:b/>
          <w:iCs/>
          <w:lang w:val="en-GB"/>
        </w:rPr>
      </w:pPr>
    </w:p>
    <w:p w14:paraId="5B74ACCF" w14:textId="77777777" w:rsidR="00E754D5" w:rsidRDefault="00E754D5" w:rsidP="00802BD6">
      <w:pPr>
        <w:outlineLvl w:val="0"/>
        <w:rPr>
          <w:rFonts w:ascii="Bookman Old Style" w:eastAsia="Times New Roman" w:hAnsi="Bookman Old Style" w:cs="Arial"/>
          <w:b/>
          <w:iCs/>
          <w:lang w:val="en-GB"/>
        </w:rPr>
      </w:pPr>
    </w:p>
    <w:p w14:paraId="53EDE082" w14:textId="3D4EB6AC" w:rsidR="000204F4" w:rsidRPr="00A01F8F" w:rsidRDefault="000204F4" w:rsidP="00802BD6">
      <w:pPr>
        <w:outlineLvl w:val="0"/>
        <w:rPr>
          <w:rFonts w:ascii="Bookman Old Style" w:eastAsia="Times New Roman" w:hAnsi="Bookman Old Style" w:cs="Arial"/>
          <w:b/>
          <w:iCs/>
          <w:lang w:val="en-GB"/>
        </w:rPr>
      </w:pPr>
      <w:r w:rsidRPr="00A01F8F">
        <w:rPr>
          <w:rFonts w:ascii="Bookman Old Style" w:eastAsia="Times New Roman" w:hAnsi="Bookman Old Style" w:cs="Arial"/>
          <w:b/>
          <w:iCs/>
          <w:lang w:val="en-GB"/>
        </w:rPr>
        <w:lastRenderedPageBreak/>
        <w:t>Interactive Activity #1: Prioritisation of Constraints</w:t>
      </w:r>
    </w:p>
    <w:p w14:paraId="7E3A6215" w14:textId="37591E97" w:rsidR="000204F4" w:rsidRDefault="000204F4" w:rsidP="000204F4">
      <w:pPr>
        <w:contextualSpacing/>
        <w:jc w:val="both"/>
        <w:rPr>
          <w:rFonts w:ascii="Bookman Old Style" w:eastAsia="Times New Roman" w:hAnsi="Bookman Old Style" w:cs="Arial"/>
          <w:iCs/>
          <w:lang w:val="en-GB"/>
        </w:rPr>
      </w:pPr>
      <w:r w:rsidRPr="00A01F8F">
        <w:rPr>
          <w:rFonts w:ascii="Bookman Old Style" w:eastAsia="Times New Roman" w:hAnsi="Bookman Old Style" w:cs="Arial"/>
          <w:iCs/>
          <w:lang w:val="en-GB"/>
        </w:rPr>
        <w:t xml:space="preserve">In order to prioritize the importance of the constraints identified in the country assessment report, workshop participants were given nine stickers (‘votes’) and asked to identify the three top constraints to women’s financial access </w:t>
      </w:r>
      <w:r w:rsidR="00AF49D9" w:rsidRPr="00A01F8F">
        <w:rPr>
          <w:rFonts w:ascii="Bookman Old Style" w:eastAsia="Times New Roman" w:hAnsi="Bookman Old Style" w:cs="Arial"/>
          <w:iCs/>
          <w:lang w:val="en-GB"/>
        </w:rPr>
        <w:t xml:space="preserve">that </w:t>
      </w:r>
      <w:r w:rsidRPr="00A01F8F">
        <w:rPr>
          <w:rFonts w:ascii="Bookman Old Style" w:eastAsia="Times New Roman" w:hAnsi="Bookman Old Style" w:cs="Arial"/>
          <w:iCs/>
          <w:lang w:val="en-GB"/>
        </w:rPr>
        <w:t>they thought were most severe across the three spheres</w:t>
      </w:r>
      <w:r w:rsidR="00805DEF" w:rsidRPr="00A01F8F">
        <w:rPr>
          <w:rFonts w:ascii="Bookman Old Style" w:eastAsia="Times New Roman" w:hAnsi="Bookman Old Style" w:cs="Arial"/>
          <w:iCs/>
          <w:lang w:val="en-GB"/>
        </w:rPr>
        <w:t xml:space="preserve"> of enabling environment, supply, and demand</w:t>
      </w:r>
      <w:r w:rsidRPr="00A01F8F">
        <w:rPr>
          <w:rFonts w:ascii="Bookman Old Style" w:eastAsia="Times New Roman" w:hAnsi="Bookman Old Style" w:cs="Arial"/>
          <w:iCs/>
          <w:lang w:val="en-GB"/>
        </w:rPr>
        <w:t xml:space="preserve">. The most severe constraints for each sphere are presented in the following chart.  </w:t>
      </w:r>
    </w:p>
    <w:p w14:paraId="70F76650" w14:textId="77777777" w:rsidR="00E754D5" w:rsidRDefault="00E754D5" w:rsidP="000204F4">
      <w:pPr>
        <w:contextualSpacing/>
        <w:jc w:val="both"/>
        <w:rPr>
          <w:rFonts w:ascii="Bookman Old Style" w:eastAsia="Times New Roman" w:hAnsi="Bookman Old Style" w:cs="Arial"/>
          <w:iCs/>
          <w:lang w:val="en-GB"/>
        </w:rPr>
      </w:pPr>
    </w:p>
    <w:p w14:paraId="5BA0D2A5" w14:textId="6B0D1A17" w:rsidR="00805DEF" w:rsidRPr="002773A4" w:rsidRDefault="0053491C">
      <w:pPr>
        <w:rPr>
          <w:rFonts w:ascii="Bookman Old Style" w:hAnsi="Bookman Old Style"/>
          <w:sz w:val="20"/>
          <w:szCs w:val="20"/>
        </w:rPr>
      </w:pPr>
      <w:r w:rsidRPr="00E754D5">
        <w:rPr>
          <w:rFonts w:ascii="Bookman Old Style" w:hAnsi="Bookman Old Style"/>
          <w:noProof/>
          <w:lang w:val="en-US" w:eastAsia="en-US"/>
        </w:rPr>
        <w:drawing>
          <wp:inline distT="0" distB="0" distL="0" distR="0" wp14:anchorId="0DC56205" wp14:editId="24653446">
            <wp:extent cx="5966460" cy="455676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lide3.jpg"/>
                    <pic:cNvPicPr/>
                  </pic:nvPicPr>
                  <pic:blipFill>
                    <a:blip r:embed="rId15">
                      <a:extLst>
                        <a:ext uri="{28A0092B-C50C-407E-A947-70E740481C1C}">
                          <a14:useLocalDpi xmlns:a14="http://schemas.microsoft.com/office/drawing/2010/main" val="0"/>
                        </a:ext>
                      </a:extLst>
                    </a:blip>
                    <a:stretch>
                      <a:fillRect/>
                    </a:stretch>
                  </pic:blipFill>
                  <pic:spPr>
                    <a:xfrm>
                      <a:off x="0" y="0"/>
                      <a:ext cx="5970134" cy="4559566"/>
                    </a:xfrm>
                    <a:prstGeom prst="rect">
                      <a:avLst/>
                    </a:prstGeom>
                  </pic:spPr>
                </pic:pic>
              </a:graphicData>
            </a:graphic>
          </wp:inline>
        </w:drawing>
      </w:r>
    </w:p>
    <w:p w14:paraId="483C542B" w14:textId="24E00DAB" w:rsidR="00257A77" w:rsidRPr="002773A4" w:rsidRDefault="0053491C" w:rsidP="00AD5F5B">
      <w:pPr>
        <w:rPr>
          <w:rFonts w:ascii="Bookman Old Style" w:eastAsia="Times New Roman" w:hAnsi="Bookman Old Style" w:cs="Arial"/>
          <w:b/>
          <w:iCs/>
          <w:sz w:val="20"/>
          <w:szCs w:val="20"/>
          <w:lang w:val="en-GB"/>
        </w:rPr>
      </w:pPr>
      <w:bookmarkStart w:id="0" w:name="_GoBack"/>
      <w:r w:rsidRPr="002773A4">
        <w:rPr>
          <w:rFonts w:ascii="Bookman Old Style" w:eastAsia="Times New Roman" w:hAnsi="Bookman Old Style" w:cs="Arial"/>
          <w:b/>
          <w:iCs/>
          <w:noProof/>
          <w:sz w:val="20"/>
          <w:szCs w:val="20"/>
          <w:lang w:val="en-US" w:eastAsia="en-US"/>
        </w:rPr>
        <w:lastRenderedPageBreak/>
        <w:drawing>
          <wp:inline distT="0" distB="0" distL="0" distR="0" wp14:anchorId="427914D7" wp14:editId="12DD4A64">
            <wp:extent cx="6202680" cy="5128260"/>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lide2.jpg"/>
                    <pic:cNvPicPr/>
                  </pic:nvPicPr>
                  <pic:blipFill>
                    <a:blip r:embed="rId16">
                      <a:extLst>
                        <a:ext uri="{28A0092B-C50C-407E-A947-70E740481C1C}">
                          <a14:useLocalDpi xmlns:a14="http://schemas.microsoft.com/office/drawing/2010/main" val="0"/>
                        </a:ext>
                      </a:extLst>
                    </a:blip>
                    <a:stretch>
                      <a:fillRect/>
                    </a:stretch>
                  </pic:blipFill>
                  <pic:spPr>
                    <a:xfrm>
                      <a:off x="0" y="0"/>
                      <a:ext cx="6210437" cy="5134673"/>
                    </a:xfrm>
                    <a:prstGeom prst="rect">
                      <a:avLst/>
                    </a:prstGeom>
                  </pic:spPr>
                </pic:pic>
              </a:graphicData>
            </a:graphic>
          </wp:inline>
        </w:drawing>
      </w:r>
      <w:bookmarkEnd w:id="0"/>
    </w:p>
    <w:p w14:paraId="36AB1C73" w14:textId="77995191" w:rsidR="000B307F" w:rsidRPr="002773A4" w:rsidRDefault="000B307F" w:rsidP="00AD5F5B">
      <w:pPr>
        <w:rPr>
          <w:rFonts w:ascii="Bookman Old Style" w:eastAsia="Times New Roman" w:hAnsi="Bookman Old Style" w:cs="Arial"/>
          <w:b/>
          <w:iCs/>
          <w:sz w:val="20"/>
          <w:szCs w:val="20"/>
          <w:lang w:val="en-GB"/>
        </w:rPr>
      </w:pPr>
    </w:p>
    <w:p w14:paraId="1BBC84A9" w14:textId="799EC3E8" w:rsidR="00522284" w:rsidRDefault="00522284" w:rsidP="00AD5F5B">
      <w:pPr>
        <w:rPr>
          <w:rFonts w:ascii="Bookman Old Style" w:eastAsia="Times New Roman" w:hAnsi="Bookman Old Style" w:cs="Arial"/>
          <w:b/>
          <w:iCs/>
          <w:sz w:val="20"/>
          <w:szCs w:val="20"/>
          <w:lang w:val="en-GB"/>
        </w:rPr>
      </w:pPr>
    </w:p>
    <w:p w14:paraId="29A4EC37" w14:textId="77777777" w:rsidR="00B0380B" w:rsidRDefault="00B0380B" w:rsidP="00AD5F5B">
      <w:pPr>
        <w:rPr>
          <w:rFonts w:ascii="Bookman Old Style" w:eastAsia="Times New Roman" w:hAnsi="Bookman Old Style" w:cs="Arial"/>
          <w:b/>
          <w:iCs/>
          <w:sz w:val="20"/>
          <w:szCs w:val="20"/>
          <w:lang w:val="en-GB"/>
        </w:rPr>
      </w:pPr>
    </w:p>
    <w:p w14:paraId="3706C150" w14:textId="77777777" w:rsidR="00B0380B" w:rsidRDefault="00B0380B" w:rsidP="00AD5F5B">
      <w:pPr>
        <w:rPr>
          <w:rFonts w:ascii="Bookman Old Style" w:eastAsia="Times New Roman" w:hAnsi="Bookman Old Style" w:cs="Arial"/>
          <w:b/>
          <w:iCs/>
          <w:sz w:val="20"/>
          <w:szCs w:val="20"/>
          <w:lang w:val="en-GB"/>
        </w:rPr>
      </w:pPr>
    </w:p>
    <w:p w14:paraId="1932F0E8" w14:textId="77777777" w:rsidR="00B0380B" w:rsidRDefault="00B0380B" w:rsidP="00AD5F5B">
      <w:pPr>
        <w:rPr>
          <w:rFonts w:ascii="Bookman Old Style" w:eastAsia="Times New Roman" w:hAnsi="Bookman Old Style" w:cs="Arial"/>
          <w:b/>
          <w:iCs/>
          <w:sz w:val="20"/>
          <w:szCs w:val="20"/>
          <w:lang w:val="en-GB"/>
        </w:rPr>
      </w:pPr>
    </w:p>
    <w:p w14:paraId="5250BBC3" w14:textId="77777777" w:rsidR="00B0380B" w:rsidRDefault="00B0380B" w:rsidP="00AD5F5B">
      <w:pPr>
        <w:rPr>
          <w:rFonts w:ascii="Bookman Old Style" w:eastAsia="Times New Roman" w:hAnsi="Bookman Old Style" w:cs="Arial"/>
          <w:b/>
          <w:iCs/>
          <w:sz w:val="20"/>
          <w:szCs w:val="20"/>
          <w:lang w:val="en-GB"/>
        </w:rPr>
      </w:pPr>
    </w:p>
    <w:p w14:paraId="7E400C9D" w14:textId="77777777" w:rsidR="00B0380B" w:rsidRDefault="00B0380B" w:rsidP="00AD5F5B">
      <w:pPr>
        <w:rPr>
          <w:rFonts w:ascii="Bookman Old Style" w:eastAsia="Times New Roman" w:hAnsi="Bookman Old Style" w:cs="Arial"/>
          <w:b/>
          <w:iCs/>
          <w:sz w:val="20"/>
          <w:szCs w:val="20"/>
          <w:lang w:val="en-GB"/>
        </w:rPr>
      </w:pPr>
    </w:p>
    <w:p w14:paraId="7A30EEFF" w14:textId="77777777" w:rsidR="00B0380B" w:rsidRDefault="00B0380B" w:rsidP="00AD5F5B">
      <w:pPr>
        <w:rPr>
          <w:rFonts w:ascii="Bookman Old Style" w:eastAsia="Times New Roman" w:hAnsi="Bookman Old Style" w:cs="Arial"/>
          <w:b/>
          <w:iCs/>
          <w:sz w:val="20"/>
          <w:szCs w:val="20"/>
          <w:lang w:val="en-GB"/>
        </w:rPr>
      </w:pPr>
    </w:p>
    <w:p w14:paraId="424DB887" w14:textId="77777777" w:rsidR="00B0380B" w:rsidRDefault="00B0380B" w:rsidP="00AD5F5B">
      <w:pPr>
        <w:rPr>
          <w:rFonts w:ascii="Bookman Old Style" w:eastAsia="Times New Roman" w:hAnsi="Bookman Old Style" w:cs="Arial"/>
          <w:b/>
          <w:iCs/>
          <w:sz w:val="20"/>
          <w:szCs w:val="20"/>
          <w:lang w:val="en-GB"/>
        </w:rPr>
      </w:pPr>
    </w:p>
    <w:p w14:paraId="3AACF1AE" w14:textId="77777777" w:rsidR="00B0380B" w:rsidRDefault="00B0380B" w:rsidP="00AD5F5B">
      <w:pPr>
        <w:rPr>
          <w:rFonts w:ascii="Bookman Old Style" w:eastAsia="Times New Roman" w:hAnsi="Bookman Old Style" w:cs="Arial"/>
          <w:b/>
          <w:iCs/>
          <w:sz w:val="20"/>
          <w:szCs w:val="20"/>
          <w:lang w:val="en-GB"/>
        </w:rPr>
      </w:pPr>
    </w:p>
    <w:p w14:paraId="17C06380" w14:textId="77777777" w:rsidR="00B0380B" w:rsidRDefault="00B0380B" w:rsidP="00AD5F5B">
      <w:pPr>
        <w:rPr>
          <w:rFonts w:ascii="Bookman Old Style" w:eastAsia="Times New Roman" w:hAnsi="Bookman Old Style" w:cs="Arial"/>
          <w:b/>
          <w:iCs/>
          <w:sz w:val="20"/>
          <w:szCs w:val="20"/>
          <w:lang w:val="en-GB"/>
        </w:rPr>
      </w:pPr>
    </w:p>
    <w:p w14:paraId="4AB5DD52" w14:textId="77777777" w:rsidR="00B0380B" w:rsidRDefault="00B0380B" w:rsidP="00AD5F5B">
      <w:pPr>
        <w:rPr>
          <w:rFonts w:ascii="Bookman Old Style" w:eastAsia="Times New Roman" w:hAnsi="Bookman Old Style" w:cs="Arial"/>
          <w:b/>
          <w:iCs/>
          <w:sz w:val="20"/>
          <w:szCs w:val="20"/>
          <w:lang w:val="en-GB"/>
        </w:rPr>
      </w:pPr>
    </w:p>
    <w:p w14:paraId="3DF878FE" w14:textId="77777777" w:rsidR="00B0380B" w:rsidRDefault="00B0380B" w:rsidP="00AD5F5B">
      <w:pPr>
        <w:rPr>
          <w:rFonts w:ascii="Bookman Old Style" w:eastAsia="Times New Roman" w:hAnsi="Bookman Old Style" w:cs="Arial"/>
          <w:b/>
          <w:iCs/>
          <w:sz w:val="20"/>
          <w:szCs w:val="20"/>
          <w:lang w:val="en-GB"/>
        </w:rPr>
      </w:pPr>
    </w:p>
    <w:p w14:paraId="004678D3" w14:textId="77777777" w:rsidR="00B0380B" w:rsidRDefault="00B0380B" w:rsidP="00AD5F5B">
      <w:pPr>
        <w:rPr>
          <w:rFonts w:ascii="Bookman Old Style" w:eastAsia="Times New Roman" w:hAnsi="Bookman Old Style" w:cs="Arial"/>
          <w:b/>
          <w:iCs/>
          <w:sz w:val="20"/>
          <w:szCs w:val="20"/>
          <w:lang w:val="en-GB"/>
        </w:rPr>
      </w:pPr>
    </w:p>
    <w:p w14:paraId="2A95F43F" w14:textId="7C920FAB" w:rsidR="00B0380B" w:rsidRDefault="00B0380B" w:rsidP="00AD5F5B">
      <w:pPr>
        <w:rPr>
          <w:rFonts w:ascii="Bookman Old Style" w:eastAsia="Times New Roman" w:hAnsi="Bookman Old Style" w:cs="Arial"/>
          <w:b/>
          <w:iCs/>
          <w:sz w:val="20"/>
          <w:szCs w:val="20"/>
          <w:lang w:val="en-GB"/>
        </w:rPr>
      </w:pPr>
    </w:p>
    <w:p w14:paraId="55C7D434" w14:textId="77777777" w:rsidR="00B0380B" w:rsidRDefault="00B0380B" w:rsidP="00AD5F5B">
      <w:pPr>
        <w:rPr>
          <w:rFonts w:ascii="Bookman Old Style" w:eastAsia="Times New Roman" w:hAnsi="Bookman Old Style" w:cs="Arial"/>
          <w:b/>
          <w:iCs/>
          <w:sz w:val="20"/>
          <w:szCs w:val="20"/>
          <w:lang w:val="en-GB"/>
        </w:rPr>
      </w:pPr>
    </w:p>
    <w:p w14:paraId="6E24A368" w14:textId="3A134DEE" w:rsidR="00B0380B" w:rsidRDefault="00B0380B" w:rsidP="00AD5F5B">
      <w:pPr>
        <w:rPr>
          <w:rFonts w:ascii="Bookman Old Style" w:eastAsia="Times New Roman" w:hAnsi="Bookman Old Style" w:cs="Arial"/>
          <w:b/>
          <w:iCs/>
          <w:sz w:val="20"/>
          <w:szCs w:val="20"/>
          <w:lang w:val="en-GB"/>
        </w:rPr>
      </w:pPr>
      <w:r>
        <w:rPr>
          <w:rFonts w:ascii="Bookman Old Style" w:eastAsia="Times New Roman" w:hAnsi="Bookman Old Style" w:cs="Arial"/>
          <w:b/>
          <w:iCs/>
          <w:noProof/>
          <w:color w:val="FF0000"/>
          <w:sz w:val="20"/>
          <w:szCs w:val="20"/>
          <w:lang w:val="en-US" w:eastAsia="en-US"/>
        </w:rPr>
        <w:drawing>
          <wp:inline distT="0" distB="0" distL="0" distR="0" wp14:anchorId="11A17716" wp14:editId="629CA3D6">
            <wp:extent cx="5941695" cy="5615289"/>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de1.jpg"/>
                    <pic:cNvPicPr/>
                  </pic:nvPicPr>
                  <pic:blipFill>
                    <a:blip r:embed="rId17">
                      <a:extLst>
                        <a:ext uri="{28A0092B-C50C-407E-A947-70E740481C1C}">
                          <a14:useLocalDpi xmlns:a14="http://schemas.microsoft.com/office/drawing/2010/main" val="0"/>
                        </a:ext>
                      </a:extLst>
                    </a:blip>
                    <a:stretch>
                      <a:fillRect/>
                    </a:stretch>
                  </pic:blipFill>
                  <pic:spPr>
                    <a:xfrm>
                      <a:off x="0" y="0"/>
                      <a:ext cx="5941695" cy="5615289"/>
                    </a:xfrm>
                    <a:prstGeom prst="rect">
                      <a:avLst/>
                    </a:prstGeom>
                  </pic:spPr>
                </pic:pic>
              </a:graphicData>
            </a:graphic>
          </wp:inline>
        </w:drawing>
      </w:r>
    </w:p>
    <w:p w14:paraId="6A94D858" w14:textId="77777777" w:rsidR="00B0380B" w:rsidRDefault="00B0380B" w:rsidP="00AD5F5B">
      <w:pPr>
        <w:rPr>
          <w:rFonts w:ascii="Bookman Old Style" w:eastAsia="Times New Roman" w:hAnsi="Bookman Old Style" w:cs="Arial"/>
          <w:b/>
          <w:iCs/>
          <w:sz w:val="20"/>
          <w:szCs w:val="20"/>
          <w:lang w:val="en-GB"/>
        </w:rPr>
      </w:pPr>
    </w:p>
    <w:p w14:paraId="6B3CA565" w14:textId="77777777" w:rsidR="00B0380B" w:rsidRDefault="00B0380B" w:rsidP="00AD5F5B">
      <w:pPr>
        <w:rPr>
          <w:rFonts w:ascii="Bookman Old Style" w:eastAsia="Times New Roman" w:hAnsi="Bookman Old Style" w:cs="Arial"/>
          <w:b/>
          <w:iCs/>
          <w:sz w:val="20"/>
          <w:szCs w:val="20"/>
          <w:lang w:val="en-GB"/>
        </w:rPr>
      </w:pPr>
    </w:p>
    <w:p w14:paraId="10A21672" w14:textId="77777777" w:rsidR="00B0380B" w:rsidRDefault="00B0380B" w:rsidP="00AD5F5B">
      <w:pPr>
        <w:rPr>
          <w:rFonts w:ascii="Bookman Old Style" w:eastAsia="Times New Roman" w:hAnsi="Bookman Old Style" w:cs="Arial"/>
          <w:b/>
          <w:iCs/>
          <w:sz w:val="20"/>
          <w:szCs w:val="20"/>
          <w:lang w:val="en-GB"/>
        </w:rPr>
      </w:pPr>
    </w:p>
    <w:p w14:paraId="3543C58B" w14:textId="77777777" w:rsidR="00B0380B" w:rsidRDefault="00B0380B" w:rsidP="00AD5F5B">
      <w:pPr>
        <w:rPr>
          <w:rFonts w:ascii="Bookman Old Style" w:eastAsia="Times New Roman" w:hAnsi="Bookman Old Style" w:cs="Arial"/>
          <w:b/>
          <w:iCs/>
          <w:sz w:val="20"/>
          <w:szCs w:val="20"/>
          <w:lang w:val="en-GB"/>
        </w:rPr>
      </w:pPr>
    </w:p>
    <w:p w14:paraId="03FE2CD5" w14:textId="43B25299" w:rsidR="00B0380B" w:rsidRDefault="00B0380B" w:rsidP="00AD5F5B">
      <w:pPr>
        <w:rPr>
          <w:rFonts w:ascii="Bookman Old Style" w:eastAsia="Times New Roman" w:hAnsi="Bookman Old Style" w:cs="Arial"/>
          <w:b/>
          <w:iCs/>
          <w:sz w:val="20"/>
          <w:szCs w:val="20"/>
          <w:lang w:val="en-GB"/>
        </w:rPr>
      </w:pPr>
    </w:p>
    <w:p w14:paraId="490A97DB" w14:textId="0526BD4A" w:rsidR="00B0380B" w:rsidRDefault="00B0380B" w:rsidP="00AD5F5B">
      <w:pPr>
        <w:rPr>
          <w:rFonts w:ascii="Bookman Old Style" w:eastAsia="Times New Roman" w:hAnsi="Bookman Old Style" w:cs="Arial"/>
          <w:b/>
          <w:iCs/>
          <w:sz w:val="20"/>
          <w:szCs w:val="20"/>
          <w:lang w:val="en-GB"/>
        </w:rPr>
      </w:pPr>
    </w:p>
    <w:p w14:paraId="36709A68" w14:textId="77777777" w:rsidR="00B0380B" w:rsidRDefault="00B0380B" w:rsidP="00AD5F5B">
      <w:pPr>
        <w:rPr>
          <w:rFonts w:ascii="Bookman Old Style" w:eastAsia="Times New Roman" w:hAnsi="Bookman Old Style" w:cs="Arial"/>
          <w:b/>
          <w:iCs/>
          <w:sz w:val="20"/>
          <w:szCs w:val="20"/>
          <w:lang w:val="en-GB"/>
        </w:rPr>
      </w:pPr>
    </w:p>
    <w:p w14:paraId="18E04633" w14:textId="77777777" w:rsidR="00B0380B" w:rsidRDefault="00B0380B" w:rsidP="00AD5F5B">
      <w:pPr>
        <w:rPr>
          <w:rFonts w:ascii="Bookman Old Style" w:eastAsia="Times New Roman" w:hAnsi="Bookman Old Style" w:cs="Arial"/>
          <w:b/>
          <w:iCs/>
          <w:sz w:val="20"/>
          <w:szCs w:val="20"/>
          <w:lang w:val="en-GB"/>
        </w:rPr>
      </w:pPr>
    </w:p>
    <w:p w14:paraId="6EF1D1C4" w14:textId="6977C95A" w:rsidR="00B0380B" w:rsidRDefault="00B0380B" w:rsidP="00AD5F5B">
      <w:pPr>
        <w:rPr>
          <w:rFonts w:ascii="Bookman Old Style" w:eastAsia="Times New Roman" w:hAnsi="Bookman Old Style" w:cs="Arial"/>
          <w:b/>
          <w:iCs/>
          <w:sz w:val="20"/>
          <w:szCs w:val="20"/>
          <w:lang w:val="en-GB"/>
        </w:rPr>
      </w:pPr>
    </w:p>
    <w:p w14:paraId="4E0931BB" w14:textId="05FFD8BE" w:rsidR="00B0380B" w:rsidRDefault="00B0380B" w:rsidP="00AD5F5B">
      <w:pPr>
        <w:rPr>
          <w:rFonts w:ascii="Bookman Old Style" w:eastAsia="Times New Roman" w:hAnsi="Bookman Old Style" w:cs="Arial"/>
          <w:b/>
          <w:iCs/>
          <w:sz w:val="20"/>
          <w:szCs w:val="20"/>
          <w:lang w:val="en-GB"/>
        </w:rPr>
      </w:pPr>
    </w:p>
    <w:p w14:paraId="51C5B191" w14:textId="273B67BC" w:rsidR="00B0380B" w:rsidRDefault="00B0380B" w:rsidP="00AD5F5B">
      <w:pPr>
        <w:rPr>
          <w:rFonts w:ascii="Bookman Old Style" w:eastAsia="Times New Roman" w:hAnsi="Bookman Old Style" w:cs="Arial"/>
          <w:b/>
          <w:iCs/>
          <w:sz w:val="20"/>
          <w:szCs w:val="20"/>
          <w:lang w:val="en-GB"/>
        </w:rPr>
      </w:pPr>
    </w:p>
    <w:p w14:paraId="2839F154" w14:textId="1E6A04B9" w:rsidR="00B0380B" w:rsidRDefault="00B0380B" w:rsidP="00AD5F5B">
      <w:pPr>
        <w:rPr>
          <w:rFonts w:ascii="Bookman Old Style" w:eastAsia="Times New Roman" w:hAnsi="Bookman Old Style" w:cs="Arial"/>
          <w:b/>
          <w:iCs/>
          <w:sz w:val="20"/>
          <w:szCs w:val="20"/>
          <w:lang w:val="en-GB"/>
        </w:rPr>
      </w:pPr>
      <w:r w:rsidRPr="002773A4">
        <w:rPr>
          <w:rFonts w:ascii="Bookman Old Style" w:hAnsi="Bookman Old Style" w:cs="Helvetica"/>
          <w:noProof/>
          <w:sz w:val="20"/>
          <w:szCs w:val="20"/>
          <w:lang w:val="en-US" w:eastAsia="en-US"/>
        </w:rPr>
        <w:lastRenderedPageBreak/>
        <w:drawing>
          <wp:anchor distT="0" distB="0" distL="114300" distR="114300" simplePos="0" relativeHeight="251687936" behindDoc="1" locked="0" layoutInCell="1" allowOverlap="1" wp14:anchorId="31686A3C" wp14:editId="22F547EF">
            <wp:simplePos x="0" y="0"/>
            <wp:positionH relativeFrom="column">
              <wp:posOffset>3234055</wp:posOffset>
            </wp:positionH>
            <wp:positionV relativeFrom="paragraph">
              <wp:posOffset>216535</wp:posOffset>
            </wp:positionV>
            <wp:extent cx="3072130" cy="1727835"/>
            <wp:effectExtent l="0" t="0" r="1270" b="0"/>
            <wp:wrapTight wrapText="bothSides">
              <wp:wrapPolygon edited="0">
                <wp:start x="0" y="0"/>
                <wp:lineTo x="0" y="21275"/>
                <wp:lineTo x="21430" y="21275"/>
                <wp:lineTo x="21430"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3072130" cy="17278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EBDB56" w14:textId="4B768F73" w:rsidR="00B0380B" w:rsidRDefault="00B0380B" w:rsidP="00AD5F5B">
      <w:pPr>
        <w:rPr>
          <w:rFonts w:ascii="Bookman Old Style" w:eastAsia="Times New Roman" w:hAnsi="Bookman Old Style" w:cs="Arial"/>
          <w:b/>
          <w:iCs/>
          <w:sz w:val="20"/>
          <w:szCs w:val="20"/>
          <w:lang w:val="en-GB"/>
        </w:rPr>
      </w:pPr>
    </w:p>
    <w:p w14:paraId="5E8530B9" w14:textId="5663846A" w:rsidR="000B307F" w:rsidRPr="002773A4" w:rsidRDefault="00B0380B" w:rsidP="00AD5F5B">
      <w:pPr>
        <w:rPr>
          <w:rFonts w:ascii="Bookman Old Style" w:eastAsia="Times New Roman" w:hAnsi="Bookman Old Style" w:cs="Arial"/>
          <w:b/>
          <w:iCs/>
          <w:sz w:val="20"/>
          <w:szCs w:val="20"/>
          <w:lang w:val="en-GB"/>
        </w:rPr>
      </w:pPr>
      <w:r w:rsidRPr="002773A4">
        <w:rPr>
          <w:rFonts w:ascii="Bookman Old Style" w:hAnsi="Bookman Old Style" w:cs="Helvetica"/>
          <w:noProof/>
          <w:sz w:val="20"/>
          <w:szCs w:val="20"/>
          <w:lang w:val="en-US" w:eastAsia="en-US"/>
        </w:rPr>
        <w:drawing>
          <wp:anchor distT="0" distB="0" distL="114300" distR="114300" simplePos="0" relativeHeight="251686912" behindDoc="0" locked="0" layoutInCell="1" allowOverlap="1" wp14:anchorId="33BE1C1A" wp14:editId="41AD5E49">
            <wp:simplePos x="0" y="0"/>
            <wp:positionH relativeFrom="column">
              <wp:posOffset>-79375</wp:posOffset>
            </wp:positionH>
            <wp:positionV relativeFrom="page">
              <wp:posOffset>1029970</wp:posOffset>
            </wp:positionV>
            <wp:extent cx="3068955" cy="1725930"/>
            <wp:effectExtent l="0" t="0" r="4445" b="1270"/>
            <wp:wrapTight wrapText="bothSides">
              <wp:wrapPolygon edited="0">
                <wp:start x="0" y="0"/>
                <wp:lineTo x="0" y="21298"/>
                <wp:lineTo x="21453" y="21298"/>
                <wp:lineTo x="21453"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3068955" cy="1725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75C019" w14:textId="5AAFBD8F" w:rsidR="00826D92" w:rsidRPr="002773A4" w:rsidRDefault="00BB121D" w:rsidP="00802BD6">
      <w:pPr>
        <w:outlineLvl w:val="0"/>
        <w:rPr>
          <w:rFonts w:ascii="Bookman Old Style" w:eastAsia="Times New Roman" w:hAnsi="Bookman Old Style" w:cs="Arial"/>
          <w:b/>
          <w:iCs/>
          <w:sz w:val="20"/>
          <w:szCs w:val="20"/>
          <w:lang w:val="en-GB"/>
        </w:rPr>
      </w:pPr>
      <w:r w:rsidRPr="002773A4">
        <w:rPr>
          <w:rFonts w:ascii="Bookman Old Style" w:eastAsia="Times New Roman" w:hAnsi="Bookman Old Style" w:cs="Arial"/>
          <w:b/>
          <w:iCs/>
          <w:sz w:val="20"/>
          <w:szCs w:val="20"/>
          <w:lang w:val="en-GB"/>
        </w:rPr>
        <w:t>Interactive Activity</w:t>
      </w:r>
      <w:r w:rsidR="00E513E1" w:rsidRPr="002773A4">
        <w:rPr>
          <w:rFonts w:ascii="Bookman Old Style" w:eastAsia="Times New Roman" w:hAnsi="Bookman Old Style" w:cs="Arial"/>
          <w:b/>
          <w:iCs/>
          <w:sz w:val="20"/>
          <w:szCs w:val="20"/>
          <w:lang w:val="en-GB"/>
        </w:rPr>
        <w:t xml:space="preserve"> #2: Prioritisation </w:t>
      </w:r>
      <w:r w:rsidR="00AB46E7" w:rsidRPr="002773A4">
        <w:rPr>
          <w:rFonts w:ascii="Bookman Old Style" w:eastAsia="Times New Roman" w:hAnsi="Bookman Old Style" w:cs="Arial"/>
          <w:b/>
          <w:iCs/>
          <w:sz w:val="20"/>
          <w:szCs w:val="20"/>
          <w:lang w:val="en-GB"/>
        </w:rPr>
        <w:t xml:space="preserve">and Discussion of Identified </w:t>
      </w:r>
      <w:r w:rsidR="00826D92" w:rsidRPr="002773A4">
        <w:rPr>
          <w:rFonts w:ascii="Bookman Old Style" w:eastAsia="Times New Roman" w:hAnsi="Bookman Old Style" w:cs="Arial"/>
          <w:b/>
          <w:iCs/>
          <w:sz w:val="20"/>
          <w:szCs w:val="20"/>
          <w:lang w:val="en-GB"/>
        </w:rPr>
        <w:t xml:space="preserve">Recommendations </w:t>
      </w:r>
    </w:p>
    <w:p w14:paraId="28F4B30B" w14:textId="4B2E3535" w:rsidR="006A138A" w:rsidRPr="002773A4" w:rsidRDefault="006A138A" w:rsidP="00362436">
      <w:pPr>
        <w:contextualSpacing/>
        <w:jc w:val="both"/>
        <w:rPr>
          <w:rFonts w:ascii="Bookman Old Style" w:eastAsia="Times New Roman" w:hAnsi="Bookman Old Style" w:cs="Arial"/>
          <w:iCs/>
          <w:sz w:val="20"/>
          <w:szCs w:val="20"/>
          <w:lang w:val="en-GB"/>
        </w:rPr>
      </w:pPr>
      <w:r w:rsidRPr="002773A4">
        <w:rPr>
          <w:rFonts w:ascii="Bookman Old Style" w:eastAsia="Times New Roman" w:hAnsi="Bookman Old Style" w:cs="Arial"/>
          <w:iCs/>
          <w:sz w:val="20"/>
          <w:szCs w:val="20"/>
          <w:lang w:val="en-GB"/>
        </w:rPr>
        <w:t xml:space="preserve">Building on the key </w:t>
      </w:r>
      <w:r w:rsidR="00AC43CA" w:rsidRPr="002773A4">
        <w:rPr>
          <w:rFonts w:ascii="Bookman Old Style" w:eastAsia="Times New Roman" w:hAnsi="Bookman Old Style" w:cs="Arial"/>
          <w:iCs/>
          <w:sz w:val="20"/>
          <w:szCs w:val="20"/>
          <w:lang w:val="en-GB"/>
        </w:rPr>
        <w:t>constraints</w:t>
      </w:r>
      <w:r w:rsidRPr="002773A4">
        <w:rPr>
          <w:rFonts w:ascii="Bookman Old Style" w:eastAsia="Times New Roman" w:hAnsi="Bookman Old Style" w:cs="Arial"/>
          <w:iCs/>
          <w:sz w:val="20"/>
          <w:szCs w:val="20"/>
          <w:lang w:val="en-GB"/>
        </w:rPr>
        <w:t xml:space="preserve"> identified for each of the three spheres</w:t>
      </w:r>
      <w:r w:rsidR="00C26E93" w:rsidRPr="002773A4">
        <w:rPr>
          <w:rFonts w:ascii="Bookman Old Style" w:eastAsia="Times New Roman" w:hAnsi="Bookman Old Style" w:cs="Arial"/>
          <w:iCs/>
          <w:sz w:val="20"/>
          <w:szCs w:val="20"/>
          <w:lang w:val="en-GB"/>
        </w:rPr>
        <w:t xml:space="preserve">, Ms. </w:t>
      </w:r>
      <w:r w:rsidR="00AC43CA" w:rsidRPr="002773A4">
        <w:rPr>
          <w:rFonts w:ascii="Bookman Old Style" w:eastAsia="Times New Roman" w:hAnsi="Bookman Old Style" w:cs="Arial"/>
          <w:iCs/>
          <w:sz w:val="20"/>
          <w:szCs w:val="20"/>
          <w:lang w:val="en-GB"/>
        </w:rPr>
        <w:t xml:space="preserve">Porter explained that UNCDF developed </w:t>
      </w:r>
      <w:r w:rsidR="00405137" w:rsidRPr="002773A4">
        <w:rPr>
          <w:rFonts w:ascii="Bookman Old Style" w:eastAsia="Times New Roman" w:hAnsi="Bookman Old Style" w:cs="Arial"/>
          <w:iCs/>
          <w:sz w:val="20"/>
          <w:szCs w:val="20"/>
          <w:lang w:val="en-GB"/>
        </w:rPr>
        <w:t>several</w:t>
      </w:r>
      <w:r w:rsidR="00AC43CA" w:rsidRPr="002773A4">
        <w:rPr>
          <w:rFonts w:ascii="Bookman Old Style" w:eastAsia="Times New Roman" w:hAnsi="Bookman Old Style" w:cs="Arial"/>
          <w:iCs/>
          <w:sz w:val="20"/>
          <w:szCs w:val="20"/>
          <w:lang w:val="en-GB"/>
        </w:rPr>
        <w:t xml:space="preserve"> </w:t>
      </w:r>
      <w:r w:rsidRPr="002773A4">
        <w:rPr>
          <w:rFonts w:ascii="Bookman Old Style" w:eastAsia="Times New Roman" w:hAnsi="Bookman Old Style" w:cs="Arial"/>
          <w:iCs/>
          <w:sz w:val="20"/>
          <w:szCs w:val="20"/>
          <w:lang w:val="en-GB"/>
        </w:rPr>
        <w:t xml:space="preserve">recommendations to address each of these constraints. </w:t>
      </w:r>
      <w:r w:rsidR="00805DEF" w:rsidRPr="002773A4">
        <w:rPr>
          <w:rFonts w:ascii="Bookman Old Style" w:eastAsia="Times New Roman" w:hAnsi="Bookman Old Style" w:cs="Arial"/>
          <w:iCs/>
          <w:sz w:val="20"/>
          <w:szCs w:val="20"/>
          <w:lang w:val="en-GB"/>
        </w:rPr>
        <w:t>P</w:t>
      </w:r>
      <w:r w:rsidRPr="002773A4">
        <w:rPr>
          <w:rFonts w:ascii="Bookman Old Style" w:eastAsia="Times New Roman" w:hAnsi="Bookman Old Style" w:cs="Arial"/>
          <w:iCs/>
          <w:sz w:val="20"/>
          <w:szCs w:val="20"/>
          <w:lang w:val="en-GB"/>
        </w:rPr>
        <w:t xml:space="preserve">articipants </w:t>
      </w:r>
      <w:r w:rsidR="00AC43CA" w:rsidRPr="002773A4">
        <w:rPr>
          <w:rFonts w:ascii="Bookman Old Style" w:eastAsia="Times New Roman" w:hAnsi="Bookman Old Style" w:cs="Arial"/>
          <w:iCs/>
          <w:sz w:val="20"/>
          <w:szCs w:val="20"/>
          <w:lang w:val="en-GB"/>
        </w:rPr>
        <w:t xml:space="preserve">were divided in </w:t>
      </w:r>
      <w:r w:rsidR="00121F40" w:rsidRPr="002773A4">
        <w:rPr>
          <w:rFonts w:ascii="Bookman Old Style" w:eastAsia="Times New Roman" w:hAnsi="Bookman Old Style" w:cs="Arial"/>
          <w:iCs/>
          <w:sz w:val="20"/>
          <w:szCs w:val="20"/>
          <w:lang w:val="en-GB"/>
        </w:rPr>
        <w:t>three</w:t>
      </w:r>
      <w:r w:rsidR="008C7113" w:rsidRPr="002773A4">
        <w:rPr>
          <w:rFonts w:ascii="Bookman Old Style" w:eastAsia="Times New Roman" w:hAnsi="Bookman Old Style" w:cs="Arial"/>
          <w:iCs/>
          <w:sz w:val="20"/>
          <w:szCs w:val="20"/>
          <w:lang w:val="en-GB"/>
        </w:rPr>
        <w:t xml:space="preserve"> (3</w:t>
      </w:r>
      <w:r w:rsidR="00AC43CA" w:rsidRPr="002773A4">
        <w:rPr>
          <w:rFonts w:ascii="Bookman Old Style" w:eastAsia="Times New Roman" w:hAnsi="Bookman Old Style" w:cs="Arial"/>
          <w:iCs/>
          <w:sz w:val="20"/>
          <w:szCs w:val="20"/>
          <w:lang w:val="en-GB"/>
        </w:rPr>
        <w:t xml:space="preserve">) groups and </w:t>
      </w:r>
      <w:r w:rsidRPr="002773A4">
        <w:rPr>
          <w:rFonts w:ascii="Bookman Old Style" w:eastAsia="Times New Roman" w:hAnsi="Bookman Old Style" w:cs="Arial"/>
          <w:iCs/>
          <w:sz w:val="20"/>
          <w:szCs w:val="20"/>
          <w:lang w:val="en-GB"/>
        </w:rPr>
        <w:t xml:space="preserve">asked to reflect on the recommended </w:t>
      </w:r>
      <w:r w:rsidR="00AC43CA" w:rsidRPr="002773A4">
        <w:rPr>
          <w:rFonts w:ascii="Bookman Old Style" w:eastAsia="Times New Roman" w:hAnsi="Bookman Old Style" w:cs="Arial"/>
          <w:iCs/>
          <w:sz w:val="20"/>
          <w:szCs w:val="20"/>
          <w:lang w:val="en-GB"/>
        </w:rPr>
        <w:t>action</w:t>
      </w:r>
      <w:r w:rsidR="00805DEF" w:rsidRPr="002773A4">
        <w:rPr>
          <w:rFonts w:ascii="Bookman Old Style" w:eastAsia="Times New Roman" w:hAnsi="Bookman Old Style" w:cs="Arial"/>
          <w:iCs/>
          <w:sz w:val="20"/>
          <w:szCs w:val="20"/>
          <w:lang w:val="en-GB"/>
        </w:rPr>
        <w:t>s—and complement or add to them as needed</w:t>
      </w:r>
      <w:r w:rsidR="00AC43CA" w:rsidRPr="002773A4">
        <w:rPr>
          <w:rFonts w:ascii="Bookman Old Style" w:eastAsia="Times New Roman" w:hAnsi="Bookman Old Style" w:cs="Arial"/>
          <w:iCs/>
          <w:sz w:val="20"/>
          <w:szCs w:val="20"/>
          <w:lang w:val="en-GB"/>
        </w:rPr>
        <w:t>,</w:t>
      </w:r>
      <w:r w:rsidR="00805DEF" w:rsidRPr="002773A4">
        <w:rPr>
          <w:rFonts w:ascii="Bookman Old Style" w:eastAsia="Times New Roman" w:hAnsi="Bookman Old Style" w:cs="Arial"/>
          <w:iCs/>
          <w:sz w:val="20"/>
          <w:szCs w:val="20"/>
          <w:lang w:val="en-GB"/>
        </w:rPr>
        <w:t xml:space="preserve"> and </w:t>
      </w:r>
      <w:r w:rsidRPr="002773A4">
        <w:rPr>
          <w:rFonts w:ascii="Bookman Old Style" w:eastAsia="Times New Roman" w:hAnsi="Bookman Old Style" w:cs="Arial"/>
          <w:iCs/>
          <w:sz w:val="20"/>
          <w:szCs w:val="20"/>
          <w:lang w:val="en-GB"/>
        </w:rPr>
        <w:t xml:space="preserve">prioritize the </w:t>
      </w:r>
      <w:r w:rsidR="00AC43CA" w:rsidRPr="002773A4">
        <w:rPr>
          <w:rFonts w:ascii="Bookman Old Style" w:eastAsia="Times New Roman" w:hAnsi="Bookman Old Style" w:cs="Arial"/>
          <w:iCs/>
          <w:sz w:val="20"/>
          <w:szCs w:val="20"/>
          <w:lang w:val="en-GB"/>
        </w:rPr>
        <w:t>proposed recommendations.</w:t>
      </w:r>
      <w:r w:rsidR="00805DEF" w:rsidRPr="002773A4">
        <w:rPr>
          <w:rFonts w:ascii="Bookman Old Style" w:eastAsia="Times New Roman" w:hAnsi="Bookman Old Style" w:cs="Arial"/>
          <w:iCs/>
          <w:sz w:val="20"/>
          <w:szCs w:val="20"/>
          <w:lang w:val="en-GB"/>
        </w:rPr>
        <w:t xml:space="preserve"> </w:t>
      </w:r>
      <w:r w:rsidR="00AB46E7" w:rsidRPr="002773A4">
        <w:rPr>
          <w:rFonts w:ascii="Bookman Old Style" w:eastAsia="Times New Roman" w:hAnsi="Bookman Old Style" w:cs="Arial"/>
          <w:iCs/>
          <w:sz w:val="20"/>
          <w:szCs w:val="20"/>
          <w:lang w:val="en-GB"/>
        </w:rPr>
        <w:t>One participant from each group was then invited to present the results of the discussions to the audience. The main findings of the plenary discussion are listed below.</w:t>
      </w:r>
    </w:p>
    <w:p w14:paraId="1C787EDF" w14:textId="77777777" w:rsidR="006A138A" w:rsidRPr="002773A4" w:rsidRDefault="006A138A" w:rsidP="00AD5F5B">
      <w:pPr>
        <w:rPr>
          <w:rFonts w:ascii="Bookman Old Style" w:eastAsia="Times New Roman" w:hAnsi="Bookman Old Style" w:cs="Arial"/>
          <w:b/>
          <w:iCs/>
          <w:sz w:val="20"/>
          <w:szCs w:val="20"/>
          <w:lang w:val="en-GB"/>
        </w:rPr>
      </w:pPr>
    </w:p>
    <w:p w14:paraId="4107A2E2" w14:textId="1D232C69" w:rsidR="00282F07" w:rsidRPr="002773A4" w:rsidRDefault="00222662" w:rsidP="00802BD6">
      <w:pPr>
        <w:shd w:val="clear" w:color="auto" w:fill="2A3990"/>
        <w:outlineLvl w:val="0"/>
        <w:rPr>
          <w:rFonts w:ascii="Bookman Old Style" w:eastAsia="Times New Roman" w:hAnsi="Bookman Old Style" w:cs="Arial"/>
          <w:iCs/>
          <w:color w:val="FFFFFF" w:themeColor="background1"/>
          <w:sz w:val="20"/>
          <w:szCs w:val="20"/>
          <w:lang w:val="en-GB"/>
        </w:rPr>
      </w:pPr>
      <w:r w:rsidRPr="002773A4">
        <w:rPr>
          <w:rFonts w:ascii="Bookman Old Style" w:eastAsia="Times New Roman" w:hAnsi="Bookman Old Style" w:cs="Arial"/>
          <w:b/>
          <w:iCs/>
          <w:color w:val="FFFFFF" w:themeColor="background1"/>
          <w:sz w:val="20"/>
          <w:szCs w:val="20"/>
          <w:lang w:val="en-GB"/>
        </w:rPr>
        <w:t>DEMAND</w:t>
      </w:r>
      <w:r w:rsidR="00EF7EC8" w:rsidRPr="002773A4">
        <w:rPr>
          <w:rFonts w:ascii="Bookman Old Style" w:eastAsia="Times New Roman" w:hAnsi="Bookman Old Style" w:cs="Arial"/>
          <w:b/>
          <w:iCs/>
          <w:color w:val="FFFFFF" w:themeColor="background1"/>
          <w:sz w:val="20"/>
          <w:szCs w:val="20"/>
          <w:lang w:val="en-GB"/>
        </w:rPr>
        <w:t xml:space="preserve"> SIDE</w:t>
      </w:r>
    </w:p>
    <w:p w14:paraId="22CBA562" w14:textId="10449F49" w:rsidR="00451F53" w:rsidRPr="002773A4" w:rsidRDefault="00451F53" w:rsidP="00451F53">
      <w:pPr>
        <w:pStyle w:val="ListParagraph"/>
        <w:numPr>
          <w:ilvl w:val="0"/>
          <w:numId w:val="6"/>
        </w:numPr>
        <w:spacing w:after="0" w:line="240" w:lineRule="auto"/>
        <w:rPr>
          <w:rFonts w:ascii="Bookman Old Style" w:hAnsi="Bookman Old Style"/>
          <w:sz w:val="20"/>
          <w:szCs w:val="20"/>
        </w:rPr>
      </w:pPr>
      <w:r w:rsidRPr="002773A4">
        <w:rPr>
          <w:rFonts w:ascii="Bookman Old Style" w:hAnsi="Bookman Old Style"/>
          <w:sz w:val="20"/>
          <w:szCs w:val="20"/>
        </w:rPr>
        <w:t>There is a need of aggressive campaign to increase financial literacy among women taking in to consideration the challenges in mobility. Learning from the tea</w:t>
      </w:r>
      <w:r w:rsidR="008C7113" w:rsidRPr="002773A4">
        <w:rPr>
          <w:rFonts w:ascii="Bookman Old Style" w:hAnsi="Bookman Old Style"/>
          <w:sz w:val="20"/>
          <w:szCs w:val="20"/>
        </w:rPr>
        <w:t>ching of the health sector, use</w:t>
      </w:r>
      <w:r w:rsidRPr="002773A4">
        <w:rPr>
          <w:rFonts w:ascii="Bookman Old Style" w:hAnsi="Bookman Old Style"/>
          <w:sz w:val="20"/>
          <w:szCs w:val="20"/>
        </w:rPr>
        <w:t xml:space="preserve"> of existing structure like development agents and community leaders needs to be worked on. In urban settings, there is also a need of taking the campaign to kebele level. </w:t>
      </w:r>
    </w:p>
    <w:p w14:paraId="7BF6C4AF" w14:textId="08E26C69" w:rsidR="00282F07" w:rsidRPr="002773A4" w:rsidRDefault="00451F53" w:rsidP="00451F53">
      <w:pPr>
        <w:pStyle w:val="ListParagraph"/>
        <w:numPr>
          <w:ilvl w:val="0"/>
          <w:numId w:val="6"/>
        </w:numPr>
        <w:spacing w:after="0" w:line="240" w:lineRule="auto"/>
        <w:rPr>
          <w:rFonts w:ascii="Bookman Old Style" w:hAnsi="Bookman Old Style"/>
          <w:sz w:val="20"/>
          <w:szCs w:val="20"/>
        </w:rPr>
      </w:pPr>
      <w:r w:rsidRPr="002773A4">
        <w:rPr>
          <w:rFonts w:ascii="Bookman Old Style" w:hAnsi="Bookman Old Style"/>
          <w:sz w:val="20"/>
          <w:szCs w:val="20"/>
        </w:rPr>
        <w:t>Since Women are close to Ekub and E</w:t>
      </w:r>
      <w:r w:rsidR="00282F07" w:rsidRPr="002773A4">
        <w:rPr>
          <w:rFonts w:ascii="Bookman Old Style" w:hAnsi="Bookman Old Style"/>
          <w:sz w:val="20"/>
          <w:szCs w:val="20"/>
        </w:rPr>
        <w:t xml:space="preserve">dir , </w:t>
      </w:r>
      <w:r w:rsidR="008C7113" w:rsidRPr="002773A4">
        <w:rPr>
          <w:rFonts w:ascii="Bookman Old Style" w:hAnsi="Bookman Old Style"/>
          <w:sz w:val="20"/>
          <w:szCs w:val="20"/>
        </w:rPr>
        <w:t>acknowledging the effort of</w:t>
      </w:r>
      <w:r w:rsidRPr="002773A4">
        <w:rPr>
          <w:rFonts w:ascii="Bookman Old Style" w:hAnsi="Bookman Old Style"/>
          <w:sz w:val="20"/>
          <w:szCs w:val="20"/>
        </w:rPr>
        <w:t xml:space="preserve"> these groups and formalising will help address the financial need of women</w:t>
      </w:r>
    </w:p>
    <w:p w14:paraId="7B341EB3" w14:textId="56CFE378" w:rsidR="00F85E3C" w:rsidRPr="002773A4" w:rsidRDefault="00F85E3C" w:rsidP="00451F53">
      <w:pPr>
        <w:pStyle w:val="ListParagraph"/>
        <w:numPr>
          <w:ilvl w:val="0"/>
          <w:numId w:val="6"/>
        </w:numPr>
        <w:spacing w:after="0" w:line="240" w:lineRule="auto"/>
        <w:rPr>
          <w:rFonts w:ascii="Bookman Old Style" w:hAnsi="Bookman Old Style"/>
          <w:sz w:val="20"/>
          <w:szCs w:val="20"/>
        </w:rPr>
      </w:pPr>
      <w:r w:rsidRPr="002773A4">
        <w:rPr>
          <w:rFonts w:ascii="Bookman Old Style" w:hAnsi="Bookman Old Style"/>
          <w:sz w:val="20"/>
          <w:szCs w:val="20"/>
        </w:rPr>
        <w:t>The land co-ownership of women with their male partners needs to be strengthened.</w:t>
      </w:r>
    </w:p>
    <w:p w14:paraId="0056611E" w14:textId="195040C5" w:rsidR="00F85E3C" w:rsidRPr="002773A4" w:rsidRDefault="008C7113" w:rsidP="00451F53">
      <w:pPr>
        <w:pStyle w:val="ListParagraph"/>
        <w:numPr>
          <w:ilvl w:val="0"/>
          <w:numId w:val="6"/>
        </w:numPr>
        <w:spacing w:after="0" w:line="240" w:lineRule="auto"/>
        <w:rPr>
          <w:rFonts w:ascii="Bookman Old Style" w:hAnsi="Bookman Old Style"/>
          <w:sz w:val="20"/>
          <w:szCs w:val="20"/>
        </w:rPr>
      </w:pPr>
      <w:r w:rsidRPr="002773A4">
        <w:rPr>
          <w:rFonts w:ascii="Bookman Old Style" w:hAnsi="Bookman Old Style"/>
          <w:sz w:val="20"/>
          <w:szCs w:val="20"/>
        </w:rPr>
        <w:t>Access to an up-to-</w:t>
      </w:r>
      <w:r w:rsidR="00F85E3C" w:rsidRPr="002773A4">
        <w:rPr>
          <w:rFonts w:ascii="Bookman Old Style" w:hAnsi="Bookman Old Style"/>
          <w:sz w:val="20"/>
          <w:szCs w:val="20"/>
        </w:rPr>
        <w:t>date market prices for the faming community will also help the financial conditions of women and girls.</w:t>
      </w:r>
    </w:p>
    <w:p w14:paraId="798841CA" w14:textId="52215BE6" w:rsidR="00F85E3C" w:rsidRPr="002773A4" w:rsidRDefault="00CB2C50" w:rsidP="00451F53">
      <w:pPr>
        <w:pStyle w:val="ListParagraph"/>
        <w:numPr>
          <w:ilvl w:val="0"/>
          <w:numId w:val="6"/>
        </w:numPr>
        <w:spacing w:after="0" w:line="240" w:lineRule="auto"/>
        <w:rPr>
          <w:rFonts w:ascii="Bookman Old Style" w:hAnsi="Bookman Old Style"/>
          <w:sz w:val="20"/>
          <w:szCs w:val="20"/>
        </w:rPr>
      </w:pPr>
      <w:r w:rsidRPr="002773A4">
        <w:rPr>
          <w:rFonts w:ascii="Bookman Old Style" w:hAnsi="Bookman Old Style"/>
          <w:sz w:val="20"/>
          <w:szCs w:val="20"/>
        </w:rPr>
        <w:t xml:space="preserve">Assisting women and girls to come up with fundable business plan </w:t>
      </w:r>
    </w:p>
    <w:p w14:paraId="36D17931" w14:textId="77777777" w:rsidR="008C7113" w:rsidRPr="002773A4" w:rsidRDefault="008C7113" w:rsidP="008C7113">
      <w:pPr>
        <w:pStyle w:val="ListParagraph"/>
        <w:spacing w:after="0" w:line="240" w:lineRule="auto"/>
        <w:ind w:left="1440"/>
        <w:rPr>
          <w:rFonts w:ascii="Bookman Old Style" w:hAnsi="Bookman Old Style"/>
          <w:sz w:val="20"/>
          <w:szCs w:val="20"/>
        </w:rPr>
      </w:pPr>
    </w:p>
    <w:p w14:paraId="151222DA" w14:textId="77777777" w:rsidR="005546BB" w:rsidRPr="002773A4" w:rsidRDefault="00D92C96" w:rsidP="00802BD6">
      <w:pPr>
        <w:shd w:val="clear" w:color="auto" w:fill="2A3990"/>
        <w:outlineLvl w:val="0"/>
        <w:rPr>
          <w:rFonts w:ascii="Bookman Old Style" w:eastAsia="Times New Roman" w:hAnsi="Bookman Old Style" w:cs="Arial"/>
          <w:iCs/>
          <w:color w:val="FFFFFF" w:themeColor="background1"/>
          <w:sz w:val="20"/>
          <w:szCs w:val="20"/>
          <w:lang w:val="en-GB"/>
        </w:rPr>
      </w:pPr>
      <w:r w:rsidRPr="002773A4">
        <w:rPr>
          <w:rFonts w:ascii="Bookman Old Style" w:eastAsia="Times New Roman" w:hAnsi="Bookman Old Style" w:cs="Arial"/>
          <w:b/>
          <w:iCs/>
          <w:color w:val="FFFFFF" w:themeColor="background1"/>
          <w:sz w:val="20"/>
          <w:szCs w:val="20"/>
          <w:lang w:val="en-GB"/>
        </w:rPr>
        <w:t xml:space="preserve">SUPPLY </w:t>
      </w:r>
      <w:r w:rsidR="005546BB" w:rsidRPr="002773A4">
        <w:rPr>
          <w:rFonts w:ascii="Bookman Old Style" w:eastAsia="Times New Roman" w:hAnsi="Bookman Old Style" w:cs="Arial"/>
          <w:b/>
          <w:iCs/>
          <w:color w:val="FFFFFF" w:themeColor="background1"/>
          <w:sz w:val="20"/>
          <w:szCs w:val="20"/>
          <w:lang w:val="en-GB"/>
        </w:rPr>
        <w:t>SIDE</w:t>
      </w:r>
    </w:p>
    <w:p w14:paraId="11CA12C9" w14:textId="7C7E02C1" w:rsidR="00F15D33" w:rsidRPr="002773A4" w:rsidRDefault="00F15D33" w:rsidP="00F15D33">
      <w:pPr>
        <w:pStyle w:val="ListParagraph"/>
        <w:numPr>
          <w:ilvl w:val="0"/>
          <w:numId w:val="9"/>
        </w:numPr>
        <w:spacing w:after="0" w:line="240" w:lineRule="auto"/>
        <w:rPr>
          <w:rFonts w:ascii="Bookman Old Style" w:hAnsi="Bookman Old Style"/>
          <w:sz w:val="20"/>
          <w:szCs w:val="20"/>
        </w:rPr>
      </w:pPr>
      <w:r w:rsidRPr="002773A4">
        <w:rPr>
          <w:rFonts w:ascii="Bookman Old Style" w:hAnsi="Bookman Old Style"/>
          <w:sz w:val="20"/>
          <w:szCs w:val="20"/>
        </w:rPr>
        <w:t xml:space="preserve">Eder and Equb needs to be promoted and acknowledged   </w:t>
      </w:r>
    </w:p>
    <w:p w14:paraId="103F6D95" w14:textId="23C7DF52" w:rsidR="00F15D33" w:rsidRPr="002773A4" w:rsidRDefault="00F15D33" w:rsidP="00F15D33">
      <w:pPr>
        <w:pStyle w:val="ListParagraph"/>
        <w:numPr>
          <w:ilvl w:val="0"/>
          <w:numId w:val="9"/>
        </w:numPr>
        <w:spacing w:after="0" w:line="240" w:lineRule="auto"/>
        <w:rPr>
          <w:rFonts w:ascii="Bookman Old Style" w:hAnsi="Bookman Old Style"/>
          <w:sz w:val="20"/>
          <w:szCs w:val="20"/>
        </w:rPr>
      </w:pPr>
      <w:r w:rsidRPr="002773A4">
        <w:rPr>
          <w:rFonts w:ascii="Bookman Old Style" w:hAnsi="Bookman Old Style"/>
          <w:sz w:val="20"/>
          <w:szCs w:val="20"/>
        </w:rPr>
        <w:t xml:space="preserve">Leaning towards building female friendly agent network </w:t>
      </w:r>
    </w:p>
    <w:p w14:paraId="6C5BA852" w14:textId="45CF0BCE" w:rsidR="00F15D33" w:rsidRPr="002773A4" w:rsidRDefault="00F15D33" w:rsidP="00F15D33">
      <w:pPr>
        <w:pStyle w:val="ListParagraph"/>
        <w:numPr>
          <w:ilvl w:val="0"/>
          <w:numId w:val="9"/>
        </w:numPr>
        <w:spacing w:after="0" w:line="240" w:lineRule="auto"/>
        <w:rPr>
          <w:rFonts w:ascii="Bookman Old Style" w:hAnsi="Bookman Old Style"/>
          <w:sz w:val="20"/>
          <w:szCs w:val="20"/>
        </w:rPr>
      </w:pPr>
      <w:r w:rsidRPr="002773A4">
        <w:rPr>
          <w:rFonts w:ascii="Bookman Old Style" w:hAnsi="Bookman Old Style"/>
          <w:sz w:val="20"/>
          <w:szCs w:val="20"/>
        </w:rPr>
        <w:t>Social norms of society around finical management needs to be worked on</w:t>
      </w:r>
    </w:p>
    <w:p w14:paraId="13553EAA" w14:textId="53C96436" w:rsidR="00F15D33" w:rsidRPr="002773A4" w:rsidRDefault="00F15D33" w:rsidP="00F15D33">
      <w:pPr>
        <w:pStyle w:val="ListParagraph"/>
        <w:numPr>
          <w:ilvl w:val="0"/>
          <w:numId w:val="9"/>
        </w:numPr>
        <w:spacing w:after="0" w:line="240" w:lineRule="auto"/>
        <w:rPr>
          <w:rFonts w:ascii="Bookman Old Style" w:hAnsi="Bookman Old Style"/>
          <w:sz w:val="20"/>
          <w:szCs w:val="20"/>
        </w:rPr>
      </w:pPr>
      <w:r w:rsidRPr="002773A4">
        <w:rPr>
          <w:rFonts w:ascii="Bookman Old Style" w:hAnsi="Bookman Old Style"/>
          <w:sz w:val="20"/>
          <w:szCs w:val="20"/>
        </w:rPr>
        <w:t>Impact assessment of the financial institutions should be regulated. Banks and other financial institutions run for profit and they miss their social responsibility</w:t>
      </w:r>
    </w:p>
    <w:p w14:paraId="43193B2E" w14:textId="77777777" w:rsidR="00073EF5" w:rsidRPr="002773A4" w:rsidRDefault="00F15D33" w:rsidP="00F15D33">
      <w:pPr>
        <w:pStyle w:val="ListParagraph"/>
        <w:numPr>
          <w:ilvl w:val="0"/>
          <w:numId w:val="9"/>
        </w:numPr>
        <w:spacing w:after="0" w:line="240" w:lineRule="auto"/>
        <w:rPr>
          <w:rFonts w:ascii="Bookman Old Style" w:hAnsi="Bookman Old Style"/>
          <w:sz w:val="20"/>
          <w:szCs w:val="20"/>
        </w:rPr>
      </w:pPr>
      <w:r w:rsidRPr="002773A4">
        <w:rPr>
          <w:rFonts w:ascii="Bookman Old Style" w:hAnsi="Bookman Old Style"/>
          <w:sz w:val="20"/>
          <w:szCs w:val="20"/>
        </w:rPr>
        <w:t>Having more women employees</w:t>
      </w:r>
      <w:r w:rsidR="008C7113" w:rsidRPr="002773A4">
        <w:rPr>
          <w:rFonts w:ascii="Bookman Old Style" w:hAnsi="Bookman Old Style"/>
          <w:sz w:val="20"/>
          <w:szCs w:val="20"/>
        </w:rPr>
        <w:t xml:space="preserve"> in the financial i</w:t>
      </w:r>
      <w:r w:rsidR="00073EF5" w:rsidRPr="002773A4">
        <w:rPr>
          <w:rFonts w:ascii="Bookman Old Style" w:hAnsi="Bookman Old Style"/>
          <w:sz w:val="20"/>
          <w:szCs w:val="20"/>
        </w:rPr>
        <w:t>nstitutions will also help in bridging the gap.</w:t>
      </w:r>
    </w:p>
    <w:p w14:paraId="4851B063" w14:textId="4F8EEFE6" w:rsidR="00F15D33" w:rsidRPr="002773A4" w:rsidRDefault="00073EF5" w:rsidP="00F15D33">
      <w:pPr>
        <w:pStyle w:val="ListParagraph"/>
        <w:numPr>
          <w:ilvl w:val="0"/>
          <w:numId w:val="9"/>
        </w:numPr>
        <w:spacing w:after="0" w:line="240" w:lineRule="auto"/>
        <w:rPr>
          <w:rFonts w:ascii="Bookman Old Style" w:hAnsi="Bookman Old Style"/>
          <w:sz w:val="20"/>
          <w:szCs w:val="20"/>
        </w:rPr>
      </w:pPr>
      <w:r w:rsidRPr="002773A4">
        <w:rPr>
          <w:rFonts w:ascii="Bookman Old Style" w:hAnsi="Bookman Old Style"/>
          <w:sz w:val="20"/>
          <w:szCs w:val="20"/>
        </w:rPr>
        <w:t xml:space="preserve">The </w:t>
      </w:r>
      <w:r w:rsidR="00F15D33" w:rsidRPr="002773A4">
        <w:rPr>
          <w:rFonts w:ascii="Bookman Old Style" w:hAnsi="Bookman Old Style"/>
          <w:sz w:val="20"/>
          <w:szCs w:val="20"/>
        </w:rPr>
        <w:t>policy making and implementations should also be lo</w:t>
      </w:r>
      <w:r w:rsidR="002E559F" w:rsidRPr="002773A4">
        <w:rPr>
          <w:rFonts w:ascii="Bookman Old Style" w:hAnsi="Bookman Old Style"/>
          <w:sz w:val="20"/>
          <w:szCs w:val="20"/>
        </w:rPr>
        <w:t>oked into. T</w:t>
      </w:r>
      <w:r w:rsidR="00F15D33" w:rsidRPr="002773A4">
        <w:rPr>
          <w:rFonts w:ascii="Bookman Old Style" w:hAnsi="Bookman Old Style"/>
          <w:sz w:val="20"/>
          <w:szCs w:val="20"/>
        </w:rPr>
        <w:t xml:space="preserve">he ways and strategies the policies are implemented need to be looked at. </w:t>
      </w:r>
    </w:p>
    <w:p w14:paraId="00E89B63" w14:textId="6E28BA20" w:rsidR="00F15D33" w:rsidRPr="002773A4" w:rsidRDefault="00F15D33" w:rsidP="00F15D33">
      <w:pPr>
        <w:pStyle w:val="ListParagraph"/>
        <w:numPr>
          <w:ilvl w:val="0"/>
          <w:numId w:val="9"/>
        </w:numPr>
        <w:spacing w:after="0" w:line="240" w:lineRule="auto"/>
        <w:rPr>
          <w:rFonts w:ascii="Bookman Old Style" w:hAnsi="Bookman Old Style"/>
          <w:sz w:val="20"/>
          <w:szCs w:val="20"/>
        </w:rPr>
      </w:pPr>
      <w:r w:rsidRPr="002773A4">
        <w:rPr>
          <w:rFonts w:ascii="Bookman Old Style" w:hAnsi="Bookman Old Style"/>
          <w:sz w:val="20"/>
          <w:szCs w:val="20"/>
        </w:rPr>
        <w:t>NBE has decided that they will spend 3% of their income on</w:t>
      </w:r>
      <w:r w:rsidR="008204FB" w:rsidRPr="002773A4">
        <w:rPr>
          <w:rFonts w:ascii="Bookman Old Style" w:hAnsi="Bookman Old Style"/>
          <w:sz w:val="20"/>
          <w:szCs w:val="20"/>
        </w:rPr>
        <w:t xml:space="preserve"> financial </w:t>
      </w:r>
      <w:r w:rsidR="008A2F7B" w:rsidRPr="002773A4">
        <w:rPr>
          <w:rFonts w:ascii="Bookman Old Style" w:hAnsi="Bookman Old Style"/>
          <w:sz w:val="20"/>
          <w:szCs w:val="20"/>
        </w:rPr>
        <w:t>literacy which</w:t>
      </w:r>
      <w:r w:rsidR="008204FB" w:rsidRPr="002773A4">
        <w:rPr>
          <w:rFonts w:ascii="Bookman Old Style" w:hAnsi="Bookman Old Style"/>
          <w:sz w:val="20"/>
          <w:szCs w:val="20"/>
        </w:rPr>
        <w:t xml:space="preserve"> should also needs to consider women and </w:t>
      </w:r>
      <w:r w:rsidRPr="002773A4">
        <w:rPr>
          <w:rFonts w:ascii="Bookman Old Style" w:hAnsi="Bookman Old Style"/>
          <w:sz w:val="20"/>
          <w:szCs w:val="20"/>
        </w:rPr>
        <w:t xml:space="preserve">young </w:t>
      </w:r>
      <w:r w:rsidR="008A2F7B" w:rsidRPr="002773A4">
        <w:rPr>
          <w:rFonts w:ascii="Bookman Old Style" w:hAnsi="Bookman Old Style"/>
          <w:sz w:val="20"/>
          <w:szCs w:val="20"/>
        </w:rPr>
        <w:t>girls</w:t>
      </w:r>
      <w:r w:rsidRPr="002773A4">
        <w:rPr>
          <w:rFonts w:ascii="Bookman Old Style" w:hAnsi="Bookman Old Style"/>
          <w:sz w:val="20"/>
          <w:szCs w:val="20"/>
        </w:rPr>
        <w:t xml:space="preserve">. </w:t>
      </w:r>
    </w:p>
    <w:p w14:paraId="42DBBBA9" w14:textId="77777777" w:rsidR="00657ECE" w:rsidRDefault="00F15D33" w:rsidP="000223DA">
      <w:pPr>
        <w:pStyle w:val="ListParagraph"/>
        <w:numPr>
          <w:ilvl w:val="0"/>
          <w:numId w:val="9"/>
        </w:numPr>
        <w:rPr>
          <w:rFonts w:ascii="Bookman Old Style" w:hAnsi="Bookman Old Style"/>
          <w:sz w:val="20"/>
          <w:szCs w:val="20"/>
        </w:rPr>
      </w:pPr>
      <w:r w:rsidRPr="002773A4">
        <w:rPr>
          <w:rFonts w:ascii="Bookman Old Style" w:hAnsi="Bookman Old Style"/>
          <w:sz w:val="20"/>
          <w:szCs w:val="20"/>
        </w:rPr>
        <w:t>R&amp;D</w:t>
      </w:r>
      <w:r w:rsidR="00875307" w:rsidRPr="002773A4">
        <w:rPr>
          <w:rFonts w:ascii="Bookman Old Style" w:hAnsi="Bookman Old Style"/>
          <w:sz w:val="20"/>
          <w:szCs w:val="20"/>
        </w:rPr>
        <w:t xml:space="preserve"> for financial institutions</w:t>
      </w:r>
      <w:r w:rsidRPr="002773A4">
        <w:rPr>
          <w:rFonts w:ascii="Bookman Old Style" w:hAnsi="Bookman Old Style"/>
          <w:sz w:val="20"/>
          <w:szCs w:val="20"/>
        </w:rPr>
        <w:t xml:space="preserve"> should be</w:t>
      </w:r>
      <w:r w:rsidR="00875307" w:rsidRPr="002773A4">
        <w:rPr>
          <w:rFonts w:ascii="Bookman Old Style" w:hAnsi="Bookman Old Style"/>
          <w:sz w:val="20"/>
          <w:szCs w:val="20"/>
        </w:rPr>
        <w:t xml:space="preserve"> focused on and funded. Data n</w:t>
      </w:r>
      <w:r w:rsidR="00073EF5" w:rsidRPr="002773A4">
        <w:rPr>
          <w:rFonts w:ascii="Bookman Old Style" w:hAnsi="Bookman Old Style"/>
          <w:sz w:val="20"/>
          <w:szCs w:val="20"/>
        </w:rPr>
        <w:t>eeds</w:t>
      </w:r>
      <w:r w:rsidR="00875307" w:rsidRPr="002773A4">
        <w:rPr>
          <w:rFonts w:ascii="Bookman Old Style" w:hAnsi="Bookman Old Style"/>
          <w:sz w:val="20"/>
          <w:szCs w:val="20"/>
        </w:rPr>
        <w:t xml:space="preserve"> be </w:t>
      </w:r>
    </w:p>
    <w:p w14:paraId="6207DB3D" w14:textId="02BB247B" w:rsidR="00073EF5" w:rsidRDefault="00875307" w:rsidP="00657ECE">
      <w:pPr>
        <w:pStyle w:val="ListParagraph"/>
        <w:rPr>
          <w:rFonts w:ascii="Bookman Old Style" w:hAnsi="Bookman Old Style"/>
          <w:sz w:val="20"/>
          <w:szCs w:val="20"/>
        </w:rPr>
      </w:pPr>
      <w:r w:rsidRPr="002773A4">
        <w:rPr>
          <w:rFonts w:ascii="Bookman Old Style" w:hAnsi="Bookman Old Style"/>
          <w:sz w:val="20"/>
          <w:szCs w:val="20"/>
        </w:rPr>
        <w:t>collected accordingly and segregated</w:t>
      </w:r>
    </w:p>
    <w:p w14:paraId="60732D3E" w14:textId="77777777" w:rsidR="00657ECE" w:rsidRDefault="00657ECE" w:rsidP="00657ECE">
      <w:pPr>
        <w:pStyle w:val="ListParagraph"/>
        <w:rPr>
          <w:rFonts w:ascii="Bookman Old Style" w:hAnsi="Bookman Old Style"/>
          <w:sz w:val="20"/>
          <w:szCs w:val="20"/>
        </w:rPr>
      </w:pPr>
    </w:p>
    <w:p w14:paraId="3D9B83F5" w14:textId="77777777" w:rsidR="00657ECE" w:rsidRPr="002773A4" w:rsidRDefault="00657ECE" w:rsidP="00657ECE">
      <w:pPr>
        <w:pStyle w:val="ListParagraph"/>
        <w:rPr>
          <w:rFonts w:ascii="Bookman Old Style" w:hAnsi="Bookman Old Style"/>
          <w:sz w:val="20"/>
          <w:szCs w:val="20"/>
        </w:rPr>
      </w:pPr>
    </w:p>
    <w:p w14:paraId="42755817" w14:textId="77777777" w:rsidR="00875307" w:rsidRPr="002773A4" w:rsidRDefault="00875307" w:rsidP="00073EF5">
      <w:pPr>
        <w:pStyle w:val="ListParagraph"/>
        <w:rPr>
          <w:rFonts w:ascii="Bookman Old Style" w:hAnsi="Bookman Old Style"/>
          <w:sz w:val="20"/>
          <w:szCs w:val="20"/>
        </w:rPr>
      </w:pPr>
    </w:p>
    <w:p w14:paraId="6524AEAD" w14:textId="3D4ACEB8" w:rsidR="005546BB" w:rsidRPr="002773A4" w:rsidRDefault="005546BB" w:rsidP="00802BD6">
      <w:pPr>
        <w:shd w:val="clear" w:color="auto" w:fill="2A3990"/>
        <w:outlineLvl w:val="0"/>
        <w:rPr>
          <w:rFonts w:ascii="Bookman Old Style" w:eastAsia="Times New Roman" w:hAnsi="Bookman Old Style" w:cs="Arial"/>
          <w:iCs/>
          <w:color w:val="FFFFFF" w:themeColor="background1"/>
          <w:sz w:val="20"/>
          <w:szCs w:val="20"/>
          <w:lang w:val="en-GB"/>
        </w:rPr>
      </w:pPr>
      <w:r w:rsidRPr="002773A4">
        <w:rPr>
          <w:rFonts w:ascii="Bookman Old Style" w:eastAsia="Times New Roman" w:hAnsi="Bookman Old Style" w:cs="Arial"/>
          <w:b/>
          <w:iCs/>
          <w:color w:val="FFFFFF" w:themeColor="background1"/>
          <w:sz w:val="20"/>
          <w:szCs w:val="20"/>
          <w:lang w:val="en-GB"/>
        </w:rPr>
        <w:lastRenderedPageBreak/>
        <w:t>ENABLING ENVIRONMENT</w:t>
      </w:r>
    </w:p>
    <w:p w14:paraId="61B5500D" w14:textId="0EE86338" w:rsidR="00F15D33" w:rsidRPr="002773A4" w:rsidRDefault="00303E26" w:rsidP="00DF364F">
      <w:pPr>
        <w:pStyle w:val="ListParagraph"/>
        <w:numPr>
          <w:ilvl w:val="0"/>
          <w:numId w:val="13"/>
        </w:numPr>
        <w:spacing w:after="0" w:line="240" w:lineRule="auto"/>
        <w:rPr>
          <w:rFonts w:ascii="Bookman Old Style" w:hAnsi="Bookman Old Style"/>
          <w:b/>
          <w:sz w:val="20"/>
          <w:szCs w:val="20"/>
        </w:rPr>
      </w:pPr>
      <w:r w:rsidRPr="002773A4">
        <w:rPr>
          <w:rFonts w:ascii="Bookman Old Style" w:hAnsi="Bookman Old Style"/>
          <w:sz w:val="20"/>
          <w:szCs w:val="20"/>
        </w:rPr>
        <w:t>SACCOs needs to be strengthened and made more independent to be able to advocate</w:t>
      </w:r>
      <w:r w:rsidR="00F15D33" w:rsidRPr="002773A4">
        <w:rPr>
          <w:rFonts w:ascii="Bookman Old Style" w:hAnsi="Bookman Old Style"/>
          <w:sz w:val="20"/>
          <w:szCs w:val="20"/>
        </w:rPr>
        <w:t xml:space="preserve"> </w:t>
      </w:r>
    </w:p>
    <w:p w14:paraId="3708D4E9" w14:textId="77777777" w:rsidR="00DF364F" w:rsidRPr="002773A4" w:rsidRDefault="00073EF5" w:rsidP="00DF364F">
      <w:pPr>
        <w:pStyle w:val="ListParagraph"/>
        <w:numPr>
          <w:ilvl w:val="0"/>
          <w:numId w:val="13"/>
        </w:numPr>
        <w:spacing w:after="0" w:line="240" w:lineRule="auto"/>
        <w:rPr>
          <w:rFonts w:ascii="Bookman Old Style" w:hAnsi="Bookman Old Style"/>
          <w:b/>
          <w:sz w:val="20"/>
          <w:szCs w:val="20"/>
        </w:rPr>
      </w:pPr>
      <w:r w:rsidRPr="002773A4">
        <w:rPr>
          <w:rFonts w:ascii="Bookman Old Style" w:hAnsi="Bookman Old Style"/>
          <w:sz w:val="20"/>
          <w:szCs w:val="20"/>
        </w:rPr>
        <w:t>Ways to formalise VSLA</w:t>
      </w:r>
      <w:r w:rsidR="00F15D33" w:rsidRPr="002773A4">
        <w:rPr>
          <w:rFonts w:ascii="Bookman Old Style" w:hAnsi="Bookman Old Style"/>
          <w:sz w:val="20"/>
          <w:szCs w:val="20"/>
        </w:rPr>
        <w:t xml:space="preserve"> </w:t>
      </w:r>
      <w:r w:rsidR="00DF364F" w:rsidRPr="002773A4">
        <w:rPr>
          <w:rFonts w:ascii="Bookman Old Style" w:hAnsi="Bookman Old Style"/>
          <w:sz w:val="20"/>
          <w:szCs w:val="20"/>
        </w:rPr>
        <w:t>and a way to control their service</w:t>
      </w:r>
    </w:p>
    <w:p w14:paraId="658F6DF9" w14:textId="3F7484A7" w:rsidR="00F15D33" w:rsidRPr="002773A4" w:rsidRDefault="00303E26" w:rsidP="00DF364F">
      <w:pPr>
        <w:pStyle w:val="ListParagraph"/>
        <w:numPr>
          <w:ilvl w:val="0"/>
          <w:numId w:val="13"/>
        </w:numPr>
        <w:spacing w:after="0" w:line="240" w:lineRule="auto"/>
        <w:rPr>
          <w:rFonts w:ascii="Bookman Old Style" w:hAnsi="Bookman Old Style"/>
          <w:b/>
          <w:sz w:val="20"/>
          <w:szCs w:val="20"/>
        </w:rPr>
      </w:pPr>
      <w:r w:rsidRPr="002773A4">
        <w:rPr>
          <w:rFonts w:ascii="Bookman Old Style" w:hAnsi="Bookman Old Style"/>
          <w:sz w:val="20"/>
          <w:szCs w:val="20"/>
        </w:rPr>
        <w:t xml:space="preserve"> </w:t>
      </w:r>
      <w:r w:rsidR="00F15D33" w:rsidRPr="002773A4">
        <w:rPr>
          <w:rFonts w:ascii="Bookman Old Style" w:hAnsi="Bookman Old Style"/>
          <w:sz w:val="20"/>
          <w:szCs w:val="20"/>
        </w:rPr>
        <w:t>Gender indicator needs to be included in the NBE</w:t>
      </w:r>
      <w:r w:rsidR="00DF364F" w:rsidRPr="002773A4">
        <w:rPr>
          <w:rFonts w:ascii="Bookman Old Style" w:hAnsi="Bookman Old Style"/>
          <w:sz w:val="20"/>
          <w:szCs w:val="20"/>
        </w:rPr>
        <w:t>’s policy. The outreach of banks is increasing but they are not addressing to the need of women.</w:t>
      </w:r>
    </w:p>
    <w:p w14:paraId="4A7ADC8C" w14:textId="2A4EB769" w:rsidR="00F15D33" w:rsidRPr="002773A4" w:rsidRDefault="00F15D33" w:rsidP="00DF364F">
      <w:pPr>
        <w:pStyle w:val="ListParagraph"/>
        <w:numPr>
          <w:ilvl w:val="0"/>
          <w:numId w:val="13"/>
        </w:numPr>
        <w:spacing w:after="0" w:line="240" w:lineRule="auto"/>
        <w:rPr>
          <w:rFonts w:ascii="Bookman Old Style" w:hAnsi="Bookman Old Style"/>
          <w:b/>
          <w:sz w:val="20"/>
          <w:szCs w:val="20"/>
        </w:rPr>
      </w:pPr>
      <w:r w:rsidRPr="002773A4">
        <w:rPr>
          <w:rFonts w:ascii="Bookman Old Style" w:hAnsi="Bookman Old Style"/>
          <w:sz w:val="20"/>
          <w:szCs w:val="20"/>
        </w:rPr>
        <w:t>Listen to the grass root level</w:t>
      </w:r>
      <w:r w:rsidR="00DF364F" w:rsidRPr="002773A4">
        <w:rPr>
          <w:rFonts w:ascii="Bookman Old Style" w:hAnsi="Bookman Old Style"/>
          <w:sz w:val="20"/>
          <w:szCs w:val="20"/>
        </w:rPr>
        <w:t xml:space="preserve"> to work on</w:t>
      </w:r>
      <w:r w:rsidRPr="002773A4">
        <w:rPr>
          <w:rFonts w:ascii="Bookman Old Style" w:hAnsi="Bookman Old Style"/>
          <w:sz w:val="20"/>
          <w:szCs w:val="20"/>
        </w:rPr>
        <w:t xml:space="preserve"> bottom up</w:t>
      </w:r>
      <w:r w:rsidR="00DF364F" w:rsidRPr="002773A4">
        <w:rPr>
          <w:rFonts w:ascii="Bookman Old Style" w:hAnsi="Bookman Old Style"/>
          <w:sz w:val="20"/>
          <w:szCs w:val="20"/>
        </w:rPr>
        <w:t xml:space="preserve"> communication. Both women and men lack know-how about the enabling environment. That needs to be worked on.</w:t>
      </w:r>
    </w:p>
    <w:p w14:paraId="4ECC64B3" w14:textId="7A80B53B" w:rsidR="00F15D33" w:rsidRPr="002773A4" w:rsidRDefault="00DF364F" w:rsidP="00B122E4">
      <w:pPr>
        <w:pStyle w:val="ListParagraph"/>
        <w:numPr>
          <w:ilvl w:val="0"/>
          <w:numId w:val="13"/>
        </w:numPr>
        <w:spacing w:after="0" w:line="240" w:lineRule="auto"/>
        <w:rPr>
          <w:rFonts w:ascii="Bookman Old Style" w:hAnsi="Bookman Old Style"/>
          <w:b/>
          <w:sz w:val="20"/>
          <w:szCs w:val="20"/>
        </w:rPr>
      </w:pPr>
      <w:r w:rsidRPr="002773A4">
        <w:rPr>
          <w:rFonts w:ascii="Bookman Old Style" w:hAnsi="Bookman Old Style"/>
          <w:sz w:val="20"/>
          <w:szCs w:val="20"/>
        </w:rPr>
        <w:t>There is a g</w:t>
      </w:r>
      <w:r w:rsidR="00F15D33" w:rsidRPr="002773A4">
        <w:rPr>
          <w:rFonts w:ascii="Bookman Old Style" w:hAnsi="Bookman Old Style"/>
          <w:sz w:val="20"/>
          <w:szCs w:val="20"/>
        </w:rPr>
        <w:t>ender strategy</w:t>
      </w:r>
      <w:r w:rsidRPr="002773A4">
        <w:rPr>
          <w:rFonts w:ascii="Bookman Old Style" w:hAnsi="Bookman Old Style"/>
          <w:sz w:val="20"/>
          <w:szCs w:val="20"/>
        </w:rPr>
        <w:t xml:space="preserve"> which is 20 years old and that is not also a policy. There is a need of proper policy and implementation.</w:t>
      </w:r>
      <w:r w:rsidR="00F15D33" w:rsidRPr="002773A4">
        <w:rPr>
          <w:rFonts w:ascii="Bookman Old Style" w:hAnsi="Bookman Old Style"/>
          <w:sz w:val="20"/>
          <w:szCs w:val="20"/>
        </w:rPr>
        <w:t xml:space="preserve"> </w:t>
      </w:r>
    </w:p>
    <w:p w14:paraId="60FDB2AB" w14:textId="0F97AC2A" w:rsidR="00257A77" w:rsidRPr="002773A4" w:rsidRDefault="00F15D33" w:rsidP="00DF364F">
      <w:pPr>
        <w:pStyle w:val="ListParagraph"/>
        <w:numPr>
          <w:ilvl w:val="0"/>
          <w:numId w:val="13"/>
        </w:numPr>
        <w:spacing w:after="0" w:line="240" w:lineRule="auto"/>
        <w:rPr>
          <w:rFonts w:ascii="Bookman Old Style" w:hAnsi="Bookman Old Style"/>
          <w:b/>
          <w:sz w:val="20"/>
          <w:szCs w:val="20"/>
        </w:rPr>
      </w:pPr>
      <w:r w:rsidRPr="002773A4">
        <w:rPr>
          <w:rFonts w:ascii="Bookman Old Style" w:hAnsi="Bookman Old Style"/>
          <w:sz w:val="20"/>
          <w:szCs w:val="20"/>
        </w:rPr>
        <w:t>Involvement of all sectorial ministries</w:t>
      </w:r>
      <w:r w:rsidR="00B122E4" w:rsidRPr="002773A4">
        <w:rPr>
          <w:rFonts w:ascii="Bookman Old Style" w:hAnsi="Bookman Old Style"/>
          <w:sz w:val="20"/>
          <w:szCs w:val="20"/>
        </w:rPr>
        <w:t xml:space="preserve"> in financial inclusion is important. </w:t>
      </w:r>
    </w:p>
    <w:p w14:paraId="7FBC2BE6" w14:textId="77777777" w:rsidR="00257A77" w:rsidRPr="002773A4" w:rsidRDefault="00257A77" w:rsidP="00AD5F5B">
      <w:pPr>
        <w:rPr>
          <w:rFonts w:ascii="Bookman Old Style" w:eastAsia="Times New Roman" w:hAnsi="Bookman Old Style" w:cs="Arial"/>
          <w:b/>
          <w:iCs/>
          <w:sz w:val="20"/>
          <w:szCs w:val="20"/>
          <w:lang w:val="en-GB"/>
        </w:rPr>
      </w:pPr>
    </w:p>
    <w:p w14:paraId="70ED1854" w14:textId="5654BEEF" w:rsidR="00826D92" w:rsidRPr="002773A4" w:rsidRDefault="00826D92" w:rsidP="00802BD6">
      <w:pPr>
        <w:outlineLvl w:val="0"/>
        <w:rPr>
          <w:rFonts w:ascii="Bookman Old Style" w:eastAsia="Times New Roman" w:hAnsi="Bookman Old Style" w:cs="Arial"/>
          <w:b/>
          <w:iCs/>
          <w:sz w:val="20"/>
          <w:szCs w:val="20"/>
          <w:lang w:val="en-GB"/>
        </w:rPr>
      </w:pPr>
      <w:r w:rsidRPr="002773A4">
        <w:rPr>
          <w:rFonts w:ascii="Bookman Old Style" w:eastAsia="Times New Roman" w:hAnsi="Bookman Old Style" w:cs="Arial"/>
          <w:b/>
          <w:iCs/>
          <w:sz w:val="20"/>
          <w:szCs w:val="20"/>
          <w:lang w:val="en-GB"/>
        </w:rPr>
        <w:t xml:space="preserve">Closing </w:t>
      </w:r>
    </w:p>
    <w:p w14:paraId="52CB3F6F" w14:textId="6DE09D3C" w:rsidR="005F253D" w:rsidRPr="002773A4" w:rsidRDefault="00E81A3D" w:rsidP="00362436">
      <w:pPr>
        <w:jc w:val="both"/>
        <w:rPr>
          <w:rFonts w:ascii="Bookman Old Style" w:eastAsia="Times New Roman" w:hAnsi="Bookman Old Style" w:cs="Arial"/>
          <w:iCs/>
          <w:color w:val="000000" w:themeColor="text1"/>
          <w:sz w:val="20"/>
          <w:szCs w:val="20"/>
          <w:lang w:val="en-GB"/>
        </w:rPr>
      </w:pPr>
      <w:r w:rsidRPr="002773A4">
        <w:rPr>
          <w:rFonts w:ascii="Bookman Old Style" w:eastAsia="Times New Roman" w:hAnsi="Bookman Old Style" w:cs="Arial"/>
          <w:iCs/>
          <w:color w:val="000000" w:themeColor="text1"/>
          <w:sz w:val="20"/>
          <w:szCs w:val="20"/>
          <w:lang w:val="en-GB"/>
        </w:rPr>
        <w:t xml:space="preserve">At the end of the workshop, all the </w:t>
      </w:r>
      <w:r w:rsidR="00B122E4" w:rsidRPr="002773A4">
        <w:rPr>
          <w:rFonts w:ascii="Bookman Old Style" w:eastAsia="Times New Roman" w:hAnsi="Bookman Old Style" w:cs="Arial"/>
          <w:iCs/>
          <w:color w:val="000000" w:themeColor="text1"/>
          <w:sz w:val="20"/>
          <w:szCs w:val="20"/>
          <w:lang w:val="en-GB"/>
        </w:rPr>
        <w:t>participants</w:t>
      </w:r>
      <w:r w:rsidRPr="002773A4">
        <w:rPr>
          <w:rFonts w:ascii="Bookman Old Style" w:eastAsia="Times New Roman" w:hAnsi="Bookman Old Style" w:cs="Arial"/>
          <w:iCs/>
          <w:color w:val="000000" w:themeColor="text1"/>
          <w:sz w:val="20"/>
          <w:szCs w:val="20"/>
          <w:lang w:val="en-GB"/>
        </w:rPr>
        <w:t xml:space="preserve"> were thanked</w:t>
      </w:r>
      <w:r w:rsidR="00B122E4" w:rsidRPr="002773A4">
        <w:rPr>
          <w:rFonts w:ascii="Bookman Old Style" w:eastAsia="Times New Roman" w:hAnsi="Bookman Old Style" w:cs="Arial"/>
          <w:iCs/>
          <w:color w:val="000000" w:themeColor="text1"/>
          <w:sz w:val="20"/>
          <w:szCs w:val="20"/>
          <w:lang w:val="en-GB"/>
        </w:rPr>
        <w:t xml:space="preserve"> for their contribution and feedback on the </w:t>
      </w:r>
      <w:r w:rsidR="004938A0" w:rsidRPr="002773A4">
        <w:rPr>
          <w:rFonts w:ascii="Bookman Old Style" w:eastAsia="Times New Roman" w:hAnsi="Bookman Old Style" w:cs="Arial"/>
          <w:iCs/>
          <w:color w:val="000000" w:themeColor="text1"/>
          <w:sz w:val="20"/>
          <w:szCs w:val="20"/>
          <w:lang w:val="en-GB"/>
        </w:rPr>
        <w:t xml:space="preserve">country assessment and their contributions to the design of the UNCDF strategy in </w:t>
      </w:r>
      <w:r w:rsidR="00B122E4" w:rsidRPr="002773A4">
        <w:rPr>
          <w:rFonts w:ascii="Bookman Old Style" w:eastAsia="Times New Roman" w:hAnsi="Bookman Old Style" w:cs="Arial"/>
          <w:iCs/>
          <w:color w:val="000000" w:themeColor="text1"/>
          <w:sz w:val="20"/>
          <w:szCs w:val="20"/>
          <w:lang w:val="en-GB"/>
        </w:rPr>
        <w:t>Ethiopia</w:t>
      </w:r>
      <w:r w:rsidR="004938A0" w:rsidRPr="002773A4">
        <w:rPr>
          <w:rFonts w:ascii="Bookman Old Style" w:eastAsia="Times New Roman" w:hAnsi="Bookman Old Style" w:cs="Arial"/>
          <w:iCs/>
          <w:color w:val="000000" w:themeColor="text1"/>
          <w:sz w:val="20"/>
          <w:szCs w:val="20"/>
          <w:lang w:val="en-GB"/>
        </w:rPr>
        <w:t xml:space="preserve"> and invited to engage further in partnering with UNCDF to advance the economic empowerment of women and girls in </w:t>
      </w:r>
      <w:r w:rsidR="00B122E4" w:rsidRPr="002773A4">
        <w:rPr>
          <w:rFonts w:ascii="Bookman Old Style" w:eastAsia="Times New Roman" w:hAnsi="Bookman Old Style" w:cs="Arial"/>
          <w:iCs/>
          <w:color w:val="000000" w:themeColor="text1"/>
          <w:sz w:val="20"/>
          <w:szCs w:val="20"/>
          <w:lang w:val="en-GB"/>
        </w:rPr>
        <w:t>Ethiopia</w:t>
      </w:r>
      <w:r w:rsidR="004938A0" w:rsidRPr="002773A4">
        <w:rPr>
          <w:rFonts w:ascii="Bookman Old Style" w:eastAsia="Times New Roman" w:hAnsi="Bookman Old Style" w:cs="Arial"/>
          <w:iCs/>
          <w:color w:val="000000" w:themeColor="text1"/>
          <w:sz w:val="20"/>
          <w:szCs w:val="20"/>
          <w:lang w:val="en-GB"/>
        </w:rPr>
        <w:t xml:space="preserve"> through financial inclusion.</w:t>
      </w:r>
      <w:r w:rsidR="006A138A" w:rsidRPr="002773A4">
        <w:rPr>
          <w:rFonts w:ascii="Bookman Old Style" w:eastAsia="Times New Roman" w:hAnsi="Bookman Old Style" w:cs="Arial"/>
          <w:iCs/>
          <w:color w:val="000000" w:themeColor="text1"/>
          <w:sz w:val="20"/>
          <w:szCs w:val="20"/>
          <w:lang w:val="en-GB"/>
        </w:rPr>
        <w:t xml:space="preserve"> </w:t>
      </w:r>
      <w:r w:rsidR="004938A0" w:rsidRPr="002773A4">
        <w:rPr>
          <w:rFonts w:ascii="Bookman Old Style" w:eastAsia="Times New Roman" w:hAnsi="Bookman Old Style" w:cs="Arial"/>
          <w:iCs/>
          <w:color w:val="000000" w:themeColor="text1"/>
          <w:sz w:val="20"/>
          <w:szCs w:val="20"/>
          <w:lang w:val="en-GB"/>
        </w:rPr>
        <w:t xml:space="preserve"> </w:t>
      </w:r>
    </w:p>
    <w:p w14:paraId="250FB841" w14:textId="77777777" w:rsidR="007B0A82" w:rsidRPr="002773A4" w:rsidRDefault="007B0A82" w:rsidP="00492C9C">
      <w:pPr>
        <w:pStyle w:val="Heading1"/>
        <w:ind w:left="0"/>
        <w:jc w:val="left"/>
        <w:rPr>
          <w:rFonts w:ascii="Bookman Old Style" w:hAnsi="Bookman Old Style"/>
          <w:sz w:val="20"/>
          <w:szCs w:val="20"/>
        </w:rPr>
      </w:pPr>
    </w:p>
    <w:p w14:paraId="31251AA5" w14:textId="2A61ED2B" w:rsidR="003955FD" w:rsidRPr="002773A4" w:rsidRDefault="003955FD" w:rsidP="00362436">
      <w:pPr>
        <w:jc w:val="both"/>
        <w:rPr>
          <w:rFonts w:ascii="Bookman Old Style" w:eastAsia="Times New Roman" w:hAnsi="Bookman Old Style" w:cs="Arial"/>
          <w:iCs/>
          <w:sz w:val="20"/>
          <w:szCs w:val="20"/>
          <w:lang w:val="en-GB"/>
        </w:rPr>
      </w:pPr>
    </w:p>
    <w:p w14:paraId="2A904DC5" w14:textId="3EBE0436" w:rsidR="003955FD" w:rsidRPr="002773A4" w:rsidRDefault="003955FD" w:rsidP="00362436">
      <w:pPr>
        <w:jc w:val="both"/>
        <w:rPr>
          <w:rFonts w:ascii="Bookman Old Style" w:eastAsia="Times New Roman" w:hAnsi="Bookman Old Style" w:cs="Arial"/>
          <w:iCs/>
          <w:sz w:val="20"/>
          <w:szCs w:val="20"/>
          <w:lang w:val="en-GB"/>
        </w:rPr>
      </w:pPr>
    </w:p>
    <w:p w14:paraId="18C405B9" w14:textId="5E5E90A1" w:rsidR="00EF7EC8" w:rsidRPr="002773A4" w:rsidRDefault="00EF7EC8" w:rsidP="00AD5F5B">
      <w:pPr>
        <w:rPr>
          <w:rFonts w:ascii="Bookman Old Style" w:eastAsia="Times New Roman" w:hAnsi="Bookman Old Style" w:cs="Arial"/>
          <w:iCs/>
          <w:sz w:val="20"/>
          <w:szCs w:val="20"/>
          <w:lang w:val="en-GB"/>
        </w:rPr>
      </w:pPr>
    </w:p>
    <w:p w14:paraId="331C4BD8" w14:textId="6F9E2381" w:rsidR="00EF7EC8" w:rsidRPr="002773A4" w:rsidRDefault="00EF7EC8" w:rsidP="00AD5F5B">
      <w:pPr>
        <w:rPr>
          <w:rFonts w:ascii="Bookman Old Style" w:eastAsia="Times New Roman" w:hAnsi="Bookman Old Style" w:cs="Arial"/>
          <w:iCs/>
          <w:sz w:val="20"/>
          <w:szCs w:val="20"/>
          <w:lang w:val="en-GB"/>
        </w:rPr>
      </w:pPr>
    </w:p>
    <w:p w14:paraId="5F967BCD" w14:textId="77777777" w:rsidR="00826D92" w:rsidRPr="002773A4" w:rsidRDefault="00826D92" w:rsidP="00AD5F5B">
      <w:pPr>
        <w:rPr>
          <w:rFonts w:ascii="Bookman Old Style" w:eastAsia="Times New Roman" w:hAnsi="Bookman Old Style" w:cs="Arial"/>
          <w:b/>
          <w:iCs/>
          <w:sz w:val="20"/>
          <w:szCs w:val="20"/>
          <w:lang w:val="en-GB"/>
        </w:rPr>
      </w:pPr>
    </w:p>
    <w:p w14:paraId="2B185B9D" w14:textId="77777777" w:rsidR="00257A77" w:rsidRPr="002773A4" w:rsidRDefault="00257A77" w:rsidP="008C7F98">
      <w:pPr>
        <w:rPr>
          <w:rFonts w:ascii="Bookman Old Style" w:hAnsi="Bookman Old Style"/>
          <w:sz w:val="20"/>
          <w:szCs w:val="20"/>
          <w:lang w:val="en-GB"/>
        </w:rPr>
      </w:pPr>
    </w:p>
    <w:p w14:paraId="3B3EF956" w14:textId="6DF9EDA3" w:rsidR="00A83277" w:rsidRPr="002773A4" w:rsidRDefault="00A83277" w:rsidP="00D3227B">
      <w:pPr>
        <w:rPr>
          <w:rFonts w:ascii="Bookman Old Style" w:hAnsi="Bookman Old Style"/>
          <w:sz w:val="20"/>
          <w:szCs w:val="20"/>
          <w:lang w:val="en-GB"/>
        </w:rPr>
      </w:pPr>
    </w:p>
    <w:p w14:paraId="71894F4D" w14:textId="64B7356A" w:rsidR="00060E97" w:rsidRPr="002773A4" w:rsidRDefault="00060E97" w:rsidP="00060E97">
      <w:pPr>
        <w:pStyle w:val="Heading1"/>
        <w:ind w:left="0"/>
        <w:jc w:val="left"/>
        <w:rPr>
          <w:rFonts w:ascii="Bookman Old Style" w:hAnsi="Bookman Old Style"/>
          <w:sz w:val="20"/>
          <w:szCs w:val="20"/>
        </w:rPr>
      </w:pPr>
    </w:p>
    <w:p w14:paraId="017028B0" w14:textId="77777777" w:rsidR="00060E97" w:rsidRPr="002773A4" w:rsidRDefault="00060E97" w:rsidP="00060E97">
      <w:pPr>
        <w:pStyle w:val="Heading1"/>
        <w:ind w:left="0"/>
        <w:jc w:val="left"/>
        <w:rPr>
          <w:rFonts w:ascii="Bookman Old Style" w:hAnsi="Bookman Old Style"/>
          <w:sz w:val="20"/>
          <w:szCs w:val="20"/>
        </w:rPr>
      </w:pPr>
    </w:p>
    <w:p w14:paraId="622D4028" w14:textId="77777777" w:rsidR="00060E97" w:rsidRPr="002773A4" w:rsidRDefault="00060E97" w:rsidP="00060E97">
      <w:pPr>
        <w:pStyle w:val="Heading1"/>
        <w:ind w:left="0"/>
        <w:jc w:val="left"/>
        <w:rPr>
          <w:rFonts w:ascii="Bookman Old Style" w:hAnsi="Bookman Old Style"/>
          <w:sz w:val="20"/>
          <w:szCs w:val="20"/>
        </w:rPr>
      </w:pPr>
    </w:p>
    <w:p w14:paraId="4284CDD9" w14:textId="607E71E8" w:rsidR="00060E97" w:rsidRPr="002773A4" w:rsidRDefault="00060E97" w:rsidP="00060E97">
      <w:pPr>
        <w:pStyle w:val="Heading1"/>
        <w:ind w:left="0"/>
        <w:jc w:val="left"/>
        <w:rPr>
          <w:rFonts w:ascii="Bookman Old Style" w:hAnsi="Bookman Old Style"/>
          <w:sz w:val="20"/>
          <w:szCs w:val="20"/>
        </w:rPr>
      </w:pPr>
    </w:p>
    <w:p w14:paraId="6A99C488" w14:textId="1A2A79B8" w:rsidR="00060E97" w:rsidRPr="002773A4" w:rsidRDefault="00060E97" w:rsidP="00060E97">
      <w:pPr>
        <w:pStyle w:val="Heading1"/>
        <w:ind w:left="0"/>
        <w:jc w:val="left"/>
        <w:rPr>
          <w:rFonts w:ascii="Bookman Old Style" w:hAnsi="Bookman Old Style"/>
          <w:sz w:val="20"/>
          <w:szCs w:val="20"/>
        </w:rPr>
      </w:pPr>
    </w:p>
    <w:p w14:paraId="5E1FD1C7" w14:textId="77777777" w:rsidR="00060E97" w:rsidRPr="002773A4" w:rsidRDefault="00060E97" w:rsidP="00060E97">
      <w:pPr>
        <w:pStyle w:val="Heading1"/>
        <w:ind w:left="0"/>
        <w:jc w:val="left"/>
        <w:rPr>
          <w:rFonts w:ascii="Bookman Old Style" w:hAnsi="Bookman Old Style"/>
          <w:sz w:val="20"/>
          <w:szCs w:val="20"/>
        </w:rPr>
      </w:pPr>
    </w:p>
    <w:p w14:paraId="1341690E" w14:textId="7D7A2897" w:rsidR="00060E97" w:rsidRPr="002773A4" w:rsidRDefault="00060E97" w:rsidP="00060E97">
      <w:pPr>
        <w:pStyle w:val="Heading1"/>
        <w:ind w:left="0"/>
        <w:jc w:val="left"/>
        <w:rPr>
          <w:rFonts w:ascii="Bookman Old Style" w:hAnsi="Bookman Old Style"/>
          <w:sz w:val="20"/>
          <w:szCs w:val="20"/>
        </w:rPr>
      </w:pPr>
    </w:p>
    <w:p w14:paraId="262D9DCC" w14:textId="1C1A3175" w:rsidR="00060E97" w:rsidRPr="002773A4" w:rsidRDefault="00060E97" w:rsidP="00060E97">
      <w:pPr>
        <w:pStyle w:val="Heading1"/>
        <w:ind w:left="0"/>
        <w:jc w:val="left"/>
        <w:rPr>
          <w:rFonts w:ascii="Bookman Old Style" w:hAnsi="Bookman Old Style"/>
          <w:sz w:val="20"/>
          <w:szCs w:val="20"/>
        </w:rPr>
      </w:pPr>
    </w:p>
    <w:p w14:paraId="305E1B87" w14:textId="533743A3" w:rsidR="00060E97" w:rsidRPr="002773A4" w:rsidRDefault="00060E97" w:rsidP="00060E97">
      <w:pPr>
        <w:pStyle w:val="Heading1"/>
        <w:ind w:left="0"/>
        <w:jc w:val="left"/>
        <w:rPr>
          <w:rFonts w:ascii="Bookman Old Style" w:hAnsi="Bookman Old Style"/>
          <w:sz w:val="20"/>
          <w:szCs w:val="20"/>
        </w:rPr>
      </w:pPr>
    </w:p>
    <w:p w14:paraId="16DE174D" w14:textId="77777777" w:rsidR="00060E97" w:rsidRPr="002773A4" w:rsidRDefault="00060E97" w:rsidP="00060E97">
      <w:pPr>
        <w:pStyle w:val="Heading1"/>
        <w:ind w:left="0"/>
        <w:jc w:val="left"/>
        <w:rPr>
          <w:rFonts w:ascii="Bookman Old Style" w:hAnsi="Bookman Old Style"/>
          <w:sz w:val="20"/>
          <w:szCs w:val="20"/>
        </w:rPr>
      </w:pPr>
    </w:p>
    <w:p w14:paraId="7561D59C" w14:textId="77777777" w:rsidR="00060E97" w:rsidRPr="002773A4" w:rsidRDefault="00060E97" w:rsidP="00060E97">
      <w:pPr>
        <w:pStyle w:val="Heading1"/>
        <w:ind w:left="0"/>
        <w:jc w:val="left"/>
        <w:rPr>
          <w:rFonts w:ascii="Bookman Old Style" w:hAnsi="Bookman Old Style"/>
          <w:sz w:val="20"/>
          <w:szCs w:val="20"/>
        </w:rPr>
      </w:pPr>
    </w:p>
    <w:p w14:paraId="20D8F1CD" w14:textId="77777777" w:rsidR="00060E97" w:rsidRPr="002773A4" w:rsidRDefault="00060E97" w:rsidP="00060E97">
      <w:pPr>
        <w:pStyle w:val="Heading1"/>
        <w:ind w:left="0"/>
        <w:jc w:val="left"/>
        <w:rPr>
          <w:rFonts w:ascii="Bookman Old Style" w:hAnsi="Bookman Old Style"/>
          <w:sz w:val="20"/>
          <w:szCs w:val="20"/>
        </w:rPr>
      </w:pPr>
    </w:p>
    <w:p w14:paraId="3390AF95" w14:textId="77D4D4BF" w:rsidR="00060E97" w:rsidRPr="002773A4" w:rsidRDefault="00060E97" w:rsidP="00060E97">
      <w:pPr>
        <w:pStyle w:val="Heading1"/>
        <w:ind w:left="0"/>
        <w:jc w:val="left"/>
        <w:rPr>
          <w:rFonts w:ascii="Bookman Old Style" w:hAnsi="Bookman Old Style"/>
          <w:sz w:val="20"/>
          <w:szCs w:val="20"/>
        </w:rPr>
      </w:pPr>
    </w:p>
    <w:p w14:paraId="40496183" w14:textId="77777777" w:rsidR="00060E97" w:rsidRPr="002773A4" w:rsidRDefault="00060E97" w:rsidP="00060E97">
      <w:pPr>
        <w:pStyle w:val="Heading1"/>
        <w:ind w:left="0"/>
        <w:jc w:val="left"/>
        <w:rPr>
          <w:rFonts w:ascii="Bookman Old Style" w:hAnsi="Bookman Old Style"/>
          <w:sz w:val="20"/>
          <w:szCs w:val="20"/>
        </w:rPr>
      </w:pPr>
    </w:p>
    <w:p w14:paraId="714DC8FF" w14:textId="77777777" w:rsidR="00060E97" w:rsidRPr="002773A4" w:rsidRDefault="00060E97" w:rsidP="00060E97">
      <w:pPr>
        <w:pStyle w:val="Heading1"/>
        <w:ind w:left="0"/>
        <w:jc w:val="left"/>
        <w:rPr>
          <w:rFonts w:ascii="Bookman Old Style" w:hAnsi="Bookman Old Style"/>
          <w:sz w:val="20"/>
          <w:szCs w:val="20"/>
        </w:rPr>
      </w:pPr>
    </w:p>
    <w:p w14:paraId="0FBBA9D7" w14:textId="77777777" w:rsidR="00060E97" w:rsidRPr="002773A4" w:rsidRDefault="00060E97" w:rsidP="00060E97">
      <w:pPr>
        <w:pStyle w:val="Heading1"/>
        <w:ind w:left="0"/>
        <w:jc w:val="left"/>
        <w:rPr>
          <w:rFonts w:ascii="Bookman Old Style" w:hAnsi="Bookman Old Style"/>
          <w:sz w:val="20"/>
          <w:szCs w:val="20"/>
        </w:rPr>
      </w:pPr>
    </w:p>
    <w:p w14:paraId="441A26CA" w14:textId="77777777" w:rsidR="005B217A" w:rsidRPr="002773A4" w:rsidRDefault="005B217A" w:rsidP="00060E97">
      <w:pPr>
        <w:pStyle w:val="Heading1"/>
        <w:ind w:left="0"/>
        <w:jc w:val="left"/>
        <w:rPr>
          <w:rFonts w:ascii="Bookman Old Style" w:hAnsi="Bookman Old Style"/>
          <w:sz w:val="20"/>
          <w:szCs w:val="20"/>
        </w:rPr>
      </w:pPr>
    </w:p>
    <w:p w14:paraId="3A4EE61B" w14:textId="77777777" w:rsidR="005B217A" w:rsidRPr="002773A4" w:rsidRDefault="005B217A" w:rsidP="00060E97">
      <w:pPr>
        <w:pStyle w:val="Heading1"/>
        <w:ind w:left="0"/>
        <w:jc w:val="left"/>
        <w:rPr>
          <w:rFonts w:ascii="Bookman Old Style" w:hAnsi="Bookman Old Style"/>
          <w:sz w:val="20"/>
          <w:szCs w:val="20"/>
        </w:rPr>
      </w:pPr>
    </w:p>
    <w:p w14:paraId="7FDE61A9" w14:textId="77777777" w:rsidR="005B217A" w:rsidRPr="002773A4" w:rsidRDefault="005B217A" w:rsidP="00060E97">
      <w:pPr>
        <w:pStyle w:val="Heading1"/>
        <w:ind w:left="0"/>
        <w:jc w:val="left"/>
        <w:rPr>
          <w:rFonts w:ascii="Bookman Old Style" w:hAnsi="Bookman Old Style"/>
          <w:sz w:val="20"/>
          <w:szCs w:val="20"/>
        </w:rPr>
      </w:pPr>
    </w:p>
    <w:p w14:paraId="11559805" w14:textId="77777777" w:rsidR="005B217A" w:rsidRPr="002773A4" w:rsidRDefault="005B217A" w:rsidP="00060E97">
      <w:pPr>
        <w:pStyle w:val="Heading1"/>
        <w:ind w:left="0"/>
        <w:jc w:val="left"/>
        <w:rPr>
          <w:rFonts w:ascii="Bookman Old Style" w:hAnsi="Bookman Old Style"/>
          <w:sz w:val="20"/>
          <w:szCs w:val="20"/>
        </w:rPr>
      </w:pPr>
    </w:p>
    <w:p w14:paraId="1BB5A29A" w14:textId="77777777" w:rsidR="005B217A" w:rsidRPr="002773A4" w:rsidRDefault="005B217A" w:rsidP="00060E97">
      <w:pPr>
        <w:pStyle w:val="Heading1"/>
        <w:ind w:left="0"/>
        <w:jc w:val="left"/>
        <w:rPr>
          <w:rFonts w:ascii="Bookman Old Style" w:hAnsi="Bookman Old Style"/>
          <w:sz w:val="20"/>
          <w:szCs w:val="20"/>
        </w:rPr>
      </w:pPr>
    </w:p>
    <w:p w14:paraId="222BBCEC" w14:textId="77777777" w:rsidR="005B217A" w:rsidRPr="002773A4" w:rsidRDefault="005B217A" w:rsidP="00060E97">
      <w:pPr>
        <w:pStyle w:val="Heading1"/>
        <w:ind w:left="0"/>
        <w:jc w:val="left"/>
        <w:rPr>
          <w:rFonts w:ascii="Bookman Old Style" w:hAnsi="Bookman Old Style"/>
          <w:sz w:val="20"/>
          <w:szCs w:val="20"/>
        </w:rPr>
      </w:pPr>
    </w:p>
    <w:p w14:paraId="02FB6E73" w14:textId="77777777" w:rsidR="005B217A" w:rsidRPr="002773A4" w:rsidRDefault="005B217A" w:rsidP="00060E97">
      <w:pPr>
        <w:pStyle w:val="Heading1"/>
        <w:ind w:left="0"/>
        <w:jc w:val="left"/>
        <w:rPr>
          <w:rFonts w:ascii="Bookman Old Style" w:hAnsi="Bookman Old Style"/>
          <w:sz w:val="20"/>
          <w:szCs w:val="20"/>
        </w:rPr>
      </w:pPr>
    </w:p>
    <w:p w14:paraId="06431227" w14:textId="77777777" w:rsidR="00060E97" w:rsidRPr="002773A4" w:rsidRDefault="00060E97" w:rsidP="00060E97">
      <w:pPr>
        <w:pStyle w:val="Heading1"/>
        <w:ind w:left="0"/>
        <w:jc w:val="left"/>
        <w:rPr>
          <w:rFonts w:ascii="Bookman Old Style" w:hAnsi="Bookman Old Style"/>
          <w:sz w:val="20"/>
          <w:szCs w:val="20"/>
        </w:rPr>
      </w:pPr>
    </w:p>
    <w:p w14:paraId="1DE1FD69" w14:textId="77777777" w:rsidR="00060E97" w:rsidRPr="002773A4" w:rsidRDefault="00060E97" w:rsidP="00060E97">
      <w:pPr>
        <w:pStyle w:val="Heading1"/>
        <w:ind w:left="0"/>
        <w:jc w:val="left"/>
        <w:rPr>
          <w:rFonts w:ascii="Bookman Old Style" w:hAnsi="Bookman Old Style"/>
          <w:sz w:val="20"/>
          <w:szCs w:val="20"/>
        </w:rPr>
      </w:pPr>
    </w:p>
    <w:p w14:paraId="72E942AA" w14:textId="77777777" w:rsidR="002773A4" w:rsidRDefault="002773A4" w:rsidP="00060E97">
      <w:pPr>
        <w:pStyle w:val="Heading1"/>
        <w:ind w:left="0"/>
        <w:jc w:val="left"/>
        <w:rPr>
          <w:rFonts w:ascii="Bookman Old Style" w:hAnsi="Bookman Old Style"/>
          <w:sz w:val="20"/>
          <w:szCs w:val="20"/>
        </w:rPr>
      </w:pPr>
    </w:p>
    <w:p w14:paraId="79AF6199" w14:textId="77777777" w:rsidR="002773A4" w:rsidRDefault="002773A4" w:rsidP="00060E97">
      <w:pPr>
        <w:pStyle w:val="Heading1"/>
        <w:ind w:left="0"/>
        <w:jc w:val="left"/>
        <w:rPr>
          <w:rFonts w:ascii="Bookman Old Style" w:hAnsi="Bookman Old Style"/>
          <w:sz w:val="20"/>
          <w:szCs w:val="20"/>
        </w:rPr>
      </w:pPr>
    </w:p>
    <w:p w14:paraId="673DE5EE" w14:textId="772EAD96" w:rsidR="00060E97" w:rsidRPr="002773A4" w:rsidRDefault="00060E97" w:rsidP="00802BD6">
      <w:pPr>
        <w:pStyle w:val="Heading1"/>
        <w:ind w:left="0"/>
        <w:jc w:val="left"/>
        <w:rPr>
          <w:rFonts w:ascii="Bookman Old Style" w:hAnsi="Bookman Old Style"/>
          <w:sz w:val="20"/>
          <w:szCs w:val="20"/>
        </w:rPr>
      </w:pPr>
      <w:r w:rsidRPr="002773A4">
        <w:rPr>
          <w:rFonts w:ascii="Bookman Old Style" w:hAnsi="Bookman Old Style"/>
          <w:sz w:val="20"/>
          <w:szCs w:val="20"/>
        </w:rPr>
        <w:lastRenderedPageBreak/>
        <w:t>Annex 1- Agenda</w:t>
      </w:r>
    </w:p>
    <w:p w14:paraId="54C639B2" w14:textId="77777777" w:rsidR="00A15F65" w:rsidRPr="002773A4" w:rsidRDefault="00A15F65" w:rsidP="00060E97">
      <w:pPr>
        <w:pStyle w:val="Heading1"/>
        <w:ind w:left="0"/>
        <w:jc w:val="left"/>
        <w:rPr>
          <w:rFonts w:ascii="Bookman Old Style" w:hAnsi="Bookman Old Style"/>
          <w:sz w:val="20"/>
          <w:szCs w:val="20"/>
        </w:rPr>
      </w:pPr>
    </w:p>
    <w:p w14:paraId="3A1B79A8" w14:textId="77777777" w:rsidR="00702679" w:rsidRPr="002773A4" w:rsidRDefault="00702679" w:rsidP="00702679">
      <w:pPr>
        <w:jc w:val="both"/>
        <w:outlineLvl w:val="0"/>
        <w:rPr>
          <w:rFonts w:ascii="Bookman Old Style" w:hAnsi="Bookman Old Style"/>
          <w:b/>
          <w:sz w:val="20"/>
          <w:szCs w:val="20"/>
          <w:lang w:val="en-GB"/>
        </w:rPr>
      </w:pPr>
    </w:p>
    <w:tbl>
      <w:tblPr>
        <w:tblStyle w:val="TableGrid"/>
        <w:tblW w:w="9351" w:type="dxa"/>
        <w:tblLook w:val="04A0" w:firstRow="1" w:lastRow="0" w:firstColumn="1" w:lastColumn="0" w:noHBand="0" w:noVBand="1"/>
      </w:tblPr>
      <w:tblGrid>
        <w:gridCol w:w="1271"/>
        <w:gridCol w:w="8080"/>
      </w:tblGrid>
      <w:tr w:rsidR="00702679" w:rsidRPr="002773A4" w14:paraId="2344C6F9" w14:textId="77777777" w:rsidTr="00A93FC2">
        <w:tc>
          <w:tcPr>
            <w:tcW w:w="1271" w:type="dxa"/>
          </w:tcPr>
          <w:p w14:paraId="4B16E95D" w14:textId="77777777" w:rsidR="00702679" w:rsidRPr="002773A4" w:rsidRDefault="00702679" w:rsidP="00A93FC2">
            <w:pPr>
              <w:jc w:val="both"/>
              <w:rPr>
                <w:rFonts w:ascii="Bookman Old Style" w:hAnsi="Bookman Old Style"/>
                <w:b/>
                <w:sz w:val="20"/>
                <w:szCs w:val="20"/>
                <w:lang w:val="en-GB"/>
              </w:rPr>
            </w:pPr>
            <w:r w:rsidRPr="002773A4">
              <w:rPr>
                <w:rFonts w:ascii="Bookman Old Style" w:hAnsi="Bookman Old Style"/>
                <w:b/>
                <w:sz w:val="20"/>
                <w:szCs w:val="20"/>
                <w:lang w:val="en-GB"/>
              </w:rPr>
              <w:t>Time</w:t>
            </w:r>
          </w:p>
        </w:tc>
        <w:tc>
          <w:tcPr>
            <w:tcW w:w="8080" w:type="dxa"/>
          </w:tcPr>
          <w:p w14:paraId="49036BA0" w14:textId="77777777" w:rsidR="00702679" w:rsidRPr="002773A4" w:rsidRDefault="00702679" w:rsidP="00A93FC2">
            <w:pPr>
              <w:jc w:val="both"/>
              <w:rPr>
                <w:rFonts w:ascii="Bookman Old Style" w:hAnsi="Bookman Old Style"/>
                <w:b/>
                <w:sz w:val="20"/>
                <w:szCs w:val="20"/>
                <w:lang w:val="en-GB"/>
              </w:rPr>
            </w:pPr>
            <w:r w:rsidRPr="002773A4">
              <w:rPr>
                <w:rFonts w:ascii="Bookman Old Style" w:hAnsi="Bookman Old Style"/>
                <w:b/>
                <w:sz w:val="20"/>
                <w:szCs w:val="20"/>
                <w:lang w:val="en-GB"/>
              </w:rPr>
              <w:t>Agenda Item</w:t>
            </w:r>
          </w:p>
        </w:tc>
      </w:tr>
      <w:tr w:rsidR="00702679" w:rsidRPr="002773A4" w14:paraId="38825890" w14:textId="77777777" w:rsidTr="00A93FC2">
        <w:trPr>
          <w:trHeight w:val="287"/>
        </w:trPr>
        <w:tc>
          <w:tcPr>
            <w:tcW w:w="1271" w:type="dxa"/>
          </w:tcPr>
          <w:p w14:paraId="2091FCE0" w14:textId="77777777" w:rsidR="00702679" w:rsidRPr="002773A4" w:rsidRDefault="00702679" w:rsidP="00A93FC2">
            <w:pPr>
              <w:rPr>
                <w:rFonts w:ascii="Bookman Old Style" w:hAnsi="Bookman Old Style" w:cstheme="minorHAnsi"/>
                <w:sz w:val="20"/>
                <w:szCs w:val="20"/>
              </w:rPr>
            </w:pPr>
            <w:r w:rsidRPr="002773A4">
              <w:rPr>
                <w:rFonts w:ascii="Bookman Old Style" w:hAnsi="Bookman Old Style" w:cstheme="minorHAnsi"/>
                <w:sz w:val="20"/>
                <w:szCs w:val="20"/>
              </w:rPr>
              <w:t xml:space="preserve">8:30 am </w:t>
            </w:r>
          </w:p>
        </w:tc>
        <w:tc>
          <w:tcPr>
            <w:tcW w:w="8080" w:type="dxa"/>
          </w:tcPr>
          <w:p w14:paraId="1B9EDC9E" w14:textId="77777777" w:rsidR="00702679" w:rsidRPr="002773A4" w:rsidRDefault="00702679" w:rsidP="00A93FC2">
            <w:pPr>
              <w:jc w:val="both"/>
              <w:rPr>
                <w:rFonts w:ascii="Bookman Old Style" w:hAnsi="Bookman Old Style"/>
                <w:b/>
                <w:sz w:val="20"/>
                <w:szCs w:val="20"/>
                <w:lang w:val="en-GB"/>
              </w:rPr>
            </w:pPr>
            <w:r w:rsidRPr="002773A4">
              <w:rPr>
                <w:rFonts w:ascii="Bookman Old Style" w:hAnsi="Bookman Old Style"/>
                <w:b/>
                <w:sz w:val="20"/>
                <w:szCs w:val="20"/>
                <w:lang w:val="en-GB"/>
              </w:rPr>
              <w:t xml:space="preserve">Registration </w:t>
            </w:r>
          </w:p>
        </w:tc>
      </w:tr>
      <w:tr w:rsidR="00702679" w:rsidRPr="002773A4" w14:paraId="45A94F02" w14:textId="77777777" w:rsidTr="00A93FC2">
        <w:tc>
          <w:tcPr>
            <w:tcW w:w="1271" w:type="dxa"/>
          </w:tcPr>
          <w:p w14:paraId="7B8C6ADE" w14:textId="77777777" w:rsidR="00702679" w:rsidRPr="002773A4" w:rsidRDefault="00702679" w:rsidP="00A93FC2">
            <w:pPr>
              <w:rPr>
                <w:rFonts w:ascii="Bookman Old Style" w:hAnsi="Bookman Old Style"/>
                <w:sz w:val="20"/>
                <w:szCs w:val="20"/>
                <w:lang w:val="en-GB"/>
              </w:rPr>
            </w:pPr>
            <w:r w:rsidRPr="002773A4">
              <w:rPr>
                <w:rFonts w:ascii="Bookman Old Style" w:hAnsi="Bookman Old Style" w:cstheme="minorHAnsi"/>
                <w:sz w:val="20"/>
                <w:szCs w:val="20"/>
              </w:rPr>
              <w:t xml:space="preserve">9:00 </w:t>
            </w:r>
            <w:r w:rsidRPr="002773A4">
              <w:rPr>
                <w:rFonts w:ascii="Bookman Old Style" w:hAnsi="Bookman Old Style"/>
                <w:sz w:val="20"/>
                <w:szCs w:val="20"/>
                <w:lang w:val="en-GB"/>
              </w:rPr>
              <w:t>am</w:t>
            </w:r>
          </w:p>
        </w:tc>
        <w:tc>
          <w:tcPr>
            <w:tcW w:w="8080" w:type="dxa"/>
          </w:tcPr>
          <w:p w14:paraId="54ECCFB1" w14:textId="77777777" w:rsidR="00702679" w:rsidRPr="002773A4" w:rsidRDefault="00702679" w:rsidP="00A93FC2">
            <w:pPr>
              <w:jc w:val="both"/>
              <w:rPr>
                <w:rFonts w:ascii="Bookman Old Style" w:hAnsi="Bookman Old Style"/>
                <w:b/>
                <w:sz w:val="20"/>
                <w:szCs w:val="20"/>
                <w:lang w:val="en-GB"/>
              </w:rPr>
            </w:pPr>
            <w:r w:rsidRPr="002773A4">
              <w:rPr>
                <w:rFonts w:ascii="Bookman Old Style" w:hAnsi="Bookman Old Style"/>
                <w:b/>
                <w:sz w:val="20"/>
                <w:szCs w:val="20"/>
                <w:lang w:val="en-GB"/>
              </w:rPr>
              <w:t>Welcome and overview</w:t>
            </w:r>
          </w:p>
          <w:p w14:paraId="1BE89BAF" w14:textId="77777777" w:rsidR="00702679" w:rsidRPr="002773A4" w:rsidRDefault="00702679" w:rsidP="00A93FC2">
            <w:pPr>
              <w:jc w:val="both"/>
              <w:rPr>
                <w:rFonts w:ascii="Bookman Old Style" w:hAnsi="Bookman Old Style"/>
                <w:sz w:val="20"/>
                <w:szCs w:val="20"/>
                <w:lang w:val="en-GB"/>
              </w:rPr>
            </w:pPr>
            <w:r w:rsidRPr="002773A4">
              <w:rPr>
                <w:rFonts w:ascii="Bookman Old Style" w:hAnsi="Bookman Old Style"/>
                <w:sz w:val="20"/>
                <w:szCs w:val="20"/>
                <w:lang w:val="en-GB"/>
              </w:rPr>
              <w:t>Eyob Tesfaye, Program Director Financial Inclusion, UNCDF</w:t>
            </w:r>
          </w:p>
        </w:tc>
      </w:tr>
      <w:tr w:rsidR="00702679" w:rsidRPr="002773A4" w14:paraId="63BC68AB" w14:textId="77777777" w:rsidTr="00A93FC2">
        <w:tc>
          <w:tcPr>
            <w:tcW w:w="1271" w:type="dxa"/>
          </w:tcPr>
          <w:p w14:paraId="0B48CFAE" w14:textId="77777777" w:rsidR="00702679" w:rsidRPr="002773A4" w:rsidRDefault="00702679" w:rsidP="00A93FC2">
            <w:pPr>
              <w:rPr>
                <w:rFonts w:ascii="Bookman Old Style" w:hAnsi="Bookman Old Style"/>
                <w:sz w:val="20"/>
                <w:szCs w:val="20"/>
                <w:lang w:val="en-GB"/>
              </w:rPr>
            </w:pPr>
            <w:r w:rsidRPr="002773A4">
              <w:rPr>
                <w:rFonts w:ascii="Bookman Old Style" w:hAnsi="Bookman Old Style" w:cstheme="minorHAnsi"/>
                <w:sz w:val="20"/>
                <w:szCs w:val="20"/>
              </w:rPr>
              <w:t xml:space="preserve">9:10 </w:t>
            </w:r>
            <w:r w:rsidRPr="002773A4">
              <w:rPr>
                <w:rFonts w:ascii="Bookman Old Style" w:hAnsi="Bookman Old Style"/>
                <w:sz w:val="20"/>
                <w:szCs w:val="20"/>
                <w:lang w:val="en-GB"/>
              </w:rPr>
              <w:t>am</w:t>
            </w:r>
          </w:p>
        </w:tc>
        <w:tc>
          <w:tcPr>
            <w:tcW w:w="8080" w:type="dxa"/>
          </w:tcPr>
          <w:p w14:paraId="0353F26C" w14:textId="77777777" w:rsidR="00702679" w:rsidRPr="002773A4" w:rsidRDefault="00702679" w:rsidP="00A93FC2">
            <w:pPr>
              <w:jc w:val="both"/>
              <w:rPr>
                <w:rFonts w:ascii="Bookman Old Style" w:hAnsi="Bookman Old Style"/>
                <w:b/>
                <w:sz w:val="20"/>
                <w:szCs w:val="20"/>
                <w:lang w:val="en-GB"/>
              </w:rPr>
            </w:pPr>
            <w:r w:rsidRPr="002773A4">
              <w:rPr>
                <w:rFonts w:ascii="Bookman Old Style" w:hAnsi="Bookman Old Style"/>
                <w:b/>
                <w:sz w:val="20"/>
                <w:szCs w:val="20"/>
                <w:lang w:val="en-GB"/>
              </w:rPr>
              <w:t xml:space="preserve">Introduction to the UNCDF PoWER Strategy </w:t>
            </w:r>
          </w:p>
          <w:p w14:paraId="4687D327" w14:textId="77777777" w:rsidR="00702679" w:rsidRPr="002773A4" w:rsidRDefault="00702679" w:rsidP="00A93FC2">
            <w:pPr>
              <w:jc w:val="both"/>
              <w:rPr>
                <w:rFonts w:ascii="Bookman Old Style" w:hAnsi="Bookman Old Style"/>
                <w:sz w:val="20"/>
                <w:szCs w:val="20"/>
                <w:lang w:val="en-GB"/>
              </w:rPr>
            </w:pPr>
            <w:r w:rsidRPr="002773A4">
              <w:rPr>
                <w:rFonts w:ascii="Bookman Old Style" w:hAnsi="Bookman Old Style"/>
                <w:sz w:val="20"/>
                <w:szCs w:val="20"/>
                <w:lang w:val="en-GB"/>
              </w:rPr>
              <w:t>Beth Porter, Policy Advisor, Financial Inclusion, UNCDF</w:t>
            </w:r>
          </w:p>
        </w:tc>
      </w:tr>
      <w:tr w:rsidR="00702679" w:rsidRPr="002773A4" w14:paraId="03FCC9B4" w14:textId="77777777" w:rsidTr="00A93FC2">
        <w:tc>
          <w:tcPr>
            <w:tcW w:w="1271" w:type="dxa"/>
          </w:tcPr>
          <w:p w14:paraId="4E084F5F" w14:textId="77777777" w:rsidR="00702679" w:rsidRPr="002773A4" w:rsidRDefault="00702679" w:rsidP="00A93FC2">
            <w:pPr>
              <w:rPr>
                <w:rFonts w:ascii="Bookman Old Style" w:hAnsi="Bookman Old Style"/>
                <w:sz w:val="20"/>
                <w:szCs w:val="20"/>
                <w:lang w:val="en-GB"/>
              </w:rPr>
            </w:pPr>
            <w:r w:rsidRPr="002773A4">
              <w:rPr>
                <w:rFonts w:ascii="Bookman Old Style" w:hAnsi="Bookman Old Style" w:cstheme="minorHAnsi"/>
                <w:sz w:val="20"/>
                <w:szCs w:val="20"/>
              </w:rPr>
              <w:t xml:space="preserve">9:30 </w:t>
            </w:r>
            <w:r w:rsidRPr="002773A4">
              <w:rPr>
                <w:rFonts w:ascii="Bookman Old Style" w:hAnsi="Bookman Old Style"/>
                <w:sz w:val="20"/>
                <w:szCs w:val="20"/>
                <w:lang w:val="en-GB"/>
              </w:rPr>
              <w:t>am</w:t>
            </w:r>
          </w:p>
        </w:tc>
        <w:tc>
          <w:tcPr>
            <w:tcW w:w="8080" w:type="dxa"/>
          </w:tcPr>
          <w:p w14:paraId="2FD9D4E4" w14:textId="77777777" w:rsidR="00702679" w:rsidRPr="002773A4" w:rsidRDefault="00702679" w:rsidP="00A93FC2">
            <w:pPr>
              <w:jc w:val="both"/>
              <w:rPr>
                <w:rFonts w:ascii="Bookman Old Style" w:hAnsi="Bookman Old Style"/>
                <w:b/>
                <w:sz w:val="20"/>
                <w:szCs w:val="20"/>
                <w:lang w:val="en-GB"/>
              </w:rPr>
            </w:pPr>
            <w:r w:rsidRPr="002773A4">
              <w:rPr>
                <w:rFonts w:ascii="Bookman Old Style" w:hAnsi="Bookman Old Style"/>
                <w:b/>
                <w:sz w:val="20"/>
                <w:szCs w:val="20"/>
                <w:lang w:val="en-GB"/>
              </w:rPr>
              <w:t xml:space="preserve">Country Assessment findings followed by Q&amp;A </w:t>
            </w:r>
          </w:p>
          <w:p w14:paraId="52C8FF73" w14:textId="77777777" w:rsidR="00702679" w:rsidRPr="002773A4" w:rsidRDefault="00702679" w:rsidP="00A93FC2">
            <w:pPr>
              <w:jc w:val="both"/>
              <w:rPr>
                <w:rFonts w:ascii="Bookman Old Style" w:hAnsi="Bookman Old Style"/>
                <w:sz w:val="20"/>
                <w:szCs w:val="20"/>
                <w:lang w:val="en-GB"/>
              </w:rPr>
            </w:pPr>
            <w:r w:rsidRPr="002773A4">
              <w:rPr>
                <w:rFonts w:ascii="Bookman Old Style" w:hAnsi="Bookman Old Style"/>
                <w:sz w:val="20"/>
                <w:szCs w:val="20"/>
                <w:lang w:val="en-GB"/>
              </w:rPr>
              <w:t>Herma Gebru, Dalberg Global Advisors</w:t>
            </w:r>
          </w:p>
        </w:tc>
      </w:tr>
      <w:tr w:rsidR="00702679" w:rsidRPr="002773A4" w14:paraId="29EE69D3" w14:textId="77777777" w:rsidTr="00A93FC2">
        <w:tc>
          <w:tcPr>
            <w:tcW w:w="1271" w:type="dxa"/>
          </w:tcPr>
          <w:p w14:paraId="13D2B996" w14:textId="77777777" w:rsidR="00702679" w:rsidRPr="002773A4" w:rsidRDefault="00702679" w:rsidP="00A93FC2">
            <w:pPr>
              <w:rPr>
                <w:rFonts w:ascii="Bookman Old Style" w:hAnsi="Bookman Old Style"/>
                <w:sz w:val="20"/>
                <w:szCs w:val="20"/>
                <w:lang w:val="en-GB"/>
              </w:rPr>
            </w:pPr>
            <w:r w:rsidRPr="002773A4">
              <w:rPr>
                <w:rFonts w:ascii="Bookman Old Style" w:hAnsi="Bookman Old Style" w:cstheme="minorHAnsi"/>
                <w:sz w:val="20"/>
                <w:szCs w:val="20"/>
              </w:rPr>
              <w:t xml:space="preserve">10:30 </w:t>
            </w:r>
            <w:r w:rsidRPr="002773A4">
              <w:rPr>
                <w:rFonts w:ascii="Bookman Old Style" w:hAnsi="Bookman Old Style"/>
                <w:sz w:val="20"/>
                <w:szCs w:val="20"/>
                <w:lang w:val="en-GB"/>
              </w:rPr>
              <w:t>am</w:t>
            </w:r>
          </w:p>
        </w:tc>
        <w:tc>
          <w:tcPr>
            <w:tcW w:w="8080" w:type="dxa"/>
          </w:tcPr>
          <w:p w14:paraId="16267601" w14:textId="77777777" w:rsidR="00702679" w:rsidRPr="002773A4" w:rsidRDefault="00702679" w:rsidP="00A93FC2">
            <w:pPr>
              <w:jc w:val="both"/>
              <w:rPr>
                <w:rFonts w:ascii="Bookman Old Style" w:hAnsi="Bookman Old Style"/>
                <w:b/>
                <w:sz w:val="20"/>
                <w:szCs w:val="20"/>
                <w:lang w:val="en-GB"/>
              </w:rPr>
            </w:pPr>
            <w:r w:rsidRPr="002773A4">
              <w:rPr>
                <w:rFonts w:ascii="Bookman Old Style" w:hAnsi="Bookman Old Style"/>
                <w:b/>
                <w:sz w:val="20"/>
                <w:szCs w:val="20"/>
                <w:lang w:val="en-GB"/>
              </w:rPr>
              <w:t xml:space="preserve">Coffee Break </w:t>
            </w:r>
          </w:p>
          <w:p w14:paraId="5C89B4EA" w14:textId="77777777" w:rsidR="00702679" w:rsidRPr="002773A4" w:rsidRDefault="00702679" w:rsidP="00A93FC2">
            <w:pPr>
              <w:jc w:val="both"/>
              <w:rPr>
                <w:rFonts w:ascii="Bookman Old Style" w:hAnsi="Bookman Old Style"/>
                <w:sz w:val="20"/>
                <w:szCs w:val="20"/>
                <w:lang w:val="en-GB"/>
              </w:rPr>
            </w:pPr>
          </w:p>
        </w:tc>
      </w:tr>
      <w:tr w:rsidR="00702679" w:rsidRPr="002773A4" w14:paraId="2F6AD9B3" w14:textId="77777777" w:rsidTr="00A93FC2">
        <w:tc>
          <w:tcPr>
            <w:tcW w:w="1271" w:type="dxa"/>
          </w:tcPr>
          <w:p w14:paraId="3A5E7DF2" w14:textId="77777777" w:rsidR="00702679" w:rsidRPr="002773A4" w:rsidRDefault="00702679" w:rsidP="00A93FC2">
            <w:pPr>
              <w:rPr>
                <w:rFonts w:ascii="Bookman Old Style" w:hAnsi="Bookman Old Style"/>
                <w:sz w:val="20"/>
                <w:szCs w:val="20"/>
                <w:lang w:val="en-GB"/>
              </w:rPr>
            </w:pPr>
            <w:r w:rsidRPr="002773A4">
              <w:rPr>
                <w:rFonts w:ascii="Bookman Old Style" w:hAnsi="Bookman Old Style"/>
                <w:sz w:val="20"/>
                <w:szCs w:val="20"/>
                <w:lang w:val="en-GB"/>
              </w:rPr>
              <w:t>10:45 am</w:t>
            </w:r>
          </w:p>
        </w:tc>
        <w:tc>
          <w:tcPr>
            <w:tcW w:w="8080" w:type="dxa"/>
          </w:tcPr>
          <w:p w14:paraId="561292E4" w14:textId="77777777" w:rsidR="00702679" w:rsidRPr="002773A4" w:rsidRDefault="00702679" w:rsidP="00A93FC2">
            <w:pPr>
              <w:jc w:val="both"/>
              <w:rPr>
                <w:rFonts w:ascii="Bookman Old Style" w:hAnsi="Bookman Old Style"/>
                <w:b/>
                <w:sz w:val="20"/>
                <w:szCs w:val="20"/>
                <w:lang w:val="en-GB"/>
              </w:rPr>
            </w:pPr>
            <w:r w:rsidRPr="002773A4">
              <w:rPr>
                <w:rFonts w:ascii="Bookman Old Style" w:hAnsi="Bookman Old Style"/>
                <w:b/>
                <w:sz w:val="20"/>
                <w:szCs w:val="20"/>
                <w:lang w:val="en-GB"/>
              </w:rPr>
              <w:t xml:space="preserve">Prioritisation of constraints to women’s and girls’ financial inclusion </w:t>
            </w:r>
          </w:p>
          <w:p w14:paraId="219A16D6" w14:textId="77777777" w:rsidR="00702679" w:rsidRPr="002773A4" w:rsidRDefault="00702679" w:rsidP="00A93FC2">
            <w:pPr>
              <w:jc w:val="both"/>
              <w:rPr>
                <w:rFonts w:ascii="Bookman Old Style" w:hAnsi="Bookman Old Style"/>
                <w:sz w:val="20"/>
                <w:szCs w:val="20"/>
                <w:lang w:val="en-GB"/>
              </w:rPr>
            </w:pPr>
          </w:p>
        </w:tc>
      </w:tr>
      <w:tr w:rsidR="00702679" w:rsidRPr="002773A4" w14:paraId="105CC887" w14:textId="77777777" w:rsidTr="00A93FC2">
        <w:trPr>
          <w:trHeight w:val="494"/>
        </w:trPr>
        <w:tc>
          <w:tcPr>
            <w:tcW w:w="1271" w:type="dxa"/>
          </w:tcPr>
          <w:p w14:paraId="312E6638" w14:textId="77777777" w:rsidR="00702679" w:rsidRPr="002773A4" w:rsidRDefault="00702679" w:rsidP="00A93FC2">
            <w:pPr>
              <w:rPr>
                <w:rFonts w:ascii="Bookman Old Style" w:hAnsi="Bookman Old Style"/>
                <w:sz w:val="20"/>
                <w:szCs w:val="20"/>
                <w:lang w:val="en-GB"/>
              </w:rPr>
            </w:pPr>
            <w:r w:rsidRPr="002773A4">
              <w:rPr>
                <w:rFonts w:ascii="Bookman Old Style" w:hAnsi="Bookman Old Style" w:cstheme="minorHAnsi"/>
                <w:sz w:val="20"/>
                <w:szCs w:val="20"/>
              </w:rPr>
              <w:t xml:space="preserve">11:05 </w:t>
            </w:r>
            <w:r w:rsidRPr="002773A4">
              <w:rPr>
                <w:rFonts w:ascii="Bookman Old Style" w:hAnsi="Bookman Old Style"/>
                <w:sz w:val="20"/>
                <w:szCs w:val="20"/>
                <w:lang w:val="en-GB"/>
              </w:rPr>
              <w:t>am</w:t>
            </w:r>
          </w:p>
        </w:tc>
        <w:tc>
          <w:tcPr>
            <w:tcW w:w="8080" w:type="dxa"/>
          </w:tcPr>
          <w:p w14:paraId="5C14430A" w14:textId="77777777" w:rsidR="00702679" w:rsidRPr="002773A4" w:rsidRDefault="00702679" w:rsidP="00A93FC2">
            <w:pPr>
              <w:jc w:val="both"/>
              <w:rPr>
                <w:rFonts w:ascii="Bookman Old Style" w:hAnsi="Bookman Old Style"/>
                <w:b/>
                <w:sz w:val="20"/>
                <w:szCs w:val="20"/>
                <w:highlight w:val="yellow"/>
                <w:lang w:val="en-GB"/>
              </w:rPr>
            </w:pPr>
            <w:r w:rsidRPr="002773A4">
              <w:rPr>
                <w:rFonts w:ascii="Bookman Old Style" w:hAnsi="Bookman Old Style" w:cstheme="minorHAnsi"/>
                <w:b/>
                <w:sz w:val="20"/>
                <w:szCs w:val="20"/>
              </w:rPr>
              <w:t>Discussions on prioritizing UNCDF recommendations to address each of the identified constraints</w:t>
            </w:r>
          </w:p>
        </w:tc>
      </w:tr>
      <w:tr w:rsidR="00702679" w:rsidRPr="002773A4" w14:paraId="3A4F1DEE" w14:textId="77777777" w:rsidTr="00A93FC2">
        <w:trPr>
          <w:trHeight w:val="521"/>
        </w:trPr>
        <w:tc>
          <w:tcPr>
            <w:tcW w:w="1271" w:type="dxa"/>
          </w:tcPr>
          <w:p w14:paraId="52859A1D" w14:textId="77777777" w:rsidR="00702679" w:rsidRPr="002773A4" w:rsidRDefault="00702679" w:rsidP="00A93FC2">
            <w:pPr>
              <w:rPr>
                <w:rFonts w:ascii="Bookman Old Style" w:hAnsi="Bookman Old Style"/>
                <w:sz w:val="20"/>
                <w:szCs w:val="20"/>
                <w:lang w:val="en-GB"/>
              </w:rPr>
            </w:pPr>
            <w:r w:rsidRPr="002773A4">
              <w:rPr>
                <w:rFonts w:ascii="Bookman Old Style" w:hAnsi="Bookman Old Style"/>
                <w:sz w:val="20"/>
                <w:szCs w:val="20"/>
                <w:lang w:val="en-GB"/>
              </w:rPr>
              <w:t>11:45 am</w:t>
            </w:r>
          </w:p>
        </w:tc>
        <w:tc>
          <w:tcPr>
            <w:tcW w:w="8080" w:type="dxa"/>
          </w:tcPr>
          <w:p w14:paraId="6A7637C7" w14:textId="77777777" w:rsidR="00702679" w:rsidRPr="002773A4" w:rsidRDefault="00702679" w:rsidP="00A93FC2">
            <w:pPr>
              <w:jc w:val="both"/>
              <w:rPr>
                <w:rFonts w:ascii="Bookman Old Style" w:hAnsi="Bookman Old Style" w:cstheme="minorHAnsi"/>
                <w:b/>
                <w:sz w:val="20"/>
                <w:szCs w:val="20"/>
              </w:rPr>
            </w:pPr>
            <w:r w:rsidRPr="002773A4">
              <w:rPr>
                <w:rFonts w:ascii="Bookman Old Style" w:hAnsi="Bookman Old Style" w:cstheme="minorHAnsi"/>
                <w:b/>
                <w:sz w:val="20"/>
                <w:szCs w:val="20"/>
              </w:rPr>
              <w:t xml:space="preserve">Plenary feedback on the results of subgroup discussions </w:t>
            </w:r>
          </w:p>
          <w:p w14:paraId="5446C70D" w14:textId="77777777" w:rsidR="00702679" w:rsidRPr="002773A4" w:rsidRDefault="00702679" w:rsidP="00A93FC2">
            <w:pPr>
              <w:jc w:val="both"/>
              <w:rPr>
                <w:rFonts w:ascii="Bookman Old Style" w:hAnsi="Bookman Old Style" w:cstheme="minorHAnsi"/>
                <w:b/>
                <w:sz w:val="20"/>
                <w:szCs w:val="20"/>
              </w:rPr>
            </w:pPr>
          </w:p>
        </w:tc>
      </w:tr>
      <w:tr w:rsidR="00702679" w:rsidRPr="002773A4" w14:paraId="7AC8FD9F" w14:textId="77777777" w:rsidTr="00A93FC2">
        <w:trPr>
          <w:trHeight w:val="242"/>
        </w:trPr>
        <w:tc>
          <w:tcPr>
            <w:tcW w:w="1271" w:type="dxa"/>
          </w:tcPr>
          <w:p w14:paraId="083C15FF" w14:textId="77777777" w:rsidR="00702679" w:rsidRPr="002773A4" w:rsidRDefault="00702679" w:rsidP="00A93FC2">
            <w:pPr>
              <w:rPr>
                <w:rFonts w:ascii="Bookman Old Style" w:hAnsi="Bookman Old Style"/>
                <w:sz w:val="20"/>
                <w:szCs w:val="20"/>
                <w:lang w:val="en-GB"/>
              </w:rPr>
            </w:pPr>
            <w:r w:rsidRPr="002773A4">
              <w:rPr>
                <w:rFonts w:ascii="Bookman Old Style" w:hAnsi="Bookman Old Style"/>
                <w:sz w:val="20"/>
                <w:szCs w:val="20"/>
                <w:lang w:val="en-GB"/>
              </w:rPr>
              <w:t>12:15 pm</w:t>
            </w:r>
          </w:p>
        </w:tc>
        <w:tc>
          <w:tcPr>
            <w:tcW w:w="8080" w:type="dxa"/>
          </w:tcPr>
          <w:p w14:paraId="042485A6" w14:textId="77777777" w:rsidR="00702679" w:rsidRPr="002773A4" w:rsidRDefault="00702679" w:rsidP="00A93FC2">
            <w:pPr>
              <w:jc w:val="both"/>
              <w:rPr>
                <w:rFonts w:ascii="Bookman Old Style" w:hAnsi="Bookman Old Style"/>
                <w:b/>
                <w:sz w:val="20"/>
                <w:szCs w:val="20"/>
                <w:lang w:val="en-GB"/>
              </w:rPr>
            </w:pPr>
            <w:r w:rsidRPr="002773A4">
              <w:rPr>
                <w:rFonts w:ascii="Bookman Old Style" w:hAnsi="Bookman Old Style"/>
                <w:b/>
                <w:sz w:val="20"/>
                <w:szCs w:val="20"/>
                <w:lang w:val="en-GB"/>
              </w:rPr>
              <w:t xml:space="preserve">Closing remarks </w:t>
            </w:r>
          </w:p>
          <w:p w14:paraId="0827D2A7" w14:textId="77777777" w:rsidR="00702679" w:rsidRPr="002773A4" w:rsidRDefault="00702679" w:rsidP="00A93FC2">
            <w:pPr>
              <w:jc w:val="both"/>
              <w:rPr>
                <w:rFonts w:ascii="Bookman Old Style" w:hAnsi="Bookman Old Style"/>
                <w:sz w:val="20"/>
                <w:szCs w:val="20"/>
                <w:lang w:val="en-GB"/>
              </w:rPr>
            </w:pPr>
            <w:r w:rsidRPr="002773A4">
              <w:rPr>
                <w:rFonts w:ascii="Bookman Old Style" w:hAnsi="Bookman Old Style"/>
                <w:sz w:val="20"/>
                <w:szCs w:val="20"/>
                <w:lang w:val="en-GB"/>
              </w:rPr>
              <w:t>Beth Porter, Policy Advisor, Financial Inclusion, UNCDF</w:t>
            </w:r>
          </w:p>
        </w:tc>
      </w:tr>
      <w:tr w:rsidR="00702679" w:rsidRPr="002773A4" w14:paraId="4EE9D68D" w14:textId="77777777" w:rsidTr="00A93FC2">
        <w:trPr>
          <w:trHeight w:val="242"/>
        </w:trPr>
        <w:tc>
          <w:tcPr>
            <w:tcW w:w="1271" w:type="dxa"/>
          </w:tcPr>
          <w:p w14:paraId="0BB6BC5E" w14:textId="77777777" w:rsidR="00702679" w:rsidRPr="002773A4" w:rsidRDefault="00702679" w:rsidP="00A93FC2">
            <w:pPr>
              <w:rPr>
                <w:rFonts w:ascii="Bookman Old Style" w:hAnsi="Bookman Old Style"/>
                <w:sz w:val="20"/>
                <w:szCs w:val="20"/>
                <w:lang w:val="en-GB"/>
              </w:rPr>
            </w:pPr>
            <w:r w:rsidRPr="002773A4">
              <w:rPr>
                <w:rFonts w:ascii="Bookman Old Style" w:hAnsi="Bookman Old Style"/>
                <w:sz w:val="20"/>
                <w:szCs w:val="20"/>
                <w:lang w:val="en-GB"/>
              </w:rPr>
              <w:t>12:30 pm</w:t>
            </w:r>
          </w:p>
        </w:tc>
        <w:tc>
          <w:tcPr>
            <w:tcW w:w="8080" w:type="dxa"/>
          </w:tcPr>
          <w:p w14:paraId="7C652282" w14:textId="77777777" w:rsidR="00702679" w:rsidRPr="002773A4" w:rsidRDefault="00702679" w:rsidP="00A93FC2">
            <w:pPr>
              <w:jc w:val="both"/>
              <w:rPr>
                <w:rFonts w:ascii="Bookman Old Style" w:hAnsi="Bookman Old Style"/>
                <w:b/>
                <w:sz w:val="20"/>
                <w:szCs w:val="20"/>
                <w:lang w:val="en-GB"/>
              </w:rPr>
            </w:pPr>
            <w:r w:rsidRPr="002773A4">
              <w:rPr>
                <w:rFonts w:ascii="Bookman Old Style" w:hAnsi="Bookman Old Style"/>
                <w:b/>
                <w:sz w:val="20"/>
                <w:szCs w:val="20"/>
                <w:lang w:val="en-GB"/>
              </w:rPr>
              <w:t>Lunch</w:t>
            </w:r>
          </w:p>
        </w:tc>
      </w:tr>
    </w:tbl>
    <w:p w14:paraId="3AC04734" w14:textId="77777777" w:rsidR="00702679" w:rsidRPr="002773A4" w:rsidRDefault="00702679" w:rsidP="00060E97">
      <w:pPr>
        <w:pStyle w:val="Heading1"/>
        <w:ind w:left="0"/>
        <w:jc w:val="left"/>
        <w:rPr>
          <w:rFonts w:ascii="Bookman Old Style" w:hAnsi="Bookman Old Style"/>
          <w:sz w:val="20"/>
          <w:szCs w:val="20"/>
        </w:rPr>
      </w:pPr>
    </w:p>
    <w:p w14:paraId="7D7864A3" w14:textId="77777777" w:rsidR="00702679" w:rsidRPr="002773A4" w:rsidRDefault="00702679" w:rsidP="00060E97">
      <w:pPr>
        <w:pStyle w:val="Heading1"/>
        <w:ind w:left="0"/>
        <w:jc w:val="left"/>
        <w:rPr>
          <w:rFonts w:ascii="Bookman Old Style" w:hAnsi="Bookman Old Style"/>
          <w:sz w:val="20"/>
          <w:szCs w:val="20"/>
        </w:rPr>
      </w:pPr>
    </w:p>
    <w:p w14:paraId="0EB9BDC0" w14:textId="77777777" w:rsidR="00702679" w:rsidRPr="002773A4" w:rsidRDefault="00702679" w:rsidP="00060E97">
      <w:pPr>
        <w:pStyle w:val="Heading1"/>
        <w:ind w:left="0"/>
        <w:jc w:val="left"/>
        <w:rPr>
          <w:rFonts w:ascii="Bookman Old Style" w:hAnsi="Bookman Old Style"/>
          <w:sz w:val="20"/>
          <w:szCs w:val="20"/>
        </w:rPr>
      </w:pPr>
    </w:p>
    <w:p w14:paraId="02C8D48C" w14:textId="77777777" w:rsidR="005B217A" w:rsidRPr="002773A4" w:rsidRDefault="005B217A" w:rsidP="00060E97">
      <w:pPr>
        <w:pStyle w:val="Heading1"/>
        <w:ind w:left="0"/>
        <w:jc w:val="left"/>
        <w:rPr>
          <w:rFonts w:ascii="Bookman Old Style" w:hAnsi="Bookman Old Style"/>
          <w:sz w:val="20"/>
          <w:szCs w:val="20"/>
        </w:rPr>
      </w:pPr>
    </w:p>
    <w:p w14:paraId="6D8EBD20" w14:textId="77777777" w:rsidR="005B217A" w:rsidRPr="002773A4" w:rsidRDefault="005B217A" w:rsidP="00060E97">
      <w:pPr>
        <w:pStyle w:val="Heading1"/>
        <w:ind w:left="0"/>
        <w:jc w:val="left"/>
        <w:rPr>
          <w:rFonts w:ascii="Bookman Old Style" w:hAnsi="Bookman Old Style"/>
          <w:sz w:val="20"/>
          <w:szCs w:val="20"/>
        </w:rPr>
      </w:pPr>
    </w:p>
    <w:p w14:paraId="17FA634B" w14:textId="77777777" w:rsidR="005B217A" w:rsidRPr="002773A4" w:rsidRDefault="005B217A" w:rsidP="00060E97">
      <w:pPr>
        <w:pStyle w:val="Heading1"/>
        <w:ind w:left="0"/>
        <w:jc w:val="left"/>
        <w:rPr>
          <w:rFonts w:ascii="Bookman Old Style" w:hAnsi="Bookman Old Style"/>
          <w:sz w:val="20"/>
          <w:szCs w:val="20"/>
        </w:rPr>
      </w:pPr>
    </w:p>
    <w:p w14:paraId="7BBFEB04" w14:textId="77777777" w:rsidR="005B217A" w:rsidRPr="002773A4" w:rsidRDefault="005B217A" w:rsidP="00060E97">
      <w:pPr>
        <w:pStyle w:val="Heading1"/>
        <w:ind w:left="0"/>
        <w:jc w:val="left"/>
        <w:rPr>
          <w:rFonts w:ascii="Bookman Old Style" w:hAnsi="Bookman Old Style"/>
          <w:sz w:val="20"/>
          <w:szCs w:val="20"/>
        </w:rPr>
      </w:pPr>
    </w:p>
    <w:p w14:paraId="0CA7F031" w14:textId="77777777" w:rsidR="005B217A" w:rsidRPr="002773A4" w:rsidRDefault="005B217A" w:rsidP="00060E97">
      <w:pPr>
        <w:pStyle w:val="Heading1"/>
        <w:ind w:left="0"/>
        <w:jc w:val="left"/>
        <w:rPr>
          <w:rFonts w:ascii="Bookman Old Style" w:hAnsi="Bookman Old Style"/>
          <w:sz w:val="20"/>
          <w:szCs w:val="20"/>
        </w:rPr>
      </w:pPr>
    </w:p>
    <w:p w14:paraId="21B64578" w14:textId="77777777" w:rsidR="005B217A" w:rsidRPr="002773A4" w:rsidRDefault="005B217A" w:rsidP="00060E97">
      <w:pPr>
        <w:pStyle w:val="Heading1"/>
        <w:ind w:left="0"/>
        <w:jc w:val="left"/>
        <w:rPr>
          <w:rFonts w:ascii="Bookman Old Style" w:hAnsi="Bookman Old Style"/>
          <w:sz w:val="20"/>
          <w:szCs w:val="20"/>
        </w:rPr>
      </w:pPr>
    </w:p>
    <w:p w14:paraId="6893D2E0" w14:textId="77777777" w:rsidR="005B217A" w:rsidRPr="002773A4" w:rsidRDefault="005B217A" w:rsidP="00060E97">
      <w:pPr>
        <w:pStyle w:val="Heading1"/>
        <w:ind w:left="0"/>
        <w:jc w:val="left"/>
        <w:rPr>
          <w:rFonts w:ascii="Bookman Old Style" w:hAnsi="Bookman Old Style"/>
          <w:sz w:val="20"/>
          <w:szCs w:val="20"/>
        </w:rPr>
      </w:pPr>
    </w:p>
    <w:p w14:paraId="0A0DC3C1" w14:textId="77777777" w:rsidR="005B217A" w:rsidRPr="002773A4" w:rsidRDefault="005B217A" w:rsidP="00060E97">
      <w:pPr>
        <w:pStyle w:val="Heading1"/>
        <w:ind w:left="0"/>
        <w:jc w:val="left"/>
        <w:rPr>
          <w:rFonts w:ascii="Bookman Old Style" w:hAnsi="Bookman Old Style"/>
          <w:sz w:val="20"/>
          <w:szCs w:val="20"/>
        </w:rPr>
      </w:pPr>
    </w:p>
    <w:p w14:paraId="4D1B7790" w14:textId="77777777" w:rsidR="005B217A" w:rsidRPr="002773A4" w:rsidRDefault="005B217A" w:rsidP="00060E97">
      <w:pPr>
        <w:pStyle w:val="Heading1"/>
        <w:ind w:left="0"/>
        <w:jc w:val="left"/>
        <w:rPr>
          <w:rFonts w:ascii="Bookman Old Style" w:hAnsi="Bookman Old Style"/>
          <w:sz w:val="20"/>
          <w:szCs w:val="20"/>
        </w:rPr>
      </w:pPr>
    </w:p>
    <w:p w14:paraId="31C6AED9" w14:textId="77777777" w:rsidR="005B217A" w:rsidRPr="002773A4" w:rsidRDefault="005B217A" w:rsidP="00060E97">
      <w:pPr>
        <w:pStyle w:val="Heading1"/>
        <w:ind w:left="0"/>
        <w:jc w:val="left"/>
        <w:rPr>
          <w:rFonts w:ascii="Bookman Old Style" w:hAnsi="Bookman Old Style"/>
          <w:sz w:val="20"/>
          <w:szCs w:val="20"/>
        </w:rPr>
      </w:pPr>
    </w:p>
    <w:p w14:paraId="2E2E8503" w14:textId="77777777" w:rsidR="005B217A" w:rsidRPr="002773A4" w:rsidRDefault="005B217A" w:rsidP="00060E97">
      <w:pPr>
        <w:pStyle w:val="Heading1"/>
        <w:ind w:left="0"/>
        <w:jc w:val="left"/>
        <w:rPr>
          <w:rFonts w:ascii="Bookman Old Style" w:hAnsi="Bookman Old Style"/>
          <w:sz w:val="20"/>
          <w:szCs w:val="20"/>
        </w:rPr>
      </w:pPr>
    </w:p>
    <w:p w14:paraId="49B1972F" w14:textId="77777777" w:rsidR="005B217A" w:rsidRPr="002773A4" w:rsidRDefault="005B217A" w:rsidP="00060E97">
      <w:pPr>
        <w:pStyle w:val="Heading1"/>
        <w:ind w:left="0"/>
        <w:jc w:val="left"/>
        <w:rPr>
          <w:rFonts w:ascii="Bookman Old Style" w:hAnsi="Bookman Old Style"/>
          <w:sz w:val="20"/>
          <w:szCs w:val="20"/>
        </w:rPr>
      </w:pPr>
    </w:p>
    <w:p w14:paraId="3D01D0C6" w14:textId="77777777" w:rsidR="005B217A" w:rsidRPr="002773A4" w:rsidRDefault="005B217A" w:rsidP="00060E97">
      <w:pPr>
        <w:pStyle w:val="Heading1"/>
        <w:ind w:left="0"/>
        <w:jc w:val="left"/>
        <w:rPr>
          <w:rFonts w:ascii="Bookman Old Style" w:hAnsi="Bookman Old Style"/>
          <w:sz w:val="20"/>
          <w:szCs w:val="20"/>
        </w:rPr>
      </w:pPr>
    </w:p>
    <w:p w14:paraId="09B30896" w14:textId="77777777" w:rsidR="005B217A" w:rsidRPr="002773A4" w:rsidRDefault="005B217A" w:rsidP="00060E97">
      <w:pPr>
        <w:pStyle w:val="Heading1"/>
        <w:ind w:left="0"/>
        <w:jc w:val="left"/>
        <w:rPr>
          <w:rFonts w:ascii="Bookman Old Style" w:hAnsi="Bookman Old Style"/>
          <w:sz w:val="20"/>
          <w:szCs w:val="20"/>
        </w:rPr>
      </w:pPr>
    </w:p>
    <w:p w14:paraId="345D0F00" w14:textId="77777777" w:rsidR="005B217A" w:rsidRPr="002773A4" w:rsidRDefault="005B217A" w:rsidP="00060E97">
      <w:pPr>
        <w:pStyle w:val="Heading1"/>
        <w:ind w:left="0"/>
        <w:jc w:val="left"/>
        <w:rPr>
          <w:rFonts w:ascii="Bookman Old Style" w:hAnsi="Bookman Old Style"/>
          <w:sz w:val="20"/>
          <w:szCs w:val="20"/>
        </w:rPr>
      </w:pPr>
    </w:p>
    <w:p w14:paraId="711548CA" w14:textId="77777777" w:rsidR="005B217A" w:rsidRPr="002773A4" w:rsidRDefault="005B217A" w:rsidP="00060E97">
      <w:pPr>
        <w:pStyle w:val="Heading1"/>
        <w:ind w:left="0"/>
        <w:jc w:val="left"/>
        <w:rPr>
          <w:rFonts w:ascii="Bookman Old Style" w:hAnsi="Bookman Old Style"/>
          <w:sz w:val="20"/>
          <w:szCs w:val="20"/>
        </w:rPr>
      </w:pPr>
    </w:p>
    <w:p w14:paraId="58966CC2" w14:textId="77777777" w:rsidR="005B217A" w:rsidRPr="002773A4" w:rsidRDefault="005B217A" w:rsidP="00060E97">
      <w:pPr>
        <w:pStyle w:val="Heading1"/>
        <w:ind w:left="0"/>
        <w:jc w:val="left"/>
        <w:rPr>
          <w:rFonts w:ascii="Bookman Old Style" w:hAnsi="Bookman Old Style"/>
          <w:sz w:val="20"/>
          <w:szCs w:val="20"/>
        </w:rPr>
      </w:pPr>
    </w:p>
    <w:p w14:paraId="1DD74697" w14:textId="77777777" w:rsidR="005B217A" w:rsidRPr="002773A4" w:rsidRDefault="005B217A" w:rsidP="00060E97">
      <w:pPr>
        <w:pStyle w:val="Heading1"/>
        <w:ind w:left="0"/>
        <w:jc w:val="left"/>
        <w:rPr>
          <w:rFonts w:ascii="Bookman Old Style" w:hAnsi="Bookman Old Style"/>
          <w:sz w:val="20"/>
          <w:szCs w:val="20"/>
        </w:rPr>
      </w:pPr>
    </w:p>
    <w:p w14:paraId="66BBC8D9" w14:textId="77777777" w:rsidR="005B217A" w:rsidRPr="002773A4" w:rsidRDefault="005B217A" w:rsidP="00060E97">
      <w:pPr>
        <w:pStyle w:val="Heading1"/>
        <w:ind w:left="0"/>
        <w:jc w:val="left"/>
        <w:rPr>
          <w:rFonts w:ascii="Bookman Old Style" w:hAnsi="Bookman Old Style"/>
          <w:sz w:val="20"/>
          <w:szCs w:val="20"/>
        </w:rPr>
      </w:pPr>
    </w:p>
    <w:p w14:paraId="4D151D4D" w14:textId="77777777" w:rsidR="005B217A" w:rsidRPr="002773A4" w:rsidRDefault="005B217A" w:rsidP="00060E97">
      <w:pPr>
        <w:pStyle w:val="Heading1"/>
        <w:ind w:left="0"/>
        <w:jc w:val="left"/>
        <w:rPr>
          <w:rFonts w:ascii="Bookman Old Style" w:hAnsi="Bookman Old Style"/>
          <w:sz w:val="20"/>
          <w:szCs w:val="20"/>
        </w:rPr>
      </w:pPr>
    </w:p>
    <w:p w14:paraId="3E11DF1A" w14:textId="77777777" w:rsidR="005B217A" w:rsidRPr="002773A4" w:rsidRDefault="005B217A" w:rsidP="00060E97">
      <w:pPr>
        <w:pStyle w:val="Heading1"/>
        <w:ind w:left="0"/>
        <w:jc w:val="left"/>
        <w:rPr>
          <w:rFonts w:ascii="Bookman Old Style" w:hAnsi="Bookman Old Style"/>
          <w:sz w:val="20"/>
          <w:szCs w:val="20"/>
        </w:rPr>
      </w:pPr>
    </w:p>
    <w:p w14:paraId="4EA8B0E7" w14:textId="77777777" w:rsidR="005B217A" w:rsidRPr="002773A4" w:rsidRDefault="005B217A" w:rsidP="00060E97">
      <w:pPr>
        <w:pStyle w:val="Heading1"/>
        <w:ind w:left="0"/>
        <w:jc w:val="left"/>
        <w:rPr>
          <w:rFonts w:ascii="Bookman Old Style" w:hAnsi="Bookman Old Style"/>
          <w:sz w:val="20"/>
          <w:szCs w:val="20"/>
        </w:rPr>
      </w:pPr>
    </w:p>
    <w:p w14:paraId="38975A32" w14:textId="77777777" w:rsidR="005B217A" w:rsidRPr="002773A4" w:rsidRDefault="005B217A" w:rsidP="00060E97">
      <w:pPr>
        <w:pStyle w:val="Heading1"/>
        <w:ind w:left="0"/>
        <w:jc w:val="left"/>
        <w:rPr>
          <w:rFonts w:ascii="Bookman Old Style" w:hAnsi="Bookman Old Style"/>
          <w:sz w:val="20"/>
          <w:szCs w:val="20"/>
        </w:rPr>
      </w:pPr>
    </w:p>
    <w:p w14:paraId="216C068F" w14:textId="77777777" w:rsidR="005B217A" w:rsidRPr="002773A4" w:rsidRDefault="005B217A" w:rsidP="00060E97">
      <w:pPr>
        <w:pStyle w:val="Heading1"/>
        <w:ind w:left="0"/>
        <w:jc w:val="left"/>
        <w:rPr>
          <w:rFonts w:ascii="Bookman Old Style" w:hAnsi="Bookman Old Style"/>
          <w:sz w:val="20"/>
          <w:szCs w:val="20"/>
        </w:rPr>
      </w:pPr>
    </w:p>
    <w:p w14:paraId="48445FFC" w14:textId="77777777" w:rsidR="005B217A" w:rsidRPr="002773A4" w:rsidRDefault="005B217A" w:rsidP="00060E97">
      <w:pPr>
        <w:pStyle w:val="Heading1"/>
        <w:ind w:left="0"/>
        <w:jc w:val="left"/>
        <w:rPr>
          <w:rFonts w:ascii="Bookman Old Style" w:hAnsi="Bookman Old Style"/>
          <w:sz w:val="20"/>
          <w:szCs w:val="20"/>
        </w:rPr>
      </w:pPr>
    </w:p>
    <w:p w14:paraId="02231DB1" w14:textId="77777777" w:rsidR="005B217A" w:rsidRPr="002773A4" w:rsidRDefault="005B217A" w:rsidP="00060E97">
      <w:pPr>
        <w:pStyle w:val="Heading1"/>
        <w:ind w:left="0"/>
        <w:jc w:val="left"/>
        <w:rPr>
          <w:rFonts w:ascii="Bookman Old Style" w:hAnsi="Bookman Old Style"/>
          <w:sz w:val="20"/>
          <w:szCs w:val="20"/>
        </w:rPr>
      </w:pPr>
    </w:p>
    <w:p w14:paraId="1836CC4C" w14:textId="77777777" w:rsidR="005B217A" w:rsidRPr="002773A4" w:rsidRDefault="005B217A" w:rsidP="00060E97">
      <w:pPr>
        <w:pStyle w:val="Heading1"/>
        <w:ind w:left="0"/>
        <w:jc w:val="left"/>
        <w:rPr>
          <w:rFonts w:ascii="Bookman Old Style" w:hAnsi="Bookman Old Style"/>
          <w:sz w:val="20"/>
          <w:szCs w:val="20"/>
        </w:rPr>
      </w:pPr>
    </w:p>
    <w:p w14:paraId="09482D8C" w14:textId="77777777" w:rsidR="005B217A" w:rsidRPr="002773A4" w:rsidRDefault="005B217A" w:rsidP="00060E97">
      <w:pPr>
        <w:pStyle w:val="Heading1"/>
        <w:ind w:left="0"/>
        <w:jc w:val="left"/>
        <w:rPr>
          <w:rFonts w:ascii="Bookman Old Style" w:hAnsi="Bookman Old Style"/>
          <w:sz w:val="20"/>
          <w:szCs w:val="20"/>
        </w:rPr>
      </w:pPr>
    </w:p>
    <w:p w14:paraId="3108053D" w14:textId="77777777" w:rsidR="005B217A" w:rsidRPr="002773A4" w:rsidRDefault="005B217A" w:rsidP="00060E97">
      <w:pPr>
        <w:pStyle w:val="Heading1"/>
        <w:ind w:left="0"/>
        <w:jc w:val="left"/>
        <w:rPr>
          <w:rFonts w:ascii="Bookman Old Style" w:hAnsi="Bookman Old Style"/>
          <w:sz w:val="20"/>
          <w:szCs w:val="20"/>
        </w:rPr>
      </w:pPr>
    </w:p>
    <w:p w14:paraId="1BBDC38A" w14:textId="77777777" w:rsidR="005B217A" w:rsidRPr="002773A4" w:rsidRDefault="005B217A" w:rsidP="00060E97">
      <w:pPr>
        <w:pStyle w:val="Heading1"/>
        <w:ind w:left="0"/>
        <w:jc w:val="left"/>
        <w:rPr>
          <w:rFonts w:ascii="Bookman Old Style" w:hAnsi="Bookman Old Style"/>
          <w:sz w:val="20"/>
          <w:szCs w:val="20"/>
        </w:rPr>
      </w:pPr>
    </w:p>
    <w:p w14:paraId="5A033875" w14:textId="77777777" w:rsidR="005B217A" w:rsidRPr="002773A4" w:rsidRDefault="005B217A" w:rsidP="00060E97">
      <w:pPr>
        <w:pStyle w:val="Heading1"/>
        <w:ind w:left="0"/>
        <w:jc w:val="left"/>
        <w:rPr>
          <w:rFonts w:ascii="Bookman Old Style" w:hAnsi="Bookman Old Style"/>
          <w:sz w:val="20"/>
          <w:szCs w:val="20"/>
        </w:rPr>
      </w:pPr>
    </w:p>
    <w:p w14:paraId="4899CA9A" w14:textId="77777777" w:rsidR="005B217A" w:rsidRPr="002773A4" w:rsidRDefault="005B217A" w:rsidP="00060E97">
      <w:pPr>
        <w:pStyle w:val="Heading1"/>
        <w:ind w:left="0"/>
        <w:jc w:val="left"/>
        <w:rPr>
          <w:rFonts w:ascii="Bookman Old Style" w:hAnsi="Bookman Old Style"/>
          <w:sz w:val="20"/>
          <w:szCs w:val="20"/>
        </w:rPr>
      </w:pPr>
    </w:p>
    <w:p w14:paraId="4EFE5794" w14:textId="77777777" w:rsidR="005B217A" w:rsidRPr="002773A4" w:rsidRDefault="005B217A" w:rsidP="00060E97">
      <w:pPr>
        <w:pStyle w:val="Heading1"/>
        <w:ind w:left="0"/>
        <w:jc w:val="left"/>
        <w:rPr>
          <w:rFonts w:ascii="Bookman Old Style" w:hAnsi="Bookman Old Style"/>
          <w:sz w:val="20"/>
          <w:szCs w:val="20"/>
        </w:rPr>
      </w:pPr>
    </w:p>
    <w:p w14:paraId="501B00F4" w14:textId="272E481F" w:rsidR="00060E97" w:rsidRPr="002773A4" w:rsidRDefault="00060E97" w:rsidP="00802BD6">
      <w:pPr>
        <w:pStyle w:val="Heading1"/>
        <w:ind w:left="0"/>
        <w:jc w:val="left"/>
        <w:rPr>
          <w:rFonts w:ascii="Bookman Old Style" w:hAnsi="Bookman Old Style"/>
          <w:color w:val="FF0000"/>
          <w:sz w:val="20"/>
          <w:szCs w:val="20"/>
        </w:rPr>
      </w:pPr>
      <w:r w:rsidRPr="002773A4">
        <w:rPr>
          <w:rFonts w:ascii="Bookman Old Style" w:hAnsi="Bookman Old Style"/>
          <w:color w:val="FF0000"/>
          <w:sz w:val="20"/>
          <w:szCs w:val="20"/>
        </w:rPr>
        <w:lastRenderedPageBreak/>
        <w:t xml:space="preserve">Annex 2- </w:t>
      </w:r>
      <w:r w:rsidR="00A15F65" w:rsidRPr="002773A4">
        <w:rPr>
          <w:rFonts w:ascii="Bookman Old Style" w:hAnsi="Bookman Old Style"/>
          <w:color w:val="FF0000"/>
          <w:sz w:val="20"/>
          <w:szCs w:val="20"/>
        </w:rPr>
        <w:t>List of Participants</w:t>
      </w:r>
      <w:r w:rsidR="005B217A" w:rsidRPr="002773A4">
        <w:rPr>
          <w:rFonts w:ascii="Bookman Old Style" w:hAnsi="Bookman Old Style"/>
          <w:color w:val="FF0000"/>
          <w:sz w:val="20"/>
          <w:szCs w:val="20"/>
        </w:rPr>
        <w:t xml:space="preserve"> (still waiting for it )</w:t>
      </w:r>
    </w:p>
    <w:p w14:paraId="27FCC4A6" w14:textId="77777777" w:rsidR="00A15F65" w:rsidRPr="002773A4" w:rsidRDefault="00A15F65" w:rsidP="00060E97">
      <w:pPr>
        <w:pStyle w:val="Heading1"/>
        <w:ind w:left="0"/>
        <w:jc w:val="left"/>
        <w:rPr>
          <w:rFonts w:ascii="Bookman Old Style" w:hAnsi="Bookman Old Style"/>
          <w:color w:val="FF0000"/>
          <w:sz w:val="20"/>
          <w:szCs w:val="20"/>
        </w:rPr>
      </w:pPr>
    </w:p>
    <w:p w14:paraId="0645DF5A" w14:textId="07E03507" w:rsidR="00A83277" w:rsidRPr="002773A4" w:rsidRDefault="00A83277" w:rsidP="00D3227B">
      <w:pPr>
        <w:pStyle w:val="TableParagraph"/>
        <w:spacing w:line="252" w:lineRule="exact"/>
        <w:rPr>
          <w:rFonts w:ascii="Bookman Old Style" w:hAnsi="Bookman Old Style"/>
          <w:sz w:val="20"/>
          <w:szCs w:val="20"/>
        </w:rPr>
      </w:pPr>
    </w:p>
    <w:p w14:paraId="419630D9" w14:textId="38815FEE" w:rsidR="00257A77" w:rsidRPr="002773A4" w:rsidRDefault="00257A77" w:rsidP="00A83277">
      <w:pPr>
        <w:spacing w:after="0" w:line="240" w:lineRule="auto"/>
        <w:rPr>
          <w:rFonts w:ascii="Bookman Old Style" w:eastAsia="SimSun" w:hAnsi="Bookman Old Style" w:cs="Times New Roman"/>
          <w:sz w:val="20"/>
          <w:szCs w:val="20"/>
        </w:rPr>
      </w:pPr>
    </w:p>
    <w:p w14:paraId="39DCD4AB" w14:textId="6E09CAD7" w:rsidR="00A83277" w:rsidRPr="002773A4" w:rsidRDefault="00A83277" w:rsidP="00FC4AE5">
      <w:pPr>
        <w:spacing w:after="0" w:line="240" w:lineRule="auto"/>
        <w:rPr>
          <w:rFonts w:ascii="Bookman Old Style" w:eastAsia="SimSun" w:hAnsi="Bookman Old Style" w:cs="Times New Roman"/>
          <w:sz w:val="20"/>
          <w:szCs w:val="20"/>
        </w:rPr>
      </w:pPr>
    </w:p>
    <w:sectPr w:rsidR="00A83277" w:rsidRPr="002773A4" w:rsidSect="00E754D5">
      <w:headerReference w:type="default" r:id="rId20"/>
      <w:footerReference w:type="even" r:id="rId21"/>
      <w:footerReference w:type="default" r:id="rId22"/>
      <w:pgSz w:w="11906" w:h="16838"/>
      <w:pgMar w:top="1282" w:right="1267" w:bottom="1282" w:left="1282" w:header="706" w:footer="346"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89E895" w14:textId="77777777" w:rsidR="00494B84" w:rsidRDefault="00494B84" w:rsidP="008C7F98">
      <w:pPr>
        <w:spacing w:after="0" w:line="240" w:lineRule="auto"/>
      </w:pPr>
      <w:r>
        <w:separator/>
      </w:r>
    </w:p>
  </w:endnote>
  <w:endnote w:type="continuationSeparator" w:id="0">
    <w:p w14:paraId="1F1D4BF9" w14:textId="77777777" w:rsidR="00494B84" w:rsidRDefault="00494B84" w:rsidP="008C7F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Univers LT Std 55">
    <w:altName w:val="Calibri"/>
    <w:panose1 w:val="00000000000000000000"/>
    <w:charset w:val="00"/>
    <w:family w:val="swiss"/>
    <w:notTrueType/>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Segoe UI">
    <w:altName w:val="Calibr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F22742" w14:textId="77777777" w:rsidR="007858E8" w:rsidRDefault="007858E8" w:rsidP="000B4F0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53F3946" w14:textId="77777777" w:rsidR="007858E8" w:rsidRDefault="007858E8" w:rsidP="000B4F0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2338842"/>
      <w:docPartObj>
        <w:docPartGallery w:val="Page Numbers (Bottom of Page)"/>
        <w:docPartUnique/>
      </w:docPartObj>
    </w:sdtPr>
    <w:sdtEndPr>
      <w:rPr>
        <w:noProof/>
      </w:rPr>
    </w:sdtEndPr>
    <w:sdtContent>
      <w:p w14:paraId="76523B35" w14:textId="38B7AD65" w:rsidR="00E754D5" w:rsidRDefault="00E754D5">
        <w:pPr>
          <w:pStyle w:val="Footer"/>
          <w:jc w:val="right"/>
        </w:pPr>
        <w:r>
          <w:fldChar w:fldCharType="begin"/>
        </w:r>
        <w:r>
          <w:instrText xml:space="preserve"> PAGE   \* MERGEFORMAT </w:instrText>
        </w:r>
        <w:r>
          <w:fldChar w:fldCharType="separate"/>
        </w:r>
        <w:r>
          <w:rPr>
            <w:noProof/>
          </w:rPr>
          <w:t>8</w:t>
        </w:r>
        <w:r>
          <w:rPr>
            <w:noProof/>
          </w:rPr>
          <w:fldChar w:fldCharType="end"/>
        </w:r>
      </w:p>
    </w:sdtContent>
  </w:sdt>
  <w:p w14:paraId="2922F2ED" w14:textId="218BB80F" w:rsidR="007858E8" w:rsidRDefault="007858E8" w:rsidP="00892627">
    <w:pPr>
      <w:pStyle w:val="Footer"/>
      <w:tabs>
        <w:tab w:val="clear" w:pos="4513"/>
        <w:tab w:val="clear" w:pos="9026"/>
        <w:tab w:val="left" w:pos="12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3DCBB7" w14:textId="77777777" w:rsidR="00494B84" w:rsidRDefault="00494B84" w:rsidP="008C7F98">
      <w:pPr>
        <w:spacing w:after="0" w:line="240" w:lineRule="auto"/>
      </w:pPr>
      <w:r>
        <w:separator/>
      </w:r>
    </w:p>
  </w:footnote>
  <w:footnote w:type="continuationSeparator" w:id="0">
    <w:p w14:paraId="50FB298F" w14:textId="77777777" w:rsidR="00494B84" w:rsidRDefault="00494B84" w:rsidP="008C7F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9486A" w14:textId="32FC73A3" w:rsidR="007858E8" w:rsidRPr="000B4F0A" w:rsidRDefault="007858E8" w:rsidP="000B4F0A">
    <w:pPr>
      <w:pStyle w:val="Header"/>
    </w:pPr>
    <w:r>
      <w:rPr>
        <w:noProof/>
        <w:lang w:val="en-US" w:eastAsia="en-US"/>
      </w:rPr>
      <w:drawing>
        <wp:anchor distT="0" distB="0" distL="114300" distR="114300" simplePos="0" relativeHeight="251661312" behindDoc="0" locked="0" layoutInCell="1" allowOverlap="1" wp14:anchorId="19ED013E" wp14:editId="33598EF7">
          <wp:simplePos x="0" y="0"/>
          <wp:positionH relativeFrom="column">
            <wp:posOffset>5829300</wp:posOffset>
          </wp:positionH>
          <wp:positionV relativeFrom="paragraph">
            <wp:posOffset>-210820</wp:posOffset>
          </wp:positionV>
          <wp:extent cx="396875" cy="394970"/>
          <wp:effectExtent l="0" t="0" r="9525" b="11430"/>
          <wp:wrapNone/>
          <wp:docPr id="16" name="Picture 16" descr="logo-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h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6875" cy="3949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33980"/>
    <w:multiLevelType w:val="hybridMultilevel"/>
    <w:tmpl w:val="1D42AD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162198B"/>
    <w:multiLevelType w:val="hybridMultilevel"/>
    <w:tmpl w:val="C1E27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605E9E"/>
    <w:multiLevelType w:val="hybridMultilevel"/>
    <w:tmpl w:val="004842F6"/>
    <w:lvl w:ilvl="0" w:tplc="4294A0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D34C73"/>
    <w:multiLevelType w:val="multilevel"/>
    <w:tmpl w:val="B3044F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10C01DD"/>
    <w:multiLevelType w:val="hybridMultilevel"/>
    <w:tmpl w:val="37566CE4"/>
    <w:lvl w:ilvl="0" w:tplc="B2608DD2">
      <w:start w:val="1"/>
      <w:numFmt w:val="bullet"/>
      <w:lvlText w:val=""/>
      <w:lvlJc w:val="left"/>
      <w:pPr>
        <w:ind w:left="720" w:hanging="360"/>
      </w:pPr>
      <w:rPr>
        <w:rFonts w:ascii="Symbol" w:eastAsia="Times New Roman" w:hAnsi="Symbo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F23088A"/>
    <w:multiLevelType w:val="hybridMultilevel"/>
    <w:tmpl w:val="520C0722"/>
    <w:lvl w:ilvl="0" w:tplc="8724F818">
      <w:start w:val="1"/>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037718E"/>
    <w:multiLevelType w:val="hybridMultilevel"/>
    <w:tmpl w:val="5C5A7710"/>
    <w:lvl w:ilvl="0" w:tplc="1444EC6A">
      <w:start w:val="3"/>
      <w:numFmt w:val="bullet"/>
      <w:lvlText w:val="-"/>
      <w:lvlJc w:val="left"/>
      <w:pPr>
        <w:ind w:left="720" w:hanging="360"/>
      </w:pPr>
      <w:rPr>
        <w:rFonts w:ascii="Univers LT Std 55" w:eastAsia="Times New Roman" w:hAnsi="Univers LT Std 55"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308024C"/>
    <w:multiLevelType w:val="hybridMultilevel"/>
    <w:tmpl w:val="A9B05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8C536A"/>
    <w:multiLevelType w:val="hybridMultilevel"/>
    <w:tmpl w:val="FE4AF9FE"/>
    <w:lvl w:ilvl="0" w:tplc="8FCE56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F62B58"/>
    <w:multiLevelType w:val="hybridMultilevel"/>
    <w:tmpl w:val="576E6882"/>
    <w:lvl w:ilvl="0" w:tplc="8920FB24">
      <w:start w:val="6"/>
      <w:numFmt w:val="bullet"/>
      <w:lvlText w:val="-"/>
      <w:lvlJc w:val="left"/>
      <w:pPr>
        <w:ind w:left="720" w:hanging="360"/>
      </w:pPr>
      <w:rPr>
        <w:rFonts w:ascii="Univers LT Std 55" w:eastAsia="Times New Roman" w:hAnsi="Univers LT Std 55"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E4A0FE1"/>
    <w:multiLevelType w:val="hybridMultilevel"/>
    <w:tmpl w:val="BEB80E0C"/>
    <w:lvl w:ilvl="0" w:tplc="7AF808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DF1AF4"/>
    <w:multiLevelType w:val="hybridMultilevel"/>
    <w:tmpl w:val="4F5A9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925D93"/>
    <w:multiLevelType w:val="hybridMultilevel"/>
    <w:tmpl w:val="F4BEB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6"/>
  </w:num>
  <w:num w:numId="4">
    <w:abstractNumId w:val="11"/>
  </w:num>
  <w:num w:numId="5">
    <w:abstractNumId w:val="8"/>
  </w:num>
  <w:num w:numId="6">
    <w:abstractNumId w:val="7"/>
  </w:num>
  <w:num w:numId="7">
    <w:abstractNumId w:val="2"/>
  </w:num>
  <w:num w:numId="8">
    <w:abstractNumId w:val="5"/>
  </w:num>
  <w:num w:numId="9">
    <w:abstractNumId w:val="12"/>
  </w:num>
  <w:num w:numId="10">
    <w:abstractNumId w:val="3"/>
  </w:num>
  <w:num w:numId="11">
    <w:abstractNumId w:val="10"/>
  </w:num>
  <w:num w:numId="12">
    <w:abstractNumId w:val="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characterSpacingControl w:val="doNotCompress"/>
  <w:hdrShapeDefaults>
    <o:shapedefaults v:ext="edit" spidmax="2049">
      <o:colormru v:ext="edit" colors="#ebf3f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F98"/>
    <w:rsid w:val="00010F6E"/>
    <w:rsid w:val="00014CD1"/>
    <w:rsid w:val="000204F4"/>
    <w:rsid w:val="000212C1"/>
    <w:rsid w:val="00024588"/>
    <w:rsid w:val="00044FC7"/>
    <w:rsid w:val="00047860"/>
    <w:rsid w:val="00057F13"/>
    <w:rsid w:val="00060E97"/>
    <w:rsid w:val="00062E2E"/>
    <w:rsid w:val="00073EF5"/>
    <w:rsid w:val="00080A23"/>
    <w:rsid w:val="000813A6"/>
    <w:rsid w:val="00086E72"/>
    <w:rsid w:val="000938E2"/>
    <w:rsid w:val="00094724"/>
    <w:rsid w:val="000B1792"/>
    <w:rsid w:val="000B307F"/>
    <w:rsid w:val="000B4F0A"/>
    <w:rsid w:val="000D7158"/>
    <w:rsid w:val="000E32D3"/>
    <w:rsid w:val="000F16CD"/>
    <w:rsid w:val="00103AA9"/>
    <w:rsid w:val="00114BF5"/>
    <w:rsid w:val="00121F40"/>
    <w:rsid w:val="001415EC"/>
    <w:rsid w:val="00141FAD"/>
    <w:rsid w:val="0014431A"/>
    <w:rsid w:val="00145A97"/>
    <w:rsid w:val="0014613B"/>
    <w:rsid w:val="00154333"/>
    <w:rsid w:val="001754D6"/>
    <w:rsid w:val="00183646"/>
    <w:rsid w:val="00186122"/>
    <w:rsid w:val="001872D6"/>
    <w:rsid w:val="001904F9"/>
    <w:rsid w:val="00196A40"/>
    <w:rsid w:val="001A0B4F"/>
    <w:rsid w:val="001A5E7B"/>
    <w:rsid w:val="001B378A"/>
    <w:rsid w:val="001D6CD0"/>
    <w:rsid w:val="001D7801"/>
    <w:rsid w:val="001E1CC0"/>
    <w:rsid w:val="00210FC5"/>
    <w:rsid w:val="00216771"/>
    <w:rsid w:val="00220172"/>
    <w:rsid w:val="00222662"/>
    <w:rsid w:val="00230C44"/>
    <w:rsid w:val="00231222"/>
    <w:rsid w:val="00237808"/>
    <w:rsid w:val="0024121D"/>
    <w:rsid w:val="00245047"/>
    <w:rsid w:val="002460BF"/>
    <w:rsid w:val="0024670D"/>
    <w:rsid w:val="00257A77"/>
    <w:rsid w:val="002629FB"/>
    <w:rsid w:val="00265906"/>
    <w:rsid w:val="00266965"/>
    <w:rsid w:val="002742C6"/>
    <w:rsid w:val="002751DF"/>
    <w:rsid w:val="0027599F"/>
    <w:rsid w:val="002773A4"/>
    <w:rsid w:val="00282F07"/>
    <w:rsid w:val="00284F73"/>
    <w:rsid w:val="00292439"/>
    <w:rsid w:val="00294AA9"/>
    <w:rsid w:val="002A2566"/>
    <w:rsid w:val="002A7030"/>
    <w:rsid w:val="002B0D24"/>
    <w:rsid w:val="002D7DA3"/>
    <w:rsid w:val="002E1889"/>
    <w:rsid w:val="002E3FD8"/>
    <w:rsid w:val="002E559F"/>
    <w:rsid w:val="002F3467"/>
    <w:rsid w:val="002F7E99"/>
    <w:rsid w:val="00303E26"/>
    <w:rsid w:val="00305CF1"/>
    <w:rsid w:val="00314E37"/>
    <w:rsid w:val="0032051B"/>
    <w:rsid w:val="00323271"/>
    <w:rsid w:val="00325EE2"/>
    <w:rsid w:val="00334185"/>
    <w:rsid w:val="00336580"/>
    <w:rsid w:val="0033795D"/>
    <w:rsid w:val="00345B61"/>
    <w:rsid w:val="003503BE"/>
    <w:rsid w:val="0035079D"/>
    <w:rsid w:val="00362436"/>
    <w:rsid w:val="00365774"/>
    <w:rsid w:val="00367E17"/>
    <w:rsid w:val="00370D4F"/>
    <w:rsid w:val="0037689D"/>
    <w:rsid w:val="00385E80"/>
    <w:rsid w:val="003911B2"/>
    <w:rsid w:val="003955FD"/>
    <w:rsid w:val="00396357"/>
    <w:rsid w:val="00397953"/>
    <w:rsid w:val="003A3FDD"/>
    <w:rsid w:val="003B0DF4"/>
    <w:rsid w:val="003B1107"/>
    <w:rsid w:val="003B1BAB"/>
    <w:rsid w:val="003B240E"/>
    <w:rsid w:val="003B4448"/>
    <w:rsid w:val="003B67B1"/>
    <w:rsid w:val="003E424F"/>
    <w:rsid w:val="003E60A5"/>
    <w:rsid w:val="003F051E"/>
    <w:rsid w:val="003F37AE"/>
    <w:rsid w:val="004021AE"/>
    <w:rsid w:val="00405137"/>
    <w:rsid w:val="004061CD"/>
    <w:rsid w:val="004165A0"/>
    <w:rsid w:val="00417160"/>
    <w:rsid w:val="004178FF"/>
    <w:rsid w:val="004223CF"/>
    <w:rsid w:val="00425521"/>
    <w:rsid w:val="00432BBF"/>
    <w:rsid w:val="0043350A"/>
    <w:rsid w:val="00451F53"/>
    <w:rsid w:val="00467632"/>
    <w:rsid w:val="0047187B"/>
    <w:rsid w:val="00473C80"/>
    <w:rsid w:val="00474A03"/>
    <w:rsid w:val="00492C9C"/>
    <w:rsid w:val="004938A0"/>
    <w:rsid w:val="00494B84"/>
    <w:rsid w:val="00496216"/>
    <w:rsid w:val="004A1728"/>
    <w:rsid w:val="004A51E7"/>
    <w:rsid w:val="004A6F1B"/>
    <w:rsid w:val="004C1544"/>
    <w:rsid w:val="004D61CB"/>
    <w:rsid w:val="004F7C6F"/>
    <w:rsid w:val="00501CC6"/>
    <w:rsid w:val="00510B1C"/>
    <w:rsid w:val="00522284"/>
    <w:rsid w:val="005347DC"/>
    <w:rsid w:val="0053491C"/>
    <w:rsid w:val="005512D9"/>
    <w:rsid w:val="005546BB"/>
    <w:rsid w:val="00563DC8"/>
    <w:rsid w:val="00564DE9"/>
    <w:rsid w:val="005A2FCC"/>
    <w:rsid w:val="005B217A"/>
    <w:rsid w:val="005B53FE"/>
    <w:rsid w:val="005C27C8"/>
    <w:rsid w:val="005C4BA9"/>
    <w:rsid w:val="005E00D8"/>
    <w:rsid w:val="005E14A6"/>
    <w:rsid w:val="005E56E3"/>
    <w:rsid w:val="005F1E90"/>
    <w:rsid w:val="005F253D"/>
    <w:rsid w:val="00605288"/>
    <w:rsid w:val="00607C41"/>
    <w:rsid w:val="0061114C"/>
    <w:rsid w:val="00613870"/>
    <w:rsid w:val="00617C04"/>
    <w:rsid w:val="006225FF"/>
    <w:rsid w:val="00625DDA"/>
    <w:rsid w:val="00630C47"/>
    <w:rsid w:val="00634E54"/>
    <w:rsid w:val="00635C8C"/>
    <w:rsid w:val="00635C92"/>
    <w:rsid w:val="0064071A"/>
    <w:rsid w:val="00640781"/>
    <w:rsid w:val="00653CA0"/>
    <w:rsid w:val="0065732C"/>
    <w:rsid w:val="00657ECE"/>
    <w:rsid w:val="0066198D"/>
    <w:rsid w:val="00663E73"/>
    <w:rsid w:val="00666417"/>
    <w:rsid w:val="00674A62"/>
    <w:rsid w:val="00675473"/>
    <w:rsid w:val="00684237"/>
    <w:rsid w:val="00690B3A"/>
    <w:rsid w:val="006942FC"/>
    <w:rsid w:val="00695871"/>
    <w:rsid w:val="006A138A"/>
    <w:rsid w:val="006C289D"/>
    <w:rsid w:val="006C28A3"/>
    <w:rsid w:val="006C30E1"/>
    <w:rsid w:val="006C36A5"/>
    <w:rsid w:val="006C6AFC"/>
    <w:rsid w:val="006D4A6C"/>
    <w:rsid w:val="006E5D14"/>
    <w:rsid w:val="006F6B0D"/>
    <w:rsid w:val="006F7091"/>
    <w:rsid w:val="00702679"/>
    <w:rsid w:val="00704C2C"/>
    <w:rsid w:val="00726D8E"/>
    <w:rsid w:val="007310C7"/>
    <w:rsid w:val="0073410C"/>
    <w:rsid w:val="00735D8A"/>
    <w:rsid w:val="007406E0"/>
    <w:rsid w:val="00746863"/>
    <w:rsid w:val="007507CC"/>
    <w:rsid w:val="0077107D"/>
    <w:rsid w:val="00785655"/>
    <w:rsid w:val="007858E8"/>
    <w:rsid w:val="007946EA"/>
    <w:rsid w:val="00794EFC"/>
    <w:rsid w:val="00796163"/>
    <w:rsid w:val="007A78AD"/>
    <w:rsid w:val="007B0A82"/>
    <w:rsid w:val="007B1DB1"/>
    <w:rsid w:val="007B74C2"/>
    <w:rsid w:val="007C0EE6"/>
    <w:rsid w:val="007D52C4"/>
    <w:rsid w:val="007E21B9"/>
    <w:rsid w:val="007E2ED7"/>
    <w:rsid w:val="007E43E8"/>
    <w:rsid w:val="00802BD6"/>
    <w:rsid w:val="00803051"/>
    <w:rsid w:val="00804408"/>
    <w:rsid w:val="00805DEF"/>
    <w:rsid w:val="008127FB"/>
    <w:rsid w:val="008204FB"/>
    <w:rsid w:val="00826D92"/>
    <w:rsid w:val="00827327"/>
    <w:rsid w:val="00827E79"/>
    <w:rsid w:val="00835876"/>
    <w:rsid w:val="008431E3"/>
    <w:rsid w:val="008465AB"/>
    <w:rsid w:val="008530B9"/>
    <w:rsid w:val="008533A6"/>
    <w:rsid w:val="00857A63"/>
    <w:rsid w:val="00874591"/>
    <w:rsid w:val="00875307"/>
    <w:rsid w:val="00884F0E"/>
    <w:rsid w:val="00892230"/>
    <w:rsid w:val="00892627"/>
    <w:rsid w:val="008969AD"/>
    <w:rsid w:val="008A2F7B"/>
    <w:rsid w:val="008C3F18"/>
    <w:rsid w:val="008C5B27"/>
    <w:rsid w:val="008C7113"/>
    <w:rsid w:val="008C7F98"/>
    <w:rsid w:val="008F0EEA"/>
    <w:rsid w:val="008F717E"/>
    <w:rsid w:val="00900593"/>
    <w:rsid w:val="00902C5D"/>
    <w:rsid w:val="00906F36"/>
    <w:rsid w:val="00912194"/>
    <w:rsid w:val="00914425"/>
    <w:rsid w:val="00930DA9"/>
    <w:rsid w:val="00941ACF"/>
    <w:rsid w:val="00961BE4"/>
    <w:rsid w:val="00964A4E"/>
    <w:rsid w:val="00964BC0"/>
    <w:rsid w:val="0097393A"/>
    <w:rsid w:val="00994818"/>
    <w:rsid w:val="009A40AA"/>
    <w:rsid w:val="009A67C0"/>
    <w:rsid w:val="009B10F3"/>
    <w:rsid w:val="009B37BA"/>
    <w:rsid w:val="009B579D"/>
    <w:rsid w:val="009E0057"/>
    <w:rsid w:val="009E34F0"/>
    <w:rsid w:val="009E64F2"/>
    <w:rsid w:val="009E6754"/>
    <w:rsid w:val="009F0350"/>
    <w:rsid w:val="00A00CBA"/>
    <w:rsid w:val="00A01573"/>
    <w:rsid w:val="00A01F8F"/>
    <w:rsid w:val="00A02E9C"/>
    <w:rsid w:val="00A066F8"/>
    <w:rsid w:val="00A12704"/>
    <w:rsid w:val="00A12B24"/>
    <w:rsid w:val="00A13B74"/>
    <w:rsid w:val="00A15F65"/>
    <w:rsid w:val="00A17688"/>
    <w:rsid w:val="00A22065"/>
    <w:rsid w:val="00A32DC6"/>
    <w:rsid w:val="00A34BE0"/>
    <w:rsid w:val="00A37E13"/>
    <w:rsid w:val="00A46641"/>
    <w:rsid w:val="00A52ECA"/>
    <w:rsid w:val="00A678C6"/>
    <w:rsid w:val="00A813AA"/>
    <w:rsid w:val="00A83105"/>
    <w:rsid w:val="00A83277"/>
    <w:rsid w:val="00AA02D5"/>
    <w:rsid w:val="00AA5ABF"/>
    <w:rsid w:val="00AB3D2F"/>
    <w:rsid w:val="00AB46E7"/>
    <w:rsid w:val="00AC1426"/>
    <w:rsid w:val="00AC43CA"/>
    <w:rsid w:val="00AC5978"/>
    <w:rsid w:val="00AC5E9E"/>
    <w:rsid w:val="00AC634C"/>
    <w:rsid w:val="00AC6C5A"/>
    <w:rsid w:val="00AD5F5B"/>
    <w:rsid w:val="00AF49D9"/>
    <w:rsid w:val="00AF5F19"/>
    <w:rsid w:val="00B0380B"/>
    <w:rsid w:val="00B122E4"/>
    <w:rsid w:val="00B14812"/>
    <w:rsid w:val="00B20E95"/>
    <w:rsid w:val="00B475E4"/>
    <w:rsid w:val="00B51C81"/>
    <w:rsid w:val="00B52961"/>
    <w:rsid w:val="00B64210"/>
    <w:rsid w:val="00B73BEC"/>
    <w:rsid w:val="00B9406C"/>
    <w:rsid w:val="00B95897"/>
    <w:rsid w:val="00BA275E"/>
    <w:rsid w:val="00BA65DB"/>
    <w:rsid w:val="00BB121D"/>
    <w:rsid w:val="00BB25CE"/>
    <w:rsid w:val="00BB7517"/>
    <w:rsid w:val="00BC2090"/>
    <w:rsid w:val="00BC26CE"/>
    <w:rsid w:val="00BC4386"/>
    <w:rsid w:val="00BD5DE9"/>
    <w:rsid w:val="00BE0A64"/>
    <w:rsid w:val="00BE5028"/>
    <w:rsid w:val="00BF3E20"/>
    <w:rsid w:val="00BF580E"/>
    <w:rsid w:val="00C04CCD"/>
    <w:rsid w:val="00C079C2"/>
    <w:rsid w:val="00C07C2E"/>
    <w:rsid w:val="00C13CCE"/>
    <w:rsid w:val="00C14003"/>
    <w:rsid w:val="00C26E93"/>
    <w:rsid w:val="00C61E53"/>
    <w:rsid w:val="00C62575"/>
    <w:rsid w:val="00C62D96"/>
    <w:rsid w:val="00C71C1E"/>
    <w:rsid w:val="00C722BB"/>
    <w:rsid w:val="00C832ED"/>
    <w:rsid w:val="00C837BA"/>
    <w:rsid w:val="00C85F60"/>
    <w:rsid w:val="00C874D8"/>
    <w:rsid w:val="00C87985"/>
    <w:rsid w:val="00C90F68"/>
    <w:rsid w:val="00C93B8E"/>
    <w:rsid w:val="00C963C0"/>
    <w:rsid w:val="00CA0CA1"/>
    <w:rsid w:val="00CA1950"/>
    <w:rsid w:val="00CA5DC0"/>
    <w:rsid w:val="00CB2C50"/>
    <w:rsid w:val="00CC4563"/>
    <w:rsid w:val="00CD398B"/>
    <w:rsid w:val="00CE0509"/>
    <w:rsid w:val="00CE5E09"/>
    <w:rsid w:val="00CF46EA"/>
    <w:rsid w:val="00D02EDA"/>
    <w:rsid w:val="00D12F57"/>
    <w:rsid w:val="00D13795"/>
    <w:rsid w:val="00D16FDE"/>
    <w:rsid w:val="00D22724"/>
    <w:rsid w:val="00D257E8"/>
    <w:rsid w:val="00D30CD3"/>
    <w:rsid w:val="00D3227B"/>
    <w:rsid w:val="00D545BC"/>
    <w:rsid w:val="00D54DE2"/>
    <w:rsid w:val="00D62F8C"/>
    <w:rsid w:val="00D733ED"/>
    <w:rsid w:val="00D7636D"/>
    <w:rsid w:val="00D76FED"/>
    <w:rsid w:val="00D82BCD"/>
    <w:rsid w:val="00D92C96"/>
    <w:rsid w:val="00D92FC8"/>
    <w:rsid w:val="00D93DD3"/>
    <w:rsid w:val="00DA2CB2"/>
    <w:rsid w:val="00DC6590"/>
    <w:rsid w:val="00DE2018"/>
    <w:rsid w:val="00DF364F"/>
    <w:rsid w:val="00E046C8"/>
    <w:rsid w:val="00E11A79"/>
    <w:rsid w:val="00E17189"/>
    <w:rsid w:val="00E20F75"/>
    <w:rsid w:val="00E2733B"/>
    <w:rsid w:val="00E3508B"/>
    <w:rsid w:val="00E45516"/>
    <w:rsid w:val="00E51232"/>
    <w:rsid w:val="00E513E1"/>
    <w:rsid w:val="00E60C76"/>
    <w:rsid w:val="00E60CB5"/>
    <w:rsid w:val="00E6487B"/>
    <w:rsid w:val="00E65FDF"/>
    <w:rsid w:val="00E70841"/>
    <w:rsid w:val="00E74DF4"/>
    <w:rsid w:val="00E754D5"/>
    <w:rsid w:val="00E81A3D"/>
    <w:rsid w:val="00E96CA7"/>
    <w:rsid w:val="00E97AE7"/>
    <w:rsid w:val="00EA01C9"/>
    <w:rsid w:val="00EA3AC7"/>
    <w:rsid w:val="00EB07AA"/>
    <w:rsid w:val="00EB4E32"/>
    <w:rsid w:val="00EC354A"/>
    <w:rsid w:val="00EC4452"/>
    <w:rsid w:val="00ED5071"/>
    <w:rsid w:val="00ED6A85"/>
    <w:rsid w:val="00EE0057"/>
    <w:rsid w:val="00EF3618"/>
    <w:rsid w:val="00EF4D5A"/>
    <w:rsid w:val="00EF7EC8"/>
    <w:rsid w:val="00F02C9D"/>
    <w:rsid w:val="00F052D0"/>
    <w:rsid w:val="00F13D5C"/>
    <w:rsid w:val="00F15D33"/>
    <w:rsid w:val="00F175C3"/>
    <w:rsid w:val="00F27EF5"/>
    <w:rsid w:val="00F42EE3"/>
    <w:rsid w:val="00F47CA9"/>
    <w:rsid w:val="00F62484"/>
    <w:rsid w:val="00F72A93"/>
    <w:rsid w:val="00F736C9"/>
    <w:rsid w:val="00F74AF5"/>
    <w:rsid w:val="00F853EA"/>
    <w:rsid w:val="00F85E3C"/>
    <w:rsid w:val="00F8706D"/>
    <w:rsid w:val="00F90808"/>
    <w:rsid w:val="00F94370"/>
    <w:rsid w:val="00F95005"/>
    <w:rsid w:val="00F966EF"/>
    <w:rsid w:val="00FA03BD"/>
    <w:rsid w:val="00FB5D79"/>
    <w:rsid w:val="00FC48CC"/>
    <w:rsid w:val="00FC4AE5"/>
    <w:rsid w:val="00FC7EB0"/>
    <w:rsid w:val="00FD0F19"/>
    <w:rsid w:val="00FE2075"/>
    <w:rsid w:val="00FE5288"/>
    <w:rsid w:val="00FF79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ebf3f5"/>
    </o:shapedefaults>
    <o:shapelayout v:ext="edit">
      <o:idmap v:ext="edit" data="1"/>
    </o:shapelayout>
  </w:shapeDefaults>
  <w:decimalSymbol w:val="."/>
  <w:listSeparator w:val=","/>
  <w14:docId w14:val="62142562"/>
  <w15:docId w15:val="{53AA0616-9794-42F9-BCBD-784EC6D97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D13795"/>
    <w:pPr>
      <w:widowControl w:val="0"/>
      <w:autoSpaceDE w:val="0"/>
      <w:autoSpaceDN w:val="0"/>
      <w:spacing w:after="0" w:line="240" w:lineRule="auto"/>
      <w:ind w:left="942" w:right="1196"/>
      <w:jc w:val="center"/>
      <w:outlineLvl w:val="0"/>
    </w:pPr>
    <w:rPr>
      <w:rFonts w:ascii="Calibri" w:eastAsia="Calibri" w:hAnsi="Calibri" w:cs="Calibri"/>
      <w:b/>
      <w:bCs/>
      <w:sz w:val="28"/>
      <w:szCs w:val="28"/>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7F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7F98"/>
  </w:style>
  <w:style w:type="paragraph" w:styleId="Footer">
    <w:name w:val="footer"/>
    <w:basedOn w:val="Normal"/>
    <w:link w:val="FooterChar"/>
    <w:uiPriority w:val="99"/>
    <w:unhideWhenUsed/>
    <w:rsid w:val="008C7F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7F98"/>
  </w:style>
  <w:style w:type="paragraph" w:styleId="Date">
    <w:name w:val="Date"/>
    <w:basedOn w:val="Normal"/>
    <w:next w:val="Normal"/>
    <w:link w:val="DateChar"/>
    <w:uiPriority w:val="99"/>
    <w:semiHidden/>
    <w:unhideWhenUsed/>
    <w:rsid w:val="008C7F98"/>
  </w:style>
  <w:style w:type="character" w:customStyle="1" w:styleId="DateChar">
    <w:name w:val="Date Char"/>
    <w:basedOn w:val="DefaultParagraphFont"/>
    <w:link w:val="Date"/>
    <w:uiPriority w:val="99"/>
    <w:semiHidden/>
    <w:rsid w:val="008C7F98"/>
  </w:style>
  <w:style w:type="character" w:styleId="CommentReference">
    <w:name w:val="annotation reference"/>
    <w:basedOn w:val="DefaultParagraphFont"/>
    <w:uiPriority w:val="99"/>
    <w:semiHidden/>
    <w:unhideWhenUsed/>
    <w:rsid w:val="008C7F98"/>
    <w:rPr>
      <w:sz w:val="16"/>
      <w:szCs w:val="16"/>
    </w:rPr>
  </w:style>
  <w:style w:type="paragraph" w:styleId="CommentText">
    <w:name w:val="annotation text"/>
    <w:basedOn w:val="Normal"/>
    <w:link w:val="CommentTextChar"/>
    <w:uiPriority w:val="99"/>
    <w:semiHidden/>
    <w:unhideWhenUsed/>
    <w:rsid w:val="008C7F98"/>
    <w:pPr>
      <w:spacing w:line="240" w:lineRule="auto"/>
    </w:pPr>
    <w:rPr>
      <w:rFonts w:eastAsiaTheme="minorHAnsi"/>
      <w:sz w:val="20"/>
      <w:szCs w:val="20"/>
      <w:lang w:val="en-US" w:eastAsia="en-US"/>
    </w:rPr>
  </w:style>
  <w:style w:type="character" w:customStyle="1" w:styleId="CommentTextChar">
    <w:name w:val="Comment Text Char"/>
    <w:basedOn w:val="DefaultParagraphFont"/>
    <w:link w:val="CommentText"/>
    <w:uiPriority w:val="99"/>
    <w:semiHidden/>
    <w:rsid w:val="008C7F98"/>
    <w:rPr>
      <w:rFonts w:eastAsiaTheme="minorHAnsi"/>
      <w:sz w:val="20"/>
      <w:szCs w:val="20"/>
      <w:lang w:val="en-US" w:eastAsia="en-US"/>
    </w:rPr>
  </w:style>
  <w:style w:type="paragraph" w:styleId="BalloonText">
    <w:name w:val="Balloon Text"/>
    <w:basedOn w:val="Normal"/>
    <w:link w:val="BalloonTextChar"/>
    <w:uiPriority w:val="99"/>
    <w:semiHidden/>
    <w:unhideWhenUsed/>
    <w:rsid w:val="003E42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424F"/>
    <w:rPr>
      <w:rFonts w:ascii="Segoe UI" w:hAnsi="Segoe UI" w:cs="Segoe UI"/>
      <w:sz w:val="18"/>
      <w:szCs w:val="18"/>
    </w:rPr>
  </w:style>
  <w:style w:type="paragraph" w:styleId="ListParagraph">
    <w:name w:val="List Paragraph"/>
    <w:basedOn w:val="Normal"/>
    <w:uiPriority w:val="34"/>
    <w:qFormat/>
    <w:rsid w:val="00C87985"/>
    <w:pPr>
      <w:ind w:left="720"/>
      <w:contextualSpacing/>
    </w:pPr>
  </w:style>
  <w:style w:type="table" w:styleId="TableGrid">
    <w:name w:val="Table Grid"/>
    <w:basedOn w:val="TableNormal"/>
    <w:uiPriority w:val="39"/>
    <w:rsid w:val="00964B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A83277"/>
    <w:rPr>
      <w:color w:val="0000FF"/>
      <w:u w:val="single"/>
    </w:rPr>
  </w:style>
  <w:style w:type="character" w:styleId="Hyperlink">
    <w:name w:val="Hyperlink"/>
    <w:basedOn w:val="DefaultParagraphFont"/>
    <w:uiPriority w:val="99"/>
    <w:semiHidden/>
    <w:unhideWhenUsed/>
    <w:rsid w:val="00A83277"/>
    <w:rPr>
      <w:color w:val="0563C1" w:themeColor="hyperlink"/>
      <w:u w:val="single"/>
    </w:rPr>
  </w:style>
  <w:style w:type="paragraph" w:styleId="Revision">
    <w:name w:val="Revision"/>
    <w:hidden/>
    <w:uiPriority w:val="99"/>
    <w:semiHidden/>
    <w:rsid w:val="00292439"/>
    <w:pPr>
      <w:spacing w:after="0" w:line="240" w:lineRule="auto"/>
    </w:pPr>
  </w:style>
  <w:style w:type="character" w:styleId="PageNumber">
    <w:name w:val="page number"/>
    <w:basedOn w:val="DefaultParagraphFont"/>
    <w:uiPriority w:val="99"/>
    <w:semiHidden/>
    <w:unhideWhenUsed/>
    <w:rsid w:val="000B4F0A"/>
  </w:style>
  <w:style w:type="paragraph" w:styleId="FootnoteText">
    <w:name w:val="footnote text"/>
    <w:basedOn w:val="Normal"/>
    <w:link w:val="FootnoteTextChar"/>
    <w:uiPriority w:val="99"/>
    <w:unhideWhenUsed/>
    <w:rsid w:val="00362436"/>
    <w:pPr>
      <w:spacing w:after="0" w:line="240" w:lineRule="auto"/>
    </w:pPr>
    <w:rPr>
      <w:sz w:val="24"/>
      <w:szCs w:val="24"/>
    </w:rPr>
  </w:style>
  <w:style w:type="character" w:customStyle="1" w:styleId="FootnoteTextChar">
    <w:name w:val="Footnote Text Char"/>
    <w:basedOn w:val="DefaultParagraphFont"/>
    <w:link w:val="FootnoteText"/>
    <w:uiPriority w:val="99"/>
    <w:rsid w:val="00362436"/>
    <w:rPr>
      <w:sz w:val="24"/>
      <w:szCs w:val="24"/>
    </w:rPr>
  </w:style>
  <w:style w:type="character" w:styleId="FootnoteReference">
    <w:name w:val="footnote reference"/>
    <w:basedOn w:val="DefaultParagraphFont"/>
    <w:uiPriority w:val="99"/>
    <w:unhideWhenUsed/>
    <w:rsid w:val="00362436"/>
    <w:rPr>
      <w:vertAlign w:val="superscript"/>
    </w:rPr>
  </w:style>
  <w:style w:type="paragraph" w:styleId="CommentSubject">
    <w:name w:val="annotation subject"/>
    <w:basedOn w:val="CommentText"/>
    <w:next w:val="CommentText"/>
    <w:link w:val="CommentSubjectChar"/>
    <w:uiPriority w:val="99"/>
    <w:semiHidden/>
    <w:unhideWhenUsed/>
    <w:rsid w:val="000938E2"/>
    <w:rPr>
      <w:rFonts w:eastAsiaTheme="minorEastAsia"/>
      <w:b/>
      <w:bCs/>
      <w:lang w:val="en-AU" w:eastAsia="zh-CN"/>
    </w:rPr>
  </w:style>
  <w:style w:type="character" w:customStyle="1" w:styleId="CommentSubjectChar">
    <w:name w:val="Comment Subject Char"/>
    <w:basedOn w:val="CommentTextChar"/>
    <w:link w:val="CommentSubject"/>
    <w:uiPriority w:val="99"/>
    <w:semiHidden/>
    <w:rsid w:val="000938E2"/>
    <w:rPr>
      <w:rFonts w:eastAsiaTheme="minorHAnsi"/>
      <w:b/>
      <w:bCs/>
      <w:sz w:val="20"/>
      <w:szCs w:val="20"/>
      <w:lang w:val="en-US" w:eastAsia="en-US"/>
    </w:rPr>
  </w:style>
  <w:style w:type="paragraph" w:customStyle="1" w:styleId="Default">
    <w:name w:val="Default"/>
    <w:rsid w:val="00E51232"/>
    <w:pPr>
      <w:autoSpaceDE w:val="0"/>
      <w:autoSpaceDN w:val="0"/>
      <w:adjustRightInd w:val="0"/>
      <w:spacing w:after="0" w:line="240" w:lineRule="auto"/>
    </w:pPr>
    <w:rPr>
      <w:rFonts w:ascii="Calibri" w:hAnsi="Calibri" w:cs="Calibri"/>
      <w:color w:val="000000"/>
      <w:sz w:val="24"/>
      <w:szCs w:val="24"/>
      <w:lang w:val="en-US"/>
    </w:rPr>
  </w:style>
  <w:style w:type="character" w:customStyle="1" w:styleId="Heading1Char">
    <w:name w:val="Heading 1 Char"/>
    <w:basedOn w:val="DefaultParagraphFont"/>
    <w:link w:val="Heading1"/>
    <w:uiPriority w:val="1"/>
    <w:rsid w:val="00D13795"/>
    <w:rPr>
      <w:rFonts w:ascii="Calibri" w:eastAsia="Calibri" w:hAnsi="Calibri" w:cs="Calibri"/>
      <w:b/>
      <w:bCs/>
      <w:sz w:val="28"/>
      <w:szCs w:val="28"/>
      <w:lang w:val="en-US" w:eastAsia="en-US" w:bidi="en-US"/>
    </w:rPr>
  </w:style>
  <w:style w:type="paragraph" w:styleId="BodyText">
    <w:name w:val="Body Text"/>
    <w:basedOn w:val="Normal"/>
    <w:link w:val="BodyTextChar"/>
    <w:uiPriority w:val="1"/>
    <w:qFormat/>
    <w:rsid w:val="00D13795"/>
    <w:pPr>
      <w:widowControl w:val="0"/>
      <w:autoSpaceDE w:val="0"/>
      <w:autoSpaceDN w:val="0"/>
      <w:spacing w:after="0" w:line="240" w:lineRule="auto"/>
    </w:pPr>
    <w:rPr>
      <w:rFonts w:ascii="Calibri" w:eastAsia="Calibri" w:hAnsi="Calibri" w:cs="Calibri"/>
      <w:sz w:val="21"/>
      <w:szCs w:val="21"/>
      <w:lang w:val="en-US" w:eastAsia="en-US" w:bidi="en-US"/>
    </w:rPr>
  </w:style>
  <w:style w:type="character" w:customStyle="1" w:styleId="BodyTextChar">
    <w:name w:val="Body Text Char"/>
    <w:basedOn w:val="DefaultParagraphFont"/>
    <w:link w:val="BodyText"/>
    <w:uiPriority w:val="1"/>
    <w:rsid w:val="00D13795"/>
    <w:rPr>
      <w:rFonts w:ascii="Calibri" w:eastAsia="Calibri" w:hAnsi="Calibri" w:cs="Calibri"/>
      <w:sz w:val="21"/>
      <w:szCs w:val="21"/>
      <w:lang w:val="en-US" w:eastAsia="en-US" w:bidi="en-US"/>
    </w:rPr>
  </w:style>
  <w:style w:type="paragraph" w:customStyle="1" w:styleId="TableParagraph">
    <w:name w:val="Table Paragraph"/>
    <w:basedOn w:val="Normal"/>
    <w:uiPriority w:val="1"/>
    <w:qFormat/>
    <w:rsid w:val="00D13795"/>
    <w:pPr>
      <w:widowControl w:val="0"/>
      <w:autoSpaceDE w:val="0"/>
      <w:autoSpaceDN w:val="0"/>
      <w:spacing w:after="0" w:line="265" w:lineRule="exact"/>
      <w:ind w:left="107"/>
    </w:pPr>
    <w:rPr>
      <w:rFonts w:ascii="Calibri" w:eastAsia="Calibri" w:hAnsi="Calibri" w:cs="Calibri"/>
      <w:lang w:val="en-US" w:eastAsia="en-US" w:bidi="en-US"/>
    </w:rPr>
  </w:style>
  <w:style w:type="paragraph" w:styleId="NormalWeb">
    <w:name w:val="Normal (Web)"/>
    <w:basedOn w:val="Normal"/>
    <w:uiPriority w:val="99"/>
    <w:semiHidden/>
    <w:unhideWhenUsed/>
    <w:rsid w:val="00994818"/>
    <w:pPr>
      <w:spacing w:before="100" w:beforeAutospacing="1" w:after="100" w:afterAutospacing="1" w:line="240" w:lineRule="auto"/>
    </w:pPr>
    <w:rPr>
      <w:rFonts w:ascii="Times New Roman" w:hAnsi="Times New Roman" w:cs="Times New Roman"/>
      <w:sz w:val="24"/>
      <w:szCs w:val="24"/>
      <w:lang w:val="en-US" w:eastAsia="en-US"/>
    </w:rPr>
  </w:style>
  <w:style w:type="paragraph" w:styleId="DocumentMap">
    <w:name w:val="Document Map"/>
    <w:basedOn w:val="Normal"/>
    <w:link w:val="DocumentMapChar"/>
    <w:uiPriority w:val="99"/>
    <w:semiHidden/>
    <w:unhideWhenUsed/>
    <w:rsid w:val="00802BD6"/>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802BD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6518820">
      <w:bodyDiv w:val="1"/>
      <w:marLeft w:val="0"/>
      <w:marRight w:val="0"/>
      <w:marTop w:val="0"/>
      <w:marBottom w:val="0"/>
      <w:divBdr>
        <w:top w:val="none" w:sz="0" w:space="0" w:color="auto"/>
        <w:left w:val="none" w:sz="0" w:space="0" w:color="auto"/>
        <w:bottom w:val="none" w:sz="0" w:space="0" w:color="auto"/>
        <w:right w:val="none" w:sz="0" w:space="0" w:color="auto"/>
      </w:divBdr>
    </w:div>
    <w:div w:id="461509167">
      <w:bodyDiv w:val="1"/>
      <w:marLeft w:val="0"/>
      <w:marRight w:val="0"/>
      <w:marTop w:val="0"/>
      <w:marBottom w:val="0"/>
      <w:divBdr>
        <w:top w:val="none" w:sz="0" w:space="0" w:color="auto"/>
        <w:left w:val="none" w:sz="0" w:space="0" w:color="auto"/>
        <w:bottom w:val="none" w:sz="0" w:space="0" w:color="auto"/>
        <w:right w:val="none" w:sz="0" w:space="0" w:color="auto"/>
      </w:divBdr>
    </w:div>
    <w:div w:id="762147160">
      <w:bodyDiv w:val="1"/>
      <w:marLeft w:val="0"/>
      <w:marRight w:val="0"/>
      <w:marTop w:val="0"/>
      <w:marBottom w:val="0"/>
      <w:divBdr>
        <w:top w:val="none" w:sz="0" w:space="0" w:color="auto"/>
        <w:left w:val="none" w:sz="0" w:space="0" w:color="auto"/>
        <w:bottom w:val="none" w:sz="0" w:space="0" w:color="auto"/>
        <w:right w:val="none" w:sz="0" w:space="0" w:color="auto"/>
      </w:divBdr>
    </w:div>
    <w:div w:id="835026772">
      <w:bodyDiv w:val="1"/>
      <w:marLeft w:val="0"/>
      <w:marRight w:val="0"/>
      <w:marTop w:val="0"/>
      <w:marBottom w:val="0"/>
      <w:divBdr>
        <w:top w:val="none" w:sz="0" w:space="0" w:color="auto"/>
        <w:left w:val="none" w:sz="0" w:space="0" w:color="auto"/>
        <w:bottom w:val="none" w:sz="0" w:space="0" w:color="auto"/>
        <w:right w:val="none" w:sz="0" w:space="0" w:color="auto"/>
      </w:divBdr>
    </w:div>
    <w:div w:id="1092428994">
      <w:bodyDiv w:val="1"/>
      <w:marLeft w:val="0"/>
      <w:marRight w:val="0"/>
      <w:marTop w:val="0"/>
      <w:marBottom w:val="0"/>
      <w:divBdr>
        <w:top w:val="none" w:sz="0" w:space="0" w:color="auto"/>
        <w:left w:val="none" w:sz="0" w:space="0" w:color="auto"/>
        <w:bottom w:val="none" w:sz="0" w:space="0" w:color="auto"/>
        <w:right w:val="none" w:sz="0" w:space="0" w:color="auto"/>
      </w:divBdr>
    </w:div>
    <w:div w:id="1505589335">
      <w:bodyDiv w:val="1"/>
      <w:marLeft w:val="0"/>
      <w:marRight w:val="0"/>
      <w:marTop w:val="0"/>
      <w:marBottom w:val="0"/>
      <w:divBdr>
        <w:top w:val="none" w:sz="0" w:space="0" w:color="auto"/>
        <w:left w:val="none" w:sz="0" w:space="0" w:color="auto"/>
        <w:bottom w:val="none" w:sz="0" w:space="0" w:color="auto"/>
        <w:right w:val="none" w:sz="0" w:space="0" w:color="auto"/>
      </w:divBdr>
    </w:div>
    <w:div w:id="169823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image" Target="media/image8.jp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jpg"/><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CE323D56ABB874E94792B40CF0ABD15" ma:contentTypeVersion="7" ma:contentTypeDescription="Create a new document." ma:contentTypeScope="" ma:versionID="0b1e1df7c39c1c613f34b6feb1840438">
  <xsd:schema xmlns:xsd="http://www.w3.org/2001/XMLSchema" xmlns:xs="http://www.w3.org/2001/XMLSchema" xmlns:p="http://schemas.microsoft.com/office/2006/metadata/properties" xmlns:ns2="462cd562-b9fb-4bc5-ad4c-9c4811fb671b" xmlns:ns3="316cda4a-3274-42b6-b280-3f2a043a1d8b" targetNamespace="http://schemas.microsoft.com/office/2006/metadata/properties" ma:root="true" ma:fieldsID="fc6f61aa4f012571ee512bfd3cd0410e" ns2:_="" ns3:_="">
    <xsd:import namespace="462cd562-b9fb-4bc5-ad4c-9c4811fb671b"/>
    <xsd:import namespace="316cda4a-3274-42b6-b280-3f2a043a1d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2cd562-b9fb-4bc5-ad4c-9c4811fb671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6cda4a-3274-42b6-b280-3f2a043a1d8b"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6AA0BE-49C7-47BB-A705-99F429E0CB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B1354C1-B3C2-4710-9C3A-ED8219A2FA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2cd562-b9fb-4bc5-ad4c-9c4811fb671b"/>
    <ds:schemaRef ds:uri="316cda4a-3274-42b6-b280-3f2a043a1d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06BA41-168F-4D97-BBE6-26A49EF9843D}">
  <ds:schemaRefs>
    <ds:schemaRef ds:uri="http://schemas.microsoft.com/sharepoint/v3/contenttype/forms"/>
  </ds:schemaRefs>
</ds:datastoreItem>
</file>

<file path=customXml/itemProps4.xml><?xml version="1.0" encoding="utf-8"?>
<ds:datastoreItem xmlns:ds="http://schemas.openxmlformats.org/officeDocument/2006/customXml" ds:itemID="{21E3A508-7444-4586-9A2B-032A1C918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Pages>
  <Words>2649</Words>
  <Characters>15101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UNCDF -Women’s Economic Empowerment Strategy WORKSHOP</dc:creator>
  <cp:keywords/>
  <dc:description/>
  <cp:lastModifiedBy>Beth Porter</cp:lastModifiedBy>
  <cp:revision>7</cp:revision>
  <cp:lastPrinted>2017-10-04T14:26:00Z</cp:lastPrinted>
  <dcterms:created xsi:type="dcterms:W3CDTF">2018-01-16T01:11:00Z</dcterms:created>
  <dcterms:modified xsi:type="dcterms:W3CDTF">2018-06-04T05:07:00Z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0x0101000CE323D56ABB874E94792B40CF0ABD15</vt:lpwstr>
  </property>
</Properties>
</file>